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3805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1711961</wp:posOffset>
                </wp:positionV>
                <wp:extent cx="4772025" cy="266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5D3" w:rsidRPr="003805D3" w:rsidRDefault="003805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06.04.2020                                                                    274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6.55pt;margin-top:134.8pt;width:375.7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" filled="f" stroked="f" strokeweight=".5pt">
                <v:textbox>
                  <w:txbxContent>
                    <w:p w:rsidR="003805D3" w:rsidRPr="003805D3" w:rsidRDefault="003805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06.04.2020                                                                    274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 wp14:anchorId="3FFADC7A" wp14:editId="15E907C2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4FAF" w:rsidRPr="003805D3" w:rsidTr="00BC2AF8">
        <w:trPr>
          <w:trHeight w:val="1886"/>
        </w:trPr>
        <w:tc>
          <w:tcPr>
            <w:tcW w:w="5353" w:type="dxa"/>
          </w:tcPr>
          <w:p w:rsidR="007B4FAF" w:rsidRPr="003805D3" w:rsidRDefault="008C3B84" w:rsidP="008D79A4">
            <w:pPr>
              <w:pStyle w:val="a5"/>
              <w:tabs>
                <w:tab w:val="left" w:pos="0"/>
              </w:tabs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«Татарстан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районының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энергетика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объектларын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«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Челтә</w:t>
            </w:r>
            <w:proofErr w:type="gram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р</w:t>
            </w:r>
            <w:proofErr w:type="spellEnd"/>
            <w:proofErr w:type="gram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компаниясе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ААҖ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энергетика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объектларын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чагылдыру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өлешендә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территориаль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планлаштыру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схемасына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үзгәрешләр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кертү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проектын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әзерләү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турында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комитетының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2019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елның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26"/>
                <w:attr w:name="Year" w:val="30"/>
              </w:smartTagPr>
              <w:r w:rsidRPr="008C3B84">
                <w:rPr>
                  <w:rFonts w:ascii="Arial" w:hAnsi="Arial" w:cs="Arial"/>
                  <w:b w:val="0"/>
                  <w:sz w:val="24"/>
                  <w:szCs w:val="24"/>
                </w:rPr>
                <w:t xml:space="preserve">26 </w:t>
              </w:r>
              <w:proofErr w:type="spellStart"/>
              <w:r w:rsidRPr="008C3B84">
                <w:rPr>
                  <w:rFonts w:ascii="Arial" w:hAnsi="Arial" w:cs="Arial"/>
                  <w:b w:val="0"/>
                  <w:sz w:val="24"/>
                  <w:szCs w:val="24"/>
                </w:rPr>
                <w:t>мартындагы</w:t>
              </w:r>
              <w:proofErr w:type="spellEnd"/>
              <w:r w:rsidRPr="008C3B84">
                <w:rPr>
                  <w:rFonts w:ascii="Arial" w:hAnsi="Arial" w:cs="Arial"/>
                  <w:b w:val="0"/>
                  <w:sz w:val="24"/>
                  <w:szCs w:val="24"/>
                </w:rPr>
                <w:t xml:space="preserve"> 30</w:t>
              </w:r>
            </w:smartTag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2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номерлы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карарына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үзгәрешләр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кертү</w:t>
            </w:r>
            <w:proofErr w:type="spellEnd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C3B84">
              <w:rPr>
                <w:rFonts w:ascii="Arial" w:hAnsi="Arial" w:cs="Arial"/>
                <w:b w:val="0"/>
                <w:sz w:val="24"/>
                <w:szCs w:val="24"/>
              </w:rPr>
              <w:t>хакында</w:t>
            </w:r>
            <w:proofErr w:type="spellEnd"/>
          </w:p>
        </w:tc>
      </w:tr>
    </w:tbl>
    <w:p w:rsidR="008C3B84" w:rsidRPr="008D79A4" w:rsidRDefault="00230391" w:rsidP="008D79A4">
      <w:pPr>
        <w:pStyle w:val="11"/>
        <w:ind w:left="0" w:right="142"/>
        <w:jc w:val="both"/>
        <w:rPr>
          <w:rFonts w:ascii="Arial" w:hAnsi="Arial" w:cs="Arial"/>
          <w:b w:val="0"/>
          <w:sz w:val="24"/>
          <w:szCs w:val="24"/>
        </w:rPr>
      </w:pPr>
      <w:r w:rsidRPr="003805D3">
        <w:rPr>
          <w:rFonts w:ascii="Arial" w:hAnsi="Arial" w:cs="Arial"/>
          <w:b w:val="0"/>
          <w:sz w:val="24"/>
          <w:szCs w:val="24"/>
        </w:rPr>
        <w:t xml:space="preserve">   </w:t>
      </w:r>
      <w:r w:rsidRPr="003805D3">
        <w:rPr>
          <w:rFonts w:ascii="Arial" w:hAnsi="Arial" w:cs="Arial"/>
          <w:b w:val="0"/>
          <w:sz w:val="24"/>
          <w:szCs w:val="24"/>
        </w:rPr>
        <w:tab/>
      </w:r>
      <w:r w:rsidR="005023C2" w:rsidRPr="003805D3">
        <w:rPr>
          <w:rFonts w:ascii="Arial" w:hAnsi="Arial" w:cs="Arial"/>
          <w:b w:val="0"/>
          <w:sz w:val="24"/>
          <w:szCs w:val="24"/>
        </w:rPr>
        <w:t xml:space="preserve">      </w:t>
      </w:r>
      <w:r w:rsidR="008C3B84" w:rsidRPr="008C3B84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Уставына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таянып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, техник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хатага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бәйле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="008C3B84" w:rsidRPr="008C3B84">
        <w:rPr>
          <w:rFonts w:ascii="Arial" w:hAnsi="Arial" w:cs="Arial"/>
          <w:b w:val="0"/>
          <w:sz w:val="24"/>
          <w:szCs w:val="24"/>
        </w:rPr>
        <w:t>р</w:t>
      </w:r>
      <w:proofErr w:type="gramEnd"/>
      <w:r w:rsidR="008C3B84" w:rsidRPr="008C3B84">
        <w:rPr>
          <w:rFonts w:ascii="Arial" w:hAnsi="Arial" w:cs="Arial"/>
          <w:b w:val="0"/>
          <w:sz w:val="24"/>
          <w:szCs w:val="24"/>
        </w:rPr>
        <w:t>әвештә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="008C3B84" w:rsidRPr="008C3B84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="008C3B84" w:rsidRPr="008C3B84">
        <w:rPr>
          <w:rFonts w:ascii="Arial" w:hAnsi="Arial" w:cs="Arial"/>
          <w:b w:val="0"/>
          <w:sz w:val="24"/>
          <w:szCs w:val="24"/>
        </w:rPr>
        <w:t xml:space="preserve"> комитеты КАРАР БИРӘ</w:t>
      </w:r>
      <w:r w:rsidR="005023C2" w:rsidRPr="003805D3">
        <w:rPr>
          <w:rFonts w:ascii="Arial" w:hAnsi="Arial" w:cs="Arial"/>
          <w:b w:val="0"/>
          <w:sz w:val="24"/>
          <w:szCs w:val="24"/>
        </w:rPr>
        <w:t>:</w:t>
      </w:r>
    </w:p>
    <w:p w:rsidR="00DD1A00" w:rsidRPr="003805D3" w:rsidRDefault="008C3B84" w:rsidP="008D79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3B84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8C3B8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Югары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Ослан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муниципаль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районының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энергетика </w:t>
      </w:r>
      <w:proofErr w:type="spellStart"/>
      <w:r w:rsidRPr="008C3B84">
        <w:rPr>
          <w:rFonts w:ascii="Arial" w:hAnsi="Arial" w:cs="Arial"/>
          <w:sz w:val="24"/>
          <w:szCs w:val="24"/>
        </w:rPr>
        <w:t>объектларын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8C3B84">
        <w:rPr>
          <w:rFonts w:ascii="Arial" w:hAnsi="Arial" w:cs="Arial"/>
          <w:sz w:val="24"/>
          <w:szCs w:val="24"/>
        </w:rPr>
        <w:t>Челтә</w:t>
      </w:r>
      <w:proofErr w:type="gramStart"/>
      <w:r w:rsidRPr="008C3B8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компаниясе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8C3B84">
        <w:rPr>
          <w:rFonts w:ascii="Arial" w:hAnsi="Arial" w:cs="Arial"/>
          <w:sz w:val="24"/>
          <w:szCs w:val="24"/>
        </w:rPr>
        <w:t>ААҖнең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энергетика </w:t>
      </w:r>
      <w:proofErr w:type="spellStart"/>
      <w:r w:rsidRPr="008C3B84">
        <w:rPr>
          <w:rFonts w:ascii="Arial" w:hAnsi="Arial" w:cs="Arial"/>
          <w:sz w:val="24"/>
          <w:szCs w:val="24"/>
        </w:rPr>
        <w:t>объектларын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чагылдыру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өлешендә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территориаль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планлаштыру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схемасына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үзгәрешләр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ертү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проектын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әзерләү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 w:rsidRPr="008C3B8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8C3B8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8C3B8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Югары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Ослан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муниципаль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8C3B84">
        <w:rPr>
          <w:rFonts w:ascii="Arial" w:hAnsi="Arial" w:cs="Arial"/>
          <w:sz w:val="24"/>
          <w:szCs w:val="24"/>
        </w:rPr>
        <w:t>Башкарма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r w:rsidRPr="008C3B84">
        <w:rPr>
          <w:rFonts w:ascii="Arial" w:hAnsi="Arial" w:cs="Arial"/>
          <w:sz w:val="24"/>
          <w:szCs w:val="24"/>
        </w:rPr>
        <w:t xml:space="preserve">2009 </w:t>
      </w:r>
      <w:proofErr w:type="spellStart"/>
      <w:r w:rsidRPr="008C3B84">
        <w:rPr>
          <w:rFonts w:ascii="Arial" w:hAnsi="Arial" w:cs="Arial"/>
          <w:sz w:val="24"/>
          <w:szCs w:val="24"/>
        </w:rPr>
        <w:t>елның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8C3B84">
        <w:rPr>
          <w:rFonts w:ascii="Arial" w:hAnsi="Arial" w:cs="Arial"/>
          <w:sz w:val="24"/>
          <w:szCs w:val="24"/>
        </w:rPr>
        <w:t>мартындагы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302 </w:t>
      </w:r>
      <w:proofErr w:type="spellStart"/>
      <w:r w:rsidRPr="008C3B84">
        <w:rPr>
          <w:rFonts w:ascii="Arial" w:hAnsi="Arial" w:cs="Arial"/>
          <w:sz w:val="24"/>
          <w:szCs w:val="24"/>
        </w:rPr>
        <w:t>номерлы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карарына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3B84">
        <w:rPr>
          <w:rFonts w:ascii="Arial" w:hAnsi="Arial" w:cs="Arial"/>
          <w:sz w:val="24"/>
          <w:szCs w:val="24"/>
        </w:rPr>
        <w:t>аны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түбәндәге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редакциядә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бәян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итеп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3B84">
        <w:rPr>
          <w:rFonts w:ascii="Arial" w:hAnsi="Arial" w:cs="Arial"/>
          <w:sz w:val="24"/>
          <w:szCs w:val="24"/>
        </w:rPr>
        <w:t>үзгәреш</w:t>
      </w:r>
      <w:proofErr w:type="spellEnd"/>
      <w:r w:rsidRPr="008C3B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B84">
        <w:rPr>
          <w:rFonts w:ascii="Arial" w:hAnsi="Arial" w:cs="Arial"/>
          <w:sz w:val="24"/>
          <w:szCs w:val="24"/>
        </w:rPr>
        <w:t>кертергә</w:t>
      </w:r>
      <w:proofErr w:type="spellEnd"/>
      <w:r w:rsidR="00DD1A00" w:rsidRPr="003805D3">
        <w:rPr>
          <w:rFonts w:ascii="Arial" w:hAnsi="Arial" w:cs="Arial"/>
          <w:sz w:val="24"/>
          <w:szCs w:val="24"/>
        </w:rPr>
        <w:t>:</w:t>
      </w:r>
    </w:p>
    <w:p w:rsidR="00DD1A00" w:rsidRPr="003805D3" w:rsidRDefault="00DD1A00" w:rsidP="008D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5D3">
        <w:rPr>
          <w:rFonts w:ascii="Arial" w:hAnsi="Arial" w:cs="Arial"/>
          <w:sz w:val="24"/>
          <w:szCs w:val="24"/>
        </w:rPr>
        <w:t>«1.</w:t>
      </w:r>
      <w:r w:rsidR="00261B8D" w:rsidRPr="00261B8D">
        <w:t xml:space="preserve"> </w:t>
      </w:r>
      <w:r w:rsidR="00261B8D" w:rsidRPr="00261B8D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Югары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Ослан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муниципаль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261B8D">
        <w:rPr>
          <w:rFonts w:ascii="Arial" w:hAnsi="Arial" w:cs="Arial"/>
          <w:sz w:val="24"/>
          <w:szCs w:val="24"/>
        </w:rPr>
        <w:t>Советының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2012 ел</w:t>
      </w:r>
      <w:r w:rsidR="00261B8D">
        <w:rPr>
          <w:rFonts w:ascii="Arial" w:hAnsi="Arial" w:cs="Arial"/>
          <w:sz w:val="24"/>
          <w:szCs w:val="24"/>
          <w:lang w:val="tt-RU"/>
        </w:rPr>
        <w:t xml:space="preserve">ның 21 августындагы </w:t>
      </w:r>
      <w:r w:rsidR="00261B8D" w:rsidRPr="00261B8D">
        <w:rPr>
          <w:rFonts w:ascii="Arial" w:hAnsi="Arial" w:cs="Arial"/>
          <w:sz w:val="24"/>
          <w:szCs w:val="24"/>
        </w:rPr>
        <w:t xml:space="preserve">30-298 </w:t>
      </w:r>
      <w:r w:rsidR="00261B8D">
        <w:rPr>
          <w:rFonts w:ascii="Arial" w:hAnsi="Arial" w:cs="Arial"/>
          <w:sz w:val="24"/>
          <w:szCs w:val="24"/>
          <w:lang w:val="tt-RU"/>
        </w:rPr>
        <w:t xml:space="preserve">номерлы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карары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белән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расланган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Югары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Ослан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муниципаль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районының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территориаль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планлаштыру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схемасына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муниципаль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районның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электр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белән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тәэмин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61B8D" w:rsidRPr="00261B8D">
        <w:rPr>
          <w:rFonts w:ascii="Arial" w:hAnsi="Arial" w:cs="Arial"/>
          <w:sz w:val="24"/>
          <w:szCs w:val="24"/>
        </w:rPr>
        <w:t>ит</w:t>
      </w:r>
      <w:proofErr w:type="gramEnd"/>
      <w:r w:rsidR="00261B8D" w:rsidRPr="00261B8D">
        <w:rPr>
          <w:rFonts w:ascii="Arial" w:hAnsi="Arial" w:cs="Arial"/>
          <w:sz w:val="24"/>
          <w:szCs w:val="24"/>
        </w:rPr>
        <w:t>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картасы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белән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территориаль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планлаштыру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схемасын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нигезләү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буенча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материалларны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эшләү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һәм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>
        <w:rPr>
          <w:rFonts w:ascii="Arial" w:hAnsi="Arial" w:cs="Arial"/>
          <w:sz w:val="24"/>
          <w:szCs w:val="24"/>
        </w:rPr>
        <w:t>өстәү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>
        <w:rPr>
          <w:rFonts w:ascii="Arial" w:hAnsi="Arial" w:cs="Arial"/>
          <w:sz w:val="24"/>
          <w:szCs w:val="24"/>
        </w:rPr>
        <w:t>өлешендә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>
        <w:rPr>
          <w:rFonts w:ascii="Arial" w:hAnsi="Arial" w:cs="Arial"/>
          <w:sz w:val="24"/>
          <w:szCs w:val="24"/>
        </w:rPr>
        <w:t>үзгәрешләр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>
        <w:rPr>
          <w:rFonts w:ascii="Arial" w:hAnsi="Arial" w:cs="Arial"/>
          <w:sz w:val="24"/>
          <w:szCs w:val="24"/>
        </w:rPr>
        <w:t>кертерг</w:t>
      </w:r>
      <w:proofErr w:type="spellEnd"/>
      <w:r w:rsidR="00261B8D">
        <w:rPr>
          <w:rFonts w:ascii="Arial" w:hAnsi="Arial" w:cs="Arial"/>
          <w:sz w:val="24"/>
          <w:szCs w:val="24"/>
          <w:lang w:val="tt-RU"/>
        </w:rPr>
        <w:t>ә</w:t>
      </w:r>
      <w:r w:rsidRPr="003805D3">
        <w:rPr>
          <w:rFonts w:ascii="Arial" w:hAnsi="Arial" w:cs="Arial"/>
          <w:sz w:val="24"/>
          <w:szCs w:val="24"/>
        </w:rPr>
        <w:t>.</w:t>
      </w:r>
    </w:p>
    <w:p w:rsidR="00261B8D" w:rsidRPr="00261B8D" w:rsidRDefault="00DD1A00" w:rsidP="008D79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3805D3">
        <w:rPr>
          <w:rFonts w:ascii="Arial" w:hAnsi="Arial" w:cs="Arial"/>
          <w:sz w:val="24"/>
          <w:szCs w:val="24"/>
        </w:rPr>
        <w:t>2.</w:t>
      </w:r>
      <w:r w:rsidR="00261B8D" w:rsidRPr="00261B8D"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Муниципаль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районның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электр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белән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тәэмин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61B8D" w:rsidRPr="00261B8D">
        <w:rPr>
          <w:rFonts w:ascii="Arial" w:hAnsi="Arial" w:cs="Arial"/>
          <w:sz w:val="24"/>
          <w:szCs w:val="24"/>
        </w:rPr>
        <w:t>ит</w:t>
      </w:r>
      <w:proofErr w:type="gramEnd"/>
      <w:r w:rsidR="00261B8D" w:rsidRPr="00261B8D">
        <w:rPr>
          <w:rFonts w:ascii="Arial" w:hAnsi="Arial" w:cs="Arial"/>
          <w:sz w:val="24"/>
          <w:szCs w:val="24"/>
        </w:rPr>
        <w:t>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картасын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нигезләү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буенча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материалларны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эшләү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һәм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өстәү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өлешендә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Югары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Ослан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муниципаль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районының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территориаль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планлаштыру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схемасына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үзгәрешләр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кертү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буенча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чаралар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планын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B8D">
        <w:rPr>
          <w:rFonts w:ascii="Arial" w:hAnsi="Arial" w:cs="Arial"/>
          <w:sz w:val="24"/>
          <w:szCs w:val="24"/>
        </w:rPr>
        <w:t>чараларны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>
        <w:rPr>
          <w:rFonts w:ascii="Arial" w:hAnsi="Arial" w:cs="Arial"/>
          <w:sz w:val="24"/>
          <w:szCs w:val="24"/>
        </w:rPr>
        <w:t>үтәү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>
        <w:rPr>
          <w:rFonts w:ascii="Arial" w:hAnsi="Arial" w:cs="Arial"/>
          <w:sz w:val="24"/>
          <w:szCs w:val="24"/>
        </w:rPr>
        <w:t>срокларын</w:t>
      </w:r>
      <w:proofErr w:type="spellEnd"/>
      <w:r w:rsid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8D">
        <w:rPr>
          <w:rFonts w:ascii="Arial" w:hAnsi="Arial" w:cs="Arial"/>
          <w:sz w:val="24"/>
          <w:szCs w:val="24"/>
        </w:rPr>
        <w:t>расла</w:t>
      </w:r>
      <w:proofErr w:type="spellEnd"/>
      <w:r w:rsidR="00261B8D">
        <w:rPr>
          <w:rFonts w:ascii="Arial" w:hAnsi="Arial" w:cs="Arial"/>
          <w:sz w:val="24"/>
          <w:szCs w:val="24"/>
          <w:lang w:val="tt-RU"/>
        </w:rPr>
        <w:t xml:space="preserve">рга </w:t>
      </w:r>
      <w:r w:rsidR="00261B8D" w:rsidRPr="00261B8D">
        <w:rPr>
          <w:rFonts w:ascii="Arial" w:hAnsi="Arial" w:cs="Arial"/>
          <w:sz w:val="24"/>
          <w:szCs w:val="24"/>
        </w:rPr>
        <w:t>(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кушымта</w:t>
      </w:r>
      <w:proofErr w:type="spellEnd"/>
      <w:r w:rsidR="00261B8D" w:rsidRPr="00261B8D">
        <w:rPr>
          <w:rFonts w:ascii="Arial" w:hAnsi="Arial" w:cs="Arial"/>
          <w:sz w:val="24"/>
          <w:szCs w:val="24"/>
        </w:rPr>
        <w:t>)</w:t>
      </w:r>
      <w:r w:rsidR="00261B8D">
        <w:rPr>
          <w:rFonts w:ascii="Arial" w:hAnsi="Arial" w:cs="Arial"/>
          <w:sz w:val="24"/>
          <w:szCs w:val="24"/>
          <w:lang w:val="tt-RU"/>
        </w:rPr>
        <w:t>.</w:t>
      </w:r>
    </w:p>
    <w:p w:rsidR="00DD1A00" w:rsidRPr="00261B8D" w:rsidRDefault="00DD1A00" w:rsidP="008D79A4">
      <w:pPr>
        <w:spacing w:after="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  <w:lang w:val="tt-RU"/>
        </w:rPr>
      </w:pPr>
      <w:r w:rsidRPr="00261B8D">
        <w:rPr>
          <w:rFonts w:ascii="Arial" w:hAnsi="Arial" w:cs="Arial"/>
          <w:sz w:val="24"/>
          <w:szCs w:val="24"/>
          <w:lang w:val="tt-RU"/>
        </w:rPr>
        <w:t>3.</w:t>
      </w:r>
      <w:r w:rsidR="00261B8D" w:rsidRPr="00261B8D">
        <w:rPr>
          <w:lang w:val="tt-RU"/>
        </w:rPr>
        <w:t xml:space="preserve"> </w:t>
      </w:r>
      <w:r w:rsidR="00261B8D" w:rsidRPr="00261B8D">
        <w:rPr>
          <w:rFonts w:ascii="Arial" w:hAnsi="Arial" w:cs="Arial"/>
          <w:sz w:val="24"/>
          <w:szCs w:val="24"/>
          <w:lang w:val="tt-RU"/>
        </w:rPr>
        <w:t>Татарстан Республикасы Югары Ослан муниципаль районының территориаль планлаштыру схемасына үзгәрешләр кертү буенча эшләрне финанслау, муниципаль районның электр белән тәэмин итү картасын нигезләү буенча материалларны эшләү һәм өстәү өлешендә, «Сетевая компания»</w:t>
      </w:r>
      <w:r w:rsidR="00261B8D">
        <w:rPr>
          <w:rFonts w:ascii="Arial" w:hAnsi="Arial" w:cs="Arial"/>
          <w:sz w:val="24"/>
          <w:szCs w:val="24"/>
          <w:lang w:val="tt-RU"/>
        </w:rPr>
        <w:t xml:space="preserve"> </w:t>
      </w:r>
      <w:r w:rsidR="00261B8D" w:rsidRPr="00261B8D">
        <w:rPr>
          <w:rFonts w:ascii="Arial" w:hAnsi="Arial" w:cs="Arial"/>
          <w:sz w:val="24"/>
          <w:szCs w:val="24"/>
          <w:lang w:val="tt-RU"/>
        </w:rPr>
        <w:t>ААҖ акчасы хисабына башкарыла.</w:t>
      </w:r>
    </w:p>
    <w:p w:rsidR="00261B8D" w:rsidRPr="008D79A4" w:rsidRDefault="00DD1A00" w:rsidP="008D79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261B8D">
        <w:rPr>
          <w:rFonts w:ascii="Arial" w:hAnsi="Arial" w:cs="Arial"/>
          <w:color w:val="000000"/>
          <w:sz w:val="24"/>
          <w:szCs w:val="24"/>
          <w:lang w:val="tt-RU"/>
        </w:rPr>
        <w:lastRenderedPageBreak/>
        <w:t xml:space="preserve">          4.</w:t>
      </w:r>
      <w:r w:rsidR="00261B8D" w:rsidRPr="00261B8D">
        <w:rPr>
          <w:lang w:val="tt-RU"/>
        </w:rPr>
        <w:t xml:space="preserve"> </w:t>
      </w:r>
      <w:r w:rsidR="00261B8D" w:rsidRPr="00261B8D">
        <w:rPr>
          <w:rFonts w:ascii="Arial" w:hAnsi="Arial" w:cs="Arial"/>
          <w:color w:val="000000"/>
          <w:sz w:val="24"/>
          <w:szCs w:val="24"/>
          <w:lang w:val="tt-RU"/>
        </w:rPr>
        <w:t>Әлеге карарны Югары Ослан муниципаль районының рәсми сайтында бастырып чыгарырга (халыкка җиткерергә</w:t>
      </w:r>
      <w:r w:rsidR="00261B8D" w:rsidRPr="00261B8D">
        <w:rPr>
          <w:rFonts w:ascii="Arial" w:hAnsi="Arial" w:cs="Arial"/>
          <w:sz w:val="24"/>
          <w:szCs w:val="24"/>
          <w:lang w:val="tt-RU"/>
        </w:rPr>
        <w:t xml:space="preserve">) </w:t>
      </w:r>
      <w:r w:rsidR="00261B8D" w:rsidRPr="008D79A4">
        <w:rPr>
          <w:rFonts w:ascii="Arial" w:hAnsi="Arial" w:cs="Arial"/>
          <w:sz w:val="24"/>
          <w:szCs w:val="24"/>
          <w:lang w:val="tt-RU"/>
        </w:rPr>
        <w:fldChar w:fldCharType="begin"/>
      </w:r>
      <w:r w:rsidR="00261B8D" w:rsidRPr="008D79A4">
        <w:rPr>
          <w:rFonts w:ascii="Arial" w:hAnsi="Arial" w:cs="Arial"/>
          <w:sz w:val="24"/>
          <w:szCs w:val="24"/>
          <w:lang w:val="tt-RU"/>
        </w:rPr>
        <w:instrText xml:space="preserve"> HYPERLINK "http://verhniy-uslon.tatarstan.ru/" </w:instrText>
      </w:r>
      <w:r w:rsidR="00261B8D" w:rsidRPr="008D79A4">
        <w:rPr>
          <w:rFonts w:ascii="Arial" w:hAnsi="Arial" w:cs="Arial"/>
          <w:sz w:val="24"/>
          <w:szCs w:val="24"/>
          <w:lang w:val="tt-RU"/>
        </w:rPr>
        <w:fldChar w:fldCharType="separate"/>
      </w:r>
      <w:r w:rsidR="00261B8D" w:rsidRPr="008D79A4">
        <w:rPr>
          <w:rStyle w:val="a8"/>
          <w:rFonts w:ascii="Arial" w:hAnsi="Arial" w:cs="Arial"/>
          <w:color w:val="auto"/>
          <w:sz w:val="24"/>
          <w:szCs w:val="24"/>
          <w:u w:val="none"/>
          <w:lang w:val="tt-RU"/>
        </w:rPr>
        <w:t>http://verhniy-uslon.tatarstan.ru/</w:t>
      </w:r>
      <w:r w:rsidR="00261B8D" w:rsidRPr="008D79A4">
        <w:rPr>
          <w:rFonts w:ascii="Arial" w:hAnsi="Arial" w:cs="Arial"/>
          <w:sz w:val="24"/>
          <w:szCs w:val="24"/>
          <w:lang w:val="tt-RU"/>
        </w:rPr>
        <w:fldChar w:fldCharType="end"/>
      </w:r>
    </w:p>
    <w:p w:rsidR="00DD1A00" w:rsidRPr="00261B8D" w:rsidRDefault="00DD1A00" w:rsidP="008D79A4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61B8D">
        <w:rPr>
          <w:rFonts w:ascii="Arial" w:hAnsi="Arial" w:cs="Arial"/>
          <w:color w:val="000000"/>
          <w:sz w:val="24"/>
          <w:szCs w:val="24"/>
          <w:lang w:val="tt-RU"/>
        </w:rPr>
        <w:t xml:space="preserve">           5</w:t>
      </w:r>
      <w:r w:rsidR="00261B8D">
        <w:rPr>
          <w:rFonts w:ascii="Arial" w:hAnsi="Arial" w:cs="Arial"/>
          <w:color w:val="000000"/>
          <w:sz w:val="24"/>
          <w:szCs w:val="24"/>
          <w:lang w:val="tt-RU"/>
        </w:rPr>
        <w:t xml:space="preserve">. </w:t>
      </w:r>
      <w:r w:rsidR="00261B8D" w:rsidRPr="00261B8D">
        <w:rPr>
          <w:rFonts w:ascii="Arial" w:hAnsi="Arial" w:cs="Arial"/>
          <w:color w:val="000000"/>
          <w:sz w:val="24"/>
          <w:szCs w:val="24"/>
          <w:lang w:val="tt-RU"/>
        </w:rPr>
        <w:t>Әлеге карарның үтәлешен тикшереп торуны Югары Ослан муниципаль районы Башкарма комитеты җитәкчесе урынбасары Р. Г. Монасиповка йөкләргә</w:t>
      </w:r>
      <w:r w:rsidR="00EB4DB1" w:rsidRPr="00261B8D">
        <w:rPr>
          <w:rFonts w:ascii="Arial" w:hAnsi="Arial" w:cs="Arial"/>
          <w:color w:val="000000"/>
          <w:sz w:val="24"/>
          <w:szCs w:val="24"/>
          <w:lang w:val="tt-RU"/>
        </w:rPr>
        <w:t>.</w:t>
      </w:r>
    </w:p>
    <w:p w:rsidR="00BE7CA6" w:rsidRPr="008D79A4" w:rsidRDefault="00BE7CA6" w:rsidP="008D79A4">
      <w:pPr>
        <w:pStyle w:val="a5"/>
        <w:ind w:left="0" w:right="-143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261B8D" w:rsidRDefault="00261B8D" w:rsidP="008D79A4">
      <w:pPr>
        <w:pStyle w:val="a5"/>
        <w:ind w:left="0" w:right="-143"/>
        <w:jc w:val="both"/>
        <w:rPr>
          <w:rFonts w:ascii="Arial" w:hAnsi="Arial" w:cs="Arial"/>
          <w:b w:val="0"/>
          <w:sz w:val="24"/>
          <w:szCs w:val="24"/>
          <w:lang w:val="tt-RU"/>
        </w:rPr>
      </w:pPr>
      <w:proofErr w:type="spellStart"/>
      <w:r w:rsidRPr="00261B8D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261B8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61B8D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261B8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61B8D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261B8D">
        <w:rPr>
          <w:rFonts w:ascii="Arial" w:hAnsi="Arial" w:cs="Arial"/>
          <w:b w:val="0"/>
          <w:sz w:val="24"/>
          <w:szCs w:val="24"/>
        </w:rPr>
        <w:t xml:space="preserve"> районы </w:t>
      </w:r>
    </w:p>
    <w:p w:rsidR="003805D3" w:rsidRPr="008D79A4" w:rsidRDefault="00261B8D" w:rsidP="008D79A4">
      <w:pPr>
        <w:pStyle w:val="a5"/>
        <w:ind w:left="0" w:right="-143"/>
        <w:jc w:val="both"/>
        <w:rPr>
          <w:rFonts w:ascii="Arial" w:hAnsi="Arial" w:cs="Arial"/>
          <w:b w:val="0"/>
          <w:sz w:val="24"/>
          <w:szCs w:val="24"/>
          <w:lang w:val="tt-RU"/>
        </w:rPr>
        <w:sectPr w:rsidR="003805D3" w:rsidRPr="008D79A4" w:rsidSect="008D79A4">
          <w:type w:val="continuous"/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  <w:proofErr w:type="spellStart"/>
      <w:r w:rsidRPr="00261B8D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261B8D">
        <w:rPr>
          <w:rFonts w:ascii="Arial" w:hAnsi="Arial" w:cs="Arial"/>
          <w:b w:val="0"/>
          <w:sz w:val="24"/>
          <w:szCs w:val="24"/>
        </w:rPr>
        <w:t xml:space="preserve"> комитеты </w:t>
      </w:r>
      <w:proofErr w:type="spellStart"/>
      <w:r w:rsidRPr="00261B8D">
        <w:rPr>
          <w:rFonts w:ascii="Arial" w:hAnsi="Arial" w:cs="Arial"/>
          <w:b w:val="0"/>
          <w:sz w:val="24"/>
          <w:szCs w:val="24"/>
        </w:rPr>
        <w:t>җ</w:t>
      </w:r>
      <w:proofErr w:type="gramStart"/>
      <w:r w:rsidRPr="00261B8D">
        <w:rPr>
          <w:rFonts w:ascii="Arial" w:hAnsi="Arial" w:cs="Arial"/>
          <w:b w:val="0"/>
          <w:sz w:val="24"/>
          <w:szCs w:val="24"/>
        </w:rPr>
        <w:t>ит</w:t>
      </w:r>
      <w:proofErr w:type="gramEnd"/>
      <w:r w:rsidRPr="00261B8D">
        <w:rPr>
          <w:rFonts w:ascii="Arial" w:hAnsi="Arial" w:cs="Arial"/>
          <w:b w:val="0"/>
          <w:sz w:val="24"/>
          <w:szCs w:val="24"/>
        </w:rPr>
        <w:t>әкчесе</w:t>
      </w:r>
      <w:proofErr w:type="spellEnd"/>
      <w:r w:rsidR="00334059" w:rsidRPr="003805D3">
        <w:rPr>
          <w:rFonts w:ascii="Arial" w:hAnsi="Arial" w:cs="Arial"/>
          <w:b w:val="0"/>
          <w:sz w:val="24"/>
          <w:szCs w:val="24"/>
        </w:rPr>
        <w:t xml:space="preserve">                        </w:t>
      </w:r>
      <w:r w:rsidR="002540A8" w:rsidRPr="003805D3">
        <w:rPr>
          <w:rFonts w:ascii="Arial" w:hAnsi="Arial" w:cs="Arial"/>
          <w:b w:val="0"/>
          <w:sz w:val="24"/>
          <w:szCs w:val="24"/>
        </w:rPr>
        <w:t xml:space="preserve">           </w:t>
      </w:r>
      <w:r w:rsidR="00217029" w:rsidRPr="003805D3">
        <w:rPr>
          <w:rFonts w:ascii="Arial" w:hAnsi="Arial" w:cs="Arial"/>
          <w:b w:val="0"/>
          <w:sz w:val="24"/>
          <w:szCs w:val="24"/>
        </w:rPr>
        <w:t xml:space="preserve">       </w:t>
      </w:r>
      <w:r w:rsidR="002540A8" w:rsidRPr="003805D3">
        <w:rPr>
          <w:rFonts w:ascii="Arial" w:hAnsi="Arial" w:cs="Arial"/>
          <w:b w:val="0"/>
          <w:sz w:val="24"/>
          <w:szCs w:val="24"/>
        </w:rPr>
        <w:t xml:space="preserve">      </w:t>
      </w:r>
      <w:r w:rsidR="00463444" w:rsidRPr="003805D3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8D79A4">
        <w:rPr>
          <w:rFonts w:ascii="Arial" w:hAnsi="Arial" w:cs="Arial"/>
          <w:b w:val="0"/>
          <w:sz w:val="24"/>
          <w:szCs w:val="24"/>
        </w:rPr>
        <w:t xml:space="preserve">     </w:t>
      </w:r>
      <w:r w:rsidR="002540A8" w:rsidRPr="003805D3">
        <w:rPr>
          <w:rFonts w:ascii="Arial" w:hAnsi="Arial" w:cs="Arial"/>
          <w:b w:val="0"/>
          <w:sz w:val="24"/>
          <w:szCs w:val="24"/>
        </w:rPr>
        <w:t xml:space="preserve"> </w:t>
      </w:r>
      <w:r w:rsidR="00F14A6F">
        <w:rPr>
          <w:rFonts w:ascii="Arial" w:hAnsi="Arial" w:cs="Arial"/>
          <w:b w:val="0"/>
          <w:sz w:val="24"/>
          <w:szCs w:val="24"/>
        </w:rPr>
        <w:t xml:space="preserve">В.С. </w:t>
      </w:r>
      <w:proofErr w:type="spellStart"/>
      <w:r w:rsidR="00F14A6F">
        <w:rPr>
          <w:rFonts w:ascii="Arial" w:hAnsi="Arial" w:cs="Arial"/>
          <w:b w:val="0"/>
          <w:sz w:val="24"/>
          <w:szCs w:val="24"/>
        </w:rPr>
        <w:t>Тимиряе</w:t>
      </w:r>
      <w:proofErr w:type="spellEnd"/>
      <w:r w:rsidR="008D79A4">
        <w:rPr>
          <w:rFonts w:ascii="Arial" w:hAnsi="Arial" w:cs="Arial"/>
          <w:b w:val="0"/>
          <w:sz w:val="24"/>
          <w:szCs w:val="24"/>
          <w:lang w:val="tt-RU"/>
        </w:rPr>
        <w:t>в</w:t>
      </w:r>
    </w:p>
    <w:p w:rsidR="00F14A6F" w:rsidRDefault="008D79A4" w:rsidP="00F14A6F">
      <w:pPr>
        <w:spacing w:after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</w:t>
      </w:r>
      <w:r w:rsidR="003805D3" w:rsidRPr="003805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14A6F">
        <w:rPr>
          <w:rFonts w:ascii="Arial" w:hAnsi="Arial" w:cs="Arial"/>
          <w:sz w:val="24"/>
          <w:szCs w:val="24"/>
        </w:rPr>
        <w:t xml:space="preserve">                         </w:t>
      </w:r>
    </w:p>
    <w:p w:rsidR="00F14A6F" w:rsidRDefault="00F14A6F" w:rsidP="00F14A6F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Татарстан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261B8D" w:rsidRPr="00261B8D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F14A6F" w:rsidRDefault="00261B8D" w:rsidP="00261B8D">
      <w:pPr>
        <w:spacing w:after="0"/>
        <w:jc w:val="right"/>
        <w:rPr>
          <w:rFonts w:ascii="Arial" w:hAnsi="Arial" w:cs="Arial"/>
          <w:sz w:val="24"/>
          <w:szCs w:val="24"/>
          <w:lang w:val="tt-RU"/>
        </w:rPr>
      </w:pPr>
      <w:r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B8D">
        <w:rPr>
          <w:rFonts w:ascii="Arial" w:hAnsi="Arial" w:cs="Arial"/>
          <w:sz w:val="24"/>
          <w:szCs w:val="24"/>
        </w:rPr>
        <w:t>Югары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B8D">
        <w:rPr>
          <w:rFonts w:ascii="Arial" w:hAnsi="Arial" w:cs="Arial"/>
          <w:sz w:val="24"/>
          <w:szCs w:val="24"/>
        </w:rPr>
        <w:t>Ослан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B8D">
        <w:rPr>
          <w:rFonts w:ascii="Arial" w:hAnsi="Arial" w:cs="Arial"/>
          <w:sz w:val="24"/>
          <w:szCs w:val="24"/>
        </w:rPr>
        <w:t>муниципаль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районы</w:t>
      </w:r>
    </w:p>
    <w:p w:rsidR="00F14A6F" w:rsidRDefault="00F14A6F" w:rsidP="00F14A6F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                          </w:t>
      </w:r>
      <w:r w:rsidR="008D79A4">
        <w:rPr>
          <w:rFonts w:ascii="Arial" w:hAnsi="Arial" w:cs="Arial"/>
          <w:sz w:val="24"/>
          <w:szCs w:val="24"/>
          <w:lang w:val="tt-RU"/>
        </w:rPr>
        <w:t xml:space="preserve">                   </w:t>
      </w:r>
      <w:proofErr w:type="spellStart"/>
      <w:r w:rsidRPr="00261B8D">
        <w:rPr>
          <w:rFonts w:ascii="Arial" w:hAnsi="Arial" w:cs="Arial"/>
          <w:sz w:val="24"/>
          <w:szCs w:val="24"/>
        </w:rPr>
        <w:t>Башкарма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  <w:lang w:val="tt-RU"/>
        </w:rPr>
        <w:t xml:space="preserve">ының </w:t>
      </w:r>
      <w:r w:rsidRPr="00261B8D">
        <w:rPr>
          <w:rFonts w:ascii="Arial" w:hAnsi="Arial" w:cs="Arial"/>
          <w:sz w:val="24"/>
          <w:szCs w:val="24"/>
        </w:rPr>
        <w:t xml:space="preserve"> </w:t>
      </w:r>
    </w:p>
    <w:p w:rsidR="00F14A6F" w:rsidRDefault="00F14A6F" w:rsidP="00F14A6F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</w:t>
      </w:r>
      <w:r w:rsidR="008D79A4">
        <w:rPr>
          <w:rFonts w:ascii="Arial" w:hAnsi="Arial" w:cs="Arial"/>
          <w:sz w:val="24"/>
          <w:szCs w:val="24"/>
          <w:lang w:val="tt-RU"/>
        </w:rPr>
        <w:t xml:space="preserve">                  </w:t>
      </w:r>
      <w:r w:rsidR="00261B8D" w:rsidRPr="00261B8D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  <w:lang w:val="tt-RU"/>
        </w:rPr>
        <w:t xml:space="preserve"> елның 6 апрелендәге </w:t>
      </w:r>
    </w:p>
    <w:p w:rsidR="00F14A6F" w:rsidRDefault="00F14A6F" w:rsidP="00F14A6F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</w:t>
      </w:r>
      <w:r w:rsidR="008D79A4">
        <w:rPr>
          <w:rFonts w:ascii="Arial" w:hAnsi="Arial" w:cs="Arial"/>
          <w:sz w:val="24"/>
          <w:szCs w:val="24"/>
          <w:lang w:val="tt-RU"/>
        </w:rPr>
        <w:t xml:space="preserve">                 </w:t>
      </w:r>
      <w:r>
        <w:rPr>
          <w:rFonts w:ascii="Arial" w:hAnsi="Arial" w:cs="Arial"/>
          <w:sz w:val="24"/>
          <w:szCs w:val="24"/>
          <w:lang w:val="tt-RU"/>
        </w:rPr>
        <w:t>274 номерлы</w:t>
      </w:r>
      <w:r w:rsidRPr="00F14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B8D">
        <w:rPr>
          <w:rFonts w:ascii="Arial" w:hAnsi="Arial" w:cs="Arial"/>
          <w:sz w:val="24"/>
          <w:szCs w:val="24"/>
        </w:rPr>
        <w:t>карары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B8D">
        <w:rPr>
          <w:rFonts w:ascii="Arial" w:hAnsi="Arial" w:cs="Arial"/>
          <w:sz w:val="24"/>
          <w:szCs w:val="24"/>
        </w:rPr>
        <w:t>белән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</w:t>
      </w:r>
    </w:p>
    <w:p w:rsidR="00F14A6F" w:rsidRDefault="00F14A6F" w:rsidP="00F14A6F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</w:t>
      </w:r>
      <w:r w:rsidR="008D79A4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proofErr w:type="spellStart"/>
      <w:r w:rsidRPr="00261B8D">
        <w:rPr>
          <w:rFonts w:ascii="Arial" w:hAnsi="Arial" w:cs="Arial"/>
          <w:sz w:val="24"/>
          <w:szCs w:val="24"/>
        </w:rPr>
        <w:t>расланган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05D3" w:rsidRPr="00F14A6F" w:rsidRDefault="00F14A6F" w:rsidP="00261B8D">
      <w:pPr>
        <w:spacing w:after="0"/>
        <w:jc w:val="right"/>
        <w:rPr>
          <w:rFonts w:ascii="Arial" w:hAnsi="Arial" w:cs="Arial"/>
          <w:sz w:val="24"/>
          <w:szCs w:val="24"/>
          <w:lang w:val="tt-RU"/>
        </w:rPr>
      </w:pPr>
      <w:r w:rsidRPr="00261B8D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261B8D">
        <w:rPr>
          <w:rFonts w:ascii="Arial" w:hAnsi="Arial" w:cs="Arial"/>
          <w:sz w:val="24"/>
          <w:szCs w:val="24"/>
        </w:rPr>
        <w:t>кушымта</w:t>
      </w:r>
      <w:proofErr w:type="spellEnd"/>
      <w:r w:rsidRPr="00261B8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8D79A4" w:rsidRDefault="008D79A4" w:rsidP="008D79A4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</w:p>
    <w:p w:rsidR="00F14A6F" w:rsidRDefault="00F14A6F" w:rsidP="008D79A4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  <w:proofErr w:type="spellStart"/>
      <w:r w:rsidRPr="00F14A6F">
        <w:rPr>
          <w:rFonts w:ascii="Arial" w:hAnsi="Arial" w:cs="Arial"/>
          <w:sz w:val="24"/>
          <w:szCs w:val="24"/>
        </w:rPr>
        <w:t>Чаралар</w:t>
      </w:r>
      <w:proofErr w:type="spellEnd"/>
      <w:r w:rsidRPr="00F14A6F">
        <w:rPr>
          <w:rFonts w:ascii="Arial" w:hAnsi="Arial" w:cs="Arial"/>
          <w:sz w:val="24"/>
          <w:szCs w:val="24"/>
        </w:rPr>
        <w:t xml:space="preserve"> планы</w:t>
      </w:r>
    </w:p>
    <w:p w:rsidR="008D79A4" w:rsidRPr="008D79A4" w:rsidRDefault="008D79A4" w:rsidP="008D79A4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2"/>
        <w:gridCol w:w="6310"/>
        <w:gridCol w:w="3720"/>
        <w:gridCol w:w="3532"/>
      </w:tblGrid>
      <w:tr w:rsidR="003805D3" w:rsidRPr="003805D3" w:rsidTr="003805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D3" w:rsidRPr="003805D3" w:rsidRDefault="00F14A6F" w:rsidP="00F14A6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Т.б.номер</w:t>
            </w:r>
            <w:r w:rsidR="003805D3" w:rsidRPr="003805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D3" w:rsidRPr="003805D3" w:rsidRDefault="00F14A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Чараның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D3" w:rsidRPr="003805D3" w:rsidRDefault="00F14A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Үтәү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D3" w:rsidRPr="003805D3" w:rsidRDefault="00F14A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Җаваплы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зат</w:t>
            </w:r>
            <w:proofErr w:type="spellEnd"/>
          </w:p>
        </w:tc>
      </w:tr>
      <w:tr w:rsidR="003805D3" w:rsidRPr="003805D3" w:rsidTr="003805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D3" w:rsidRPr="003805D3" w:rsidRDefault="003805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5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6F" w:rsidRPr="00F14A6F" w:rsidRDefault="00F14A6F" w:rsidP="008D7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үзидарәнең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вәкаләтле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органы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техник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биремне</w:t>
            </w:r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раслау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805D3" w:rsidRPr="003805D3" w:rsidRDefault="00F14A6F" w:rsidP="008D7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районның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электр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4A6F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F14A6F">
              <w:rPr>
                <w:rFonts w:ascii="Arial" w:hAnsi="Arial" w:cs="Arial"/>
                <w:sz w:val="24"/>
                <w:szCs w:val="24"/>
              </w:rPr>
              <w:t>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картасының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территориаль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планлаштыру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схемасын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нигезләү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материалларны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эшләү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өстәү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өлешендә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үзгәрешләр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кертү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проектын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эшләүгә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яклы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контракт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төзү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F14A6F" w:rsidP="008D7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A6F">
              <w:rPr>
                <w:rFonts w:ascii="Arial" w:hAnsi="Arial" w:cs="Arial"/>
                <w:sz w:val="24"/>
                <w:szCs w:val="24"/>
              </w:rPr>
              <w:t xml:space="preserve">2020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елның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апреленнән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май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аена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кадә</w:t>
            </w:r>
            <w:proofErr w:type="gramStart"/>
            <w:r w:rsidRPr="00F14A6F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3805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05D3">
              <w:rPr>
                <w:rFonts w:ascii="Arial" w:hAnsi="Arial" w:cs="Arial"/>
                <w:sz w:val="24"/>
                <w:szCs w:val="24"/>
              </w:rPr>
              <w:t>Мунасипов</w:t>
            </w:r>
            <w:proofErr w:type="spellEnd"/>
            <w:r w:rsidRPr="003805D3">
              <w:rPr>
                <w:rFonts w:ascii="Arial" w:hAnsi="Arial" w:cs="Arial"/>
                <w:sz w:val="24"/>
                <w:szCs w:val="24"/>
              </w:rPr>
              <w:t xml:space="preserve"> Р.Г.</w:t>
            </w:r>
          </w:p>
        </w:tc>
      </w:tr>
      <w:tr w:rsidR="003805D3" w:rsidRPr="003805D3" w:rsidTr="003805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D3" w:rsidRPr="003805D3" w:rsidRDefault="003805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5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F14A6F" w:rsidP="008D7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районын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территориаль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планлаштыру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схемасын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нигезләү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материалларны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эшләү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тулыландыру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өлешендә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СТП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үзгәрешлә</w:t>
            </w:r>
            <w:proofErr w:type="gramStart"/>
            <w:r w:rsidRPr="00F14A6F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кертү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проектын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ТП ФДИС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районны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электр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схемасын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эшләү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юлы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урнаштыру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F14A6F" w:rsidP="008D7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Проектны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әзерләүче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җибәргән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вакыттан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алып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көне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дәвамында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3805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05D3">
              <w:rPr>
                <w:rFonts w:ascii="Arial" w:hAnsi="Arial" w:cs="Arial"/>
                <w:sz w:val="24"/>
                <w:szCs w:val="24"/>
              </w:rPr>
              <w:t>Мунасипов</w:t>
            </w:r>
            <w:proofErr w:type="spellEnd"/>
            <w:r w:rsidRPr="003805D3">
              <w:rPr>
                <w:rFonts w:ascii="Arial" w:hAnsi="Arial" w:cs="Arial"/>
                <w:sz w:val="24"/>
                <w:szCs w:val="24"/>
              </w:rPr>
              <w:t xml:space="preserve"> Р.Г.</w:t>
            </w:r>
          </w:p>
        </w:tc>
      </w:tr>
      <w:tr w:rsidR="003805D3" w:rsidRPr="003805D3" w:rsidTr="003805D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D3" w:rsidRPr="003805D3" w:rsidRDefault="003805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5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F14A6F" w:rsidP="008D7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A6F">
              <w:rPr>
                <w:rFonts w:ascii="Arial" w:hAnsi="Arial" w:cs="Arial"/>
                <w:sz w:val="24"/>
                <w:szCs w:val="24"/>
              </w:rPr>
              <w:t xml:space="preserve">СТП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үзгәрешлә</w:t>
            </w:r>
            <w:proofErr w:type="gramStart"/>
            <w:r w:rsidRPr="00F14A6F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кертү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проектын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раслау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F14A6F" w:rsidP="008D79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A6F">
              <w:rPr>
                <w:rFonts w:ascii="Arial" w:hAnsi="Arial" w:cs="Arial"/>
                <w:sz w:val="24"/>
                <w:szCs w:val="24"/>
              </w:rPr>
              <w:t xml:space="preserve">СТП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үзгәрешлә</w:t>
            </w:r>
            <w:proofErr w:type="gramStart"/>
            <w:r w:rsidRPr="00F14A6F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кертү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проектына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Татарстан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Министрлар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4A6F">
              <w:rPr>
                <w:rFonts w:ascii="Arial" w:hAnsi="Arial" w:cs="Arial"/>
                <w:sz w:val="24"/>
                <w:szCs w:val="24"/>
              </w:rPr>
              <w:lastRenderedPageBreak/>
              <w:t xml:space="preserve">Кабинеты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уңай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нәтиҗә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кабул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ителгән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вакыттан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алып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бер</w:t>
            </w:r>
            <w:proofErr w:type="spellEnd"/>
            <w:r w:rsidRPr="00F14A6F">
              <w:rPr>
                <w:rFonts w:ascii="Arial" w:hAnsi="Arial" w:cs="Arial"/>
                <w:sz w:val="24"/>
                <w:szCs w:val="24"/>
              </w:rPr>
              <w:t xml:space="preserve"> ай </w:t>
            </w:r>
            <w:proofErr w:type="spellStart"/>
            <w:r w:rsidRPr="00F14A6F">
              <w:rPr>
                <w:rFonts w:ascii="Arial" w:hAnsi="Arial" w:cs="Arial"/>
                <w:sz w:val="24"/>
                <w:szCs w:val="24"/>
              </w:rPr>
              <w:t>дәвамында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D3" w:rsidRPr="003805D3" w:rsidRDefault="003805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05D3">
              <w:rPr>
                <w:rFonts w:ascii="Arial" w:hAnsi="Arial" w:cs="Arial"/>
                <w:sz w:val="24"/>
                <w:szCs w:val="24"/>
              </w:rPr>
              <w:lastRenderedPageBreak/>
              <w:t>Мунасипов</w:t>
            </w:r>
            <w:proofErr w:type="spellEnd"/>
            <w:r w:rsidRPr="003805D3">
              <w:rPr>
                <w:rFonts w:ascii="Arial" w:hAnsi="Arial" w:cs="Arial"/>
                <w:sz w:val="24"/>
                <w:szCs w:val="24"/>
              </w:rPr>
              <w:t xml:space="preserve"> Р.Г.</w:t>
            </w:r>
          </w:p>
        </w:tc>
      </w:tr>
    </w:tbl>
    <w:p w:rsidR="003805D3" w:rsidRPr="003805D3" w:rsidRDefault="003805D3" w:rsidP="003805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059" w:rsidRPr="003805D3" w:rsidRDefault="00334059" w:rsidP="0035251A">
      <w:pPr>
        <w:pStyle w:val="a5"/>
        <w:ind w:left="0" w:right="-143"/>
        <w:jc w:val="both"/>
        <w:rPr>
          <w:rFonts w:ascii="Arial" w:hAnsi="Arial" w:cs="Arial"/>
          <w:b w:val="0"/>
          <w:sz w:val="24"/>
          <w:szCs w:val="24"/>
        </w:rPr>
      </w:pPr>
    </w:p>
    <w:p w:rsidR="003805D3" w:rsidRPr="003805D3" w:rsidRDefault="003805D3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sectPr w:rsidR="003805D3" w:rsidRPr="003805D3" w:rsidSect="008D79A4">
      <w:type w:val="continuous"/>
      <w:pgSz w:w="16838" w:h="11906" w:orient="landscape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D37"/>
    <w:multiLevelType w:val="hybridMultilevel"/>
    <w:tmpl w:val="1318E34A"/>
    <w:lvl w:ilvl="0" w:tplc="0B2A8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A395190"/>
    <w:multiLevelType w:val="hybridMultilevel"/>
    <w:tmpl w:val="5FC0DFFE"/>
    <w:lvl w:ilvl="0" w:tplc="8CB68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02E29"/>
    <w:rsid w:val="000058FE"/>
    <w:rsid w:val="00042121"/>
    <w:rsid w:val="000950D5"/>
    <w:rsid w:val="000C08B1"/>
    <w:rsid w:val="000D4A6C"/>
    <w:rsid w:val="00100600"/>
    <w:rsid w:val="00130927"/>
    <w:rsid w:val="001371E1"/>
    <w:rsid w:val="00162CCB"/>
    <w:rsid w:val="001725DB"/>
    <w:rsid w:val="00187C18"/>
    <w:rsid w:val="001C1EA7"/>
    <w:rsid w:val="001D6599"/>
    <w:rsid w:val="001E6440"/>
    <w:rsid w:val="002061F5"/>
    <w:rsid w:val="00217029"/>
    <w:rsid w:val="00222C10"/>
    <w:rsid w:val="00230391"/>
    <w:rsid w:val="00242539"/>
    <w:rsid w:val="002540A8"/>
    <w:rsid w:val="00261B8D"/>
    <w:rsid w:val="002922B1"/>
    <w:rsid w:val="002A0963"/>
    <w:rsid w:val="002F1D67"/>
    <w:rsid w:val="002F296D"/>
    <w:rsid w:val="00334059"/>
    <w:rsid w:val="0035251A"/>
    <w:rsid w:val="003635CF"/>
    <w:rsid w:val="00363AC9"/>
    <w:rsid w:val="00367BF6"/>
    <w:rsid w:val="003805D3"/>
    <w:rsid w:val="00385883"/>
    <w:rsid w:val="0039738F"/>
    <w:rsid w:val="003979C1"/>
    <w:rsid w:val="003B0B91"/>
    <w:rsid w:val="003C2C29"/>
    <w:rsid w:val="003D0350"/>
    <w:rsid w:val="003E468F"/>
    <w:rsid w:val="003F1D2D"/>
    <w:rsid w:val="00403770"/>
    <w:rsid w:val="004246DF"/>
    <w:rsid w:val="004437CB"/>
    <w:rsid w:val="00450D7D"/>
    <w:rsid w:val="00451F3C"/>
    <w:rsid w:val="00454CF5"/>
    <w:rsid w:val="0046331E"/>
    <w:rsid w:val="00463444"/>
    <w:rsid w:val="00464AF0"/>
    <w:rsid w:val="004652A3"/>
    <w:rsid w:val="004A5434"/>
    <w:rsid w:val="004A7B2F"/>
    <w:rsid w:val="005023C2"/>
    <w:rsid w:val="00510607"/>
    <w:rsid w:val="0052492D"/>
    <w:rsid w:val="005510F9"/>
    <w:rsid w:val="005779D5"/>
    <w:rsid w:val="005A316B"/>
    <w:rsid w:val="005E271D"/>
    <w:rsid w:val="005F119D"/>
    <w:rsid w:val="006162BA"/>
    <w:rsid w:val="00617BD2"/>
    <w:rsid w:val="006372D3"/>
    <w:rsid w:val="00647A57"/>
    <w:rsid w:val="006511B8"/>
    <w:rsid w:val="006560FB"/>
    <w:rsid w:val="00667B90"/>
    <w:rsid w:val="00696612"/>
    <w:rsid w:val="006D277A"/>
    <w:rsid w:val="006D6276"/>
    <w:rsid w:val="006E0958"/>
    <w:rsid w:val="006E1EA0"/>
    <w:rsid w:val="00752AB4"/>
    <w:rsid w:val="007540C5"/>
    <w:rsid w:val="007610C0"/>
    <w:rsid w:val="0076318D"/>
    <w:rsid w:val="00765A59"/>
    <w:rsid w:val="007736D6"/>
    <w:rsid w:val="00792385"/>
    <w:rsid w:val="007B4FAF"/>
    <w:rsid w:val="007C0D40"/>
    <w:rsid w:val="007E5038"/>
    <w:rsid w:val="007E7CE9"/>
    <w:rsid w:val="00813565"/>
    <w:rsid w:val="0085669C"/>
    <w:rsid w:val="00863B91"/>
    <w:rsid w:val="00875FC4"/>
    <w:rsid w:val="0088037C"/>
    <w:rsid w:val="00883AF2"/>
    <w:rsid w:val="00893815"/>
    <w:rsid w:val="008C3B84"/>
    <w:rsid w:val="008D79A4"/>
    <w:rsid w:val="008E4410"/>
    <w:rsid w:val="008F6397"/>
    <w:rsid w:val="008F6541"/>
    <w:rsid w:val="0090249F"/>
    <w:rsid w:val="00920005"/>
    <w:rsid w:val="00973B10"/>
    <w:rsid w:val="00997A8B"/>
    <w:rsid w:val="009A08AE"/>
    <w:rsid w:val="009D4EB6"/>
    <w:rsid w:val="009F430A"/>
    <w:rsid w:val="00A048E0"/>
    <w:rsid w:val="00A129AD"/>
    <w:rsid w:val="00A20621"/>
    <w:rsid w:val="00A2110A"/>
    <w:rsid w:val="00A57AC9"/>
    <w:rsid w:val="00A71C08"/>
    <w:rsid w:val="00A816AD"/>
    <w:rsid w:val="00A82523"/>
    <w:rsid w:val="00A94716"/>
    <w:rsid w:val="00AB3761"/>
    <w:rsid w:val="00B277DE"/>
    <w:rsid w:val="00B54EA2"/>
    <w:rsid w:val="00BA1AC5"/>
    <w:rsid w:val="00BC2AF8"/>
    <w:rsid w:val="00BE7CA6"/>
    <w:rsid w:val="00BF6E35"/>
    <w:rsid w:val="00C03A72"/>
    <w:rsid w:val="00C57F00"/>
    <w:rsid w:val="00C733B6"/>
    <w:rsid w:val="00C84582"/>
    <w:rsid w:val="00C87A05"/>
    <w:rsid w:val="00C91219"/>
    <w:rsid w:val="00C9505F"/>
    <w:rsid w:val="00CA67BC"/>
    <w:rsid w:val="00CD5E32"/>
    <w:rsid w:val="00CE3E8B"/>
    <w:rsid w:val="00CF320A"/>
    <w:rsid w:val="00D07CDB"/>
    <w:rsid w:val="00D10D90"/>
    <w:rsid w:val="00D22624"/>
    <w:rsid w:val="00D42596"/>
    <w:rsid w:val="00D57C72"/>
    <w:rsid w:val="00D63237"/>
    <w:rsid w:val="00D97709"/>
    <w:rsid w:val="00DB7087"/>
    <w:rsid w:val="00DD1A00"/>
    <w:rsid w:val="00DD3B6D"/>
    <w:rsid w:val="00DE7A27"/>
    <w:rsid w:val="00E04B10"/>
    <w:rsid w:val="00E050A5"/>
    <w:rsid w:val="00E0563C"/>
    <w:rsid w:val="00E3258A"/>
    <w:rsid w:val="00E34CFE"/>
    <w:rsid w:val="00E64C11"/>
    <w:rsid w:val="00EB4DB1"/>
    <w:rsid w:val="00EC65CD"/>
    <w:rsid w:val="00ED318C"/>
    <w:rsid w:val="00F07E2D"/>
    <w:rsid w:val="00F14A6F"/>
    <w:rsid w:val="00F2007B"/>
    <w:rsid w:val="00F5404C"/>
    <w:rsid w:val="00F678E3"/>
    <w:rsid w:val="00F74DC4"/>
    <w:rsid w:val="00F83A0C"/>
    <w:rsid w:val="00F92D02"/>
    <w:rsid w:val="00FB4458"/>
    <w:rsid w:val="00FC3734"/>
    <w:rsid w:val="00FD76B3"/>
    <w:rsid w:val="00FF0F07"/>
    <w:rsid w:val="00FF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3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7610C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61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3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7610C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61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6641-29E7-4B03-83A3-DFE01D1C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39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6</cp:revision>
  <cp:lastPrinted>2016-07-07T08:18:00Z</cp:lastPrinted>
  <dcterms:created xsi:type="dcterms:W3CDTF">2020-04-13T05:25:00Z</dcterms:created>
  <dcterms:modified xsi:type="dcterms:W3CDTF">2020-04-13T06:36:00Z</dcterms:modified>
</cp:coreProperties>
</file>