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F8" w:rsidRPr="005358E9" w:rsidRDefault="001A276D" w:rsidP="000424F8">
      <w:pPr>
        <w:keepNext/>
        <w:spacing w:after="0" w:line="240" w:lineRule="auto"/>
        <w:jc w:val="center"/>
        <w:outlineLvl w:val="1"/>
        <w:rPr>
          <w:rFonts w:ascii="Times New Roman" w:eastAsia="Times New Roman" w:hAnsi="Times New Roman" w:cs="Times New Roman"/>
          <w:b/>
          <w:bCs/>
          <w:sz w:val="28"/>
          <w:szCs w:val="28"/>
          <w:lang w:eastAsia="ru-RU"/>
        </w:rPr>
      </w:pPr>
      <w:r w:rsidRPr="005358E9">
        <w:rPr>
          <w:noProof/>
          <w:lang w:eastAsia="ru-RU"/>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1513205</wp:posOffset>
                </wp:positionV>
                <wp:extent cx="5257800"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5257800" cy="266700"/>
                        </a:xfrm>
                        <a:prstGeom prst="rect">
                          <a:avLst/>
                        </a:prstGeom>
                        <a:solidFill>
                          <a:sysClr val="window" lastClr="FFFFFF">
                            <a:alpha val="0"/>
                          </a:sysClr>
                        </a:solidFill>
                        <a:ln w="6350">
                          <a:noFill/>
                        </a:ln>
                        <a:effectLst/>
                      </wps:spPr>
                      <wps:txbx>
                        <w:txbxContent>
                          <w:p w:rsidR="000424F8" w:rsidRPr="00EF6634" w:rsidRDefault="001A276D" w:rsidP="000424F8">
                            <w:pPr>
                              <w:rPr>
                                <w:rFonts w:ascii="Arial" w:hAnsi="Arial" w:cs="Arial"/>
                                <w:sz w:val="24"/>
                                <w:szCs w:val="24"/>
                              </w:rPr>
                            </w:pPr>
                            <w:r w:rsidRPr="00EF6634">
                              <w:rPr>
                                <w:rFonts w:ascii="Arial" w:hAnsi="Arial" w:cs="Arial"/>
                                <w:sz w:val="24"/>
                                <w:szCs w:val="24"/>
                                <w:lang w:val="tt-RU"/>
                              </w:rPr>
                              <w:t xml:space="preserve">   29.04.2020</w:t>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t xml:space="preserve">          </w:t>
                            </w:r>
                            <w:r w:rsidR="00EF6634" w:rsidRPr="00EF6634">
                              <w:rPr>
                                <w:rFonts w:ascii="Arial" w:hAnsi="Arial" w:cs="Arial"/>
                                <w:sz w:val="24"/>
                                <w:szCs w:val="24"/>
                                <w:lang w:val="tt-RU"/>
                              </w:rPr>
                              <w:t>№</w:t>
                            </w:r>
                            <w:r w:rsidRPr="00EF6634">
                              <w:rPr>
                                <w:rFonts w:ascii="Arial" w:hAnsi="Arial" w:cs="Arial"/>
                                <w:sz w:val="24"/>
                                <w:szCs w:val="24"/>
                                <w:lang w:val="tt-RU"/>
                              </w:rPr>
                              <w:t xml:space="preserve">57-656    </w:t>
                            </w:r>
                          </w:p>
                          <w:p w:rsidR="000424F8" w:rsidRPr="00ED60F4" w:rsidRDefault="001A276D" w:rsidP="000424F8">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8.45pt;margin-top:119.15pt;width:4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fHRwIAAHQEAAAOAAAAZHJzL2Uyb0RvYy54bWysVMFu2zAMvQ/YPwi6L04yNC2COEXXIrsE&#10;bYF26FmR5diALGqSGjv7mX3FTgP2DfmkPclOunU7DctBoUjqkXwkvbjsGs12yvmaTM4nozFnykgq&#10;arPN+afH1bsLznwQphCajMr5Xnl+uXz7ZtHauZpSRbpQjgHE+Hlrc16FYOdZ5mWlGuFHZJWBsSTX&#10;iICr22aFEy3QG51Nx+NZ1pIrrCOpvIf2pjfyZcIvSyXDXVl6FZjOOXIL6XTp3MQzWy7EfOuErWo5&#10;pCH+IYtG1AZBT1A3Igj27Oo/oJpaOvJUhpGkJqOyrKVKNaCayfhVNQ+VsCrVAnK8PdHk/x+svN3d&#10;O1YX6N2EMyMa9Ojw9fDj8P3wjUEFflrr53B7sHAM3Qfq4HvUeyhj2V3pmviPghjsYHp/Yld1gUko&#10;z6Zn5xdjmCRs09nsHDLgs5fX1vnwUVHDopBzh+4lUsVu7UPvenSJwTzpuljVWqfL3l9rx3YCjcZ8&#10;FNRypoUPUOZ8lX49lraV6N2O4X16mjL5DVIb1uZ89v5snF4airH6NLSJMVUasCG3SFNPR5RCt+kG&#10;7jZU7EGdo374vJWrGvWtkdy9cJg2UIINCnc4Sk0ISYPEWUXuy9/00R9DACtnLaY35/7zs3AKLXxu&#10;rgkcoJuIlETgu6CPYumoecLSXEUEmISRwMl5OIrXod8PLJ1UV1fJCcNqRVibBysjdCw+duKxexLO&#10;Du0KaPQtHWdWzF91rfcFy5GenpPhgtFO5A9rGHfn13vyevlYLH8CAAD//wMAUEsDBBQABgAIAAAA&#10;IQBZgjep3wAAAAoBAAAPAAAAZHJzL2Rvd25yZXYueG1sTI/BToNAEIbvJr7DZpp4s0vBEECWxrQx&#10;8VRD7cXbwo5Ays4Sdtvi2zue9Dj/fPnnm3K72FFccfaDIwWbdQQCqXVmoE7B6eP1MQPhgyajR0eo&#10;4Bs9bKv7u1IXxt2oxusxdIJLyBdaQR/CVEjp2x6t9ms3IfHuy81WBx7nTppZ37jcjjKOolRaPRBf&#10;6PWEux7b8/FiFbSH4VTb5vOwy2b5PqXn/dtS75V6WC0vzyACLuEPhl99VoeKnRp3IePFqCBPcyYV&#10;xEmWgGAgj584aTjJogRkVcr/L1Q/AAAA//8DAFBLAQItABQABgAIAAAAIQC2gziS/gAAAOEBAAAT&#10;AAAAAAAAAAAAAAAAAAAAAABbQ29udGVudF9UeXBlc10ueG1sUEsBAi0AFAAGAAgAAAAhADj9If/W&#10;AAAAlAEAAAsAAAAAAAAAAAAAAAAALwEAAF9yZWxzLy5yZWxzUEsBAi0AFAAGAAgAAAAhAMs1Z8dH&#10;AgAAdAQAAA4AAAAAAAAAAAAAAAAALgIAAGRycy9lMm9Eb2MueG1sUEsBAi0AFAAGAAgAAAAhAFmC&#10;N6nfAAAACgEAAA8AAAAAAAAAAAAAAAAAoQQAAGRycy9kb3ducmV2LnhtbFBLBQYAAAAABAAEAPMA&#10;AACtBQAAAAA=&#10;" fillcolor="window" stroked="f" strokeweight=".5pt">
                <v:fill opacity="0"/>
                <v:textbox>
                  <w:txbxContent>
                    <w:p w:rsidR="000424F8" w:rsidRPr="00EF6634" w:rsidRDefault="001A276D" w:rsidP="000424F8">
                      <w:pPr>
                        <w:rPr>
                          <w:rFonts w:ascii="Arial" w:hAnsi="Arial" w:cs="Arial"/>
                          <w:sz w:val="24"/>
                          <w:szCs w:val="24"/>
                        </w:rPr>
                      </w:pPr>
                      <w:r w:rsidRPr="00EF6634">
                        <w:rPr>
                          <w:rFonts w:ascii="Arial" w:hAnsi="Arial" w:cs="Arial"/>
                          <w:sz w:val="24"/>
                          <w:szCs w:val="24"/>
                          <w:lang w:val="tt-RU"/>
                        </w:rPr>
                        <w:t xml:space="preserve">   29.04.2020</w:t>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r>
                      <w:r w:rsidRPr="00EF6634">
                        <w:rPr>
                          <w:rFonts w:ascii="Arial" w:hAnsi="Arial" w:cs="Arial"/>
                          <w:sz w:val="24"/>
                          <w:szCs w:val="24"/>
                          <w:lang w:val="tt-RU"/>
                        </w:rPr>
                        <w:tab/>
                        <w:t xml:space="preserve">          </w:t>
                      </w:r>
                      <w:r w:rsidR="00EF6634" w:rsidRPr="00EF6634">
                        <w:rPr>
                          <w:rFonts w:ascii="Arial" w:hAnsi="Arial" w:cs="Arial"/>
                          <w:sz w:val="24"/>
                          <w:szCs w:val="24"/>
                          <w:lang w:val="tt-RU"/>
                        </w:rPr>
                        <w:t>№</w:t>
                      </w:r>
                      <w:r w:rsidRPr="00EF6634">
                        <w:rPr>
                          <w:rFonts w:ascii="Arial" w:hAnsi="Arial" w:cs="Arial"/>
                          <w:sz w:val="24"/>
                          <w:szCs w:val="24"/>
                          <w:lang w:val="tt-RU"/>
                        </w:rPr>
                        <w:t xml:space="preserve">57-656    </w:t>
                      </w:r>
                    </w:p>
                    <w:p w:rsidR="000424F8" w:rsidRPr="00ED60F4" w:rsidRDefault="001A276D" w:rsidP="000424F8">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v:textbox>
              </v:shape>
            </w:pict>
          </mc:Fallback>
        </mc:AlternateContent>
      </w:r>
      <w:r w:rsidRPr="005358E9">
        <w:rPr>
          <w:noProof/>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7770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0424F8" w:rsidRPr="005358E9" w:rsidRDefault="000424F8" w:rsidP="000424F8">
      <w:pPr>
        <w:keepNext/>
        <w:spacing w:after="0" w:line="240" w:lineRule="auto"/>
        <w:jc w:val="center"/>
        <w:outlineLvl w:val="1"/>
        <w:rPr>
          <w:rFonts w:ascii="Times New Roman" w:eastAsia="Times New Roman" w:hAnsi="Times New Roman" w:cs="Times New Roman"/>
          <w:b/>
          <w:bCs/>
          <w:sz w:val="28"/>
          <w:szCs w:val="28"/>
          <w:lang w:eastAsia="ru-RU"/>
        </w:rPr>
      </w:pPr>
    </w:p>
    <w:p w:rsidR="000424F8" w:rsidRPr="005358E9" w:rsidRDefault="000424F8" w:rsidP="000424F8">
      <w:pPr>
        <w:keepNext/>
        <w:spacing w:after="0" w:line="240" w:lineRule="auto"/>
        <w:jc w:val="center"/>
        <w:outlineLvl w:val="1"/>
        <w:rPr>
          <w:rFonts w:ascii="Times New Roman" w:eastAsia="Times New Roman" w:hAnsi="Times New Roman" w:cs="Times New Roman"/>
          <w:b/>
          <w:bCs/>
          <w:sz w:val="28"/>
          <w:szCs w:val="28"/>
          <w:lang w:eastAsia="ru-RU"/>
        </w:rPr>
      </w:pPr>
    </w:p>
    <w:p w:rsidR="00EB138F" w:rsidRDefault="001A276D" w:rsidP="00EB138F">
      <w:pPr>
        <w:keepNext/>
        <w:spacing w:after="0" w:line="240" w:lineRule="auto"/>
        <w:jc w:val="center"/>
        <w:outlineLvl w:val="1"/>
        <w:rPr>
          <w:rFonts w:ascii="Arial" w:eastAsia="Times New Roman" w:hAnsi="Arial" w:cs="Arial"/>
          <w:bCs/>
          <w:sz w:val="24"/>
          <w:szCs w:val="24"/>
          <w:lang w:val="tt-RU" w:eastAsia="ru-RU"/>
        </w:rPr>
      </w:pPr>
      <w:bookmarkStart w:id="0" w:name="_GoBack"/>
      <w:r w:rsidRPr="00EB138F">
        <w:rPr>
          <w:rFonts w:ascii="Arial" w:eastAsia="Times New Roman" w:hAnsi="Arial" w:cs="Arial"/>
          <w:bCs/>
          <w:sz w:val="24"/>
          <w:szCs w:val="24"/>
          <w:lang w:val="tt-RU" w:eastAsia="ru-RU"/>
        </w:rPr>
        <w:t xml:space="preserve">«Татарстан Республикасы Югары Ослан муниципаль районы Уставына </w:t>
      </w:r>
    </w:p>
    <w:p w:rsidR="00EB138F" w:rsidRPr="00EF6634" w:rsidRDefault="001A276D" w:rsidP="00EF6634">
      <w:pPr>
        <w:keepNext/>
        <w:spacing w:after="0" w:line="240" w:lineRule="auto"/>
        <w:jc w:val="center"/>
        <w:outlineLvl w:val="1"/>
        <w:rPr>
          <w:rFonts w:ascii="Arial" w:eastAsia="Times New Roman" w:hAnsi="Arial" w:cs="Arial"/>
          <w:bCs/>
          <w:sz w:val="24"/>
          <w:szCs w:val="24"/>
          <w:lang w:val="tt-RU" w:eastAsia="ru-RU"/>
        </w:rPr>
      </w:pPr>
      <w:r w:rsidRPr="00EB138F">
        <w:rPr>
          <w:rFonts w:ascii="Arial" w:eastAsia="Times New Roman" w:hAnsi="Arial" w:cs="Arial"/>
          <w:bCs/>
          <w:sz w:val="24"/>
          <w:szCs w:val="24"/>
          <w:lang w:val="tt-RU" w:eastAsia="ru-RU"/>
        </w:rPr>
        <w:t>үзгәрешләр һәм өстәмәләр кертү турында»</w:t>
      </w:r>
      <w:r w:rsidR="00EB138F" w:rsidRPr="00EB138F">
        <w:rPr>
          <w:rFonts w:ascii="Arial" w:eastAsia="Times New Roman" w:hAnsi="Arial" w:cs="Arial"/>
          <w:bCs/>
          <w:sz w:val="24"/>
          <w:szCs w:val="24"/>
          <w:lang w:val="tt-RU" w:eastAsia="ru-RU"/>
        </w:rPr>
        <w:t xml:space="preserve"> </w:t>
      </w:r>
      <w:r w:rsidR="00C1609C" w:rsidRPr="00EB138F">
        <w:rPr>
          <w:rFonts w:ascii="Arial" w:eastAsia="Times New Roman" w:hAnsi="Arial" w:cs="Arial"/>
          <w:bCs/>
          <w:sz w:val="24"/>
          <w:szCs w:val="24"/>
          <w:lang w:val="tt-RU" w:eastAsia="ru-RU"/>
        </w:rPr>
        <w:t xml:space="preserve">Татарстан Республикасы </w:t>
      </w:r>
      <w:r w:rsidR="00EB138F" w:rsidRPr="00EB138F">
        <w:rPr>
          <w:rFonts w:ascii="Arial" w:eastAsia="Times New Roman" w:hAnsi="Arial" w:cs="Arial"/>
          <w:bCs/>
          <w:sz w:val="24"/>
          <w:szCs w:val="24"/>
          <w:lang w:val="tt-RU" w:eastAsia="ru-RU"/>
        </w:rPr>
        <w:t xml:space="preserve">Югары Ослан </w:t>
      </w:r>
      <w:r w:rsidR="00EF6634" w:rsidRPr="00EB138F">
        <w:rPr>
          <w:rFonts w:ascii="Arial" w:eastAsia="Times New Roman" w:hAnsi="Arial" w:cs="Arial"/>
          <w:bCs/>
          <w:sz w:val="24"/>
          <w:szCs w:val="24"/>
          <w:lang w:val="tt-RU" w:eastAsia="ru-RU"/>
        </w:rPr>
        <w:t>муниципаль районы</w:t>
      </w:r>
      <w:r w:rsidR="00EB138F" w:rsidRPr="00EB138F">
        <w:rPr>
          <w:rFonts w:ascii="Arial" w:eastAsia="Times New Roman" w:hAnsi="Arial" w:cs="Arial"/>
          <w:bCs/>
          <w:sz w:val="24"/>
          <w:szCs w:val="24"/>
          <w:lang w:val="tt-RU" w:eastAsia="ru-RU"/>
        </w:rPr>
        <w:t xml:space="preserve"> Советы карары проекты турында </w:t>
      </w:r>
    </w:p>
    <w:p w:rsidR="000424F8" w:rsidRPr="00EF6634" w:rsidRDefault="000424F8" w:rsidP="000424F8">
      <w:pPr>
        <w:keepNext/>
        <w:spacing w:after="0" w:line="240" w:lineRule="auto"/>
        <w:jc w:val="center"/>
        <w:outlineLvl w:val="1"/>
        <w:rPr>
          <w:rFonts w:ascii="Arial" w:eastAsia="Times New Roman" w:hAnsi="Arial" w:cs="Arial"/>
          <w:bCs/>
          <w:sz w:val="24"/>
          <w:szCs w:val="24"/>
          <w:lang w:val="tt-RU" w:eastAsia="ru-RU"/>
        </w:rPr>
      </w:pPr>
    </w:p>
    <w:p w:rsidR="000424F8" w:rsidRPr="00EF6634" w:rsidRDefault="000424F8" w:rsidP="000424F8">
      <w:pPr>
        <w:spacing w:after="0" w:line="240" w:lineRule="auto"/>
        <w:jc w:val="both"/>
        <w:rPr>
          <w:rFonts w:ascii="Arial" w:eastAsia="Times New Roman" w:hAnsi="Arial" w:cs="Arial"/>
          <w:sz w:val="24"/>
          <w:szCs w:val="24"/>
          <w:lang w:val="tt-RU" w:eastAsia="ru-RU"/>
        </w:rPr>
      </w:pPr>
    </w:p>
    <w:p w:rsidR="000424F8" w:rsidRPr="00EF6634" w:rsidRDefault="001A276D" w:rsidP="000424F8">
      <w:pPr>
        <w:spacing w:after="120" w:line="240" w:lineRule="auto"/>
        <w:ind w:firstLine="567"/>
        <w:jc w:val="both"/>
        <w:rPr>
          <w:rFonts w:ascii="Arial" w:eastAsia="Times New Roman" w:hAnsi="Arial" w:cs="Arial"/>
          <w:bCs/>
          <w:sz w:val="24"/>
          <w:szCs w:val="24"/>
          <w:lang w:val="tt-RU" w:eastAsia="ru-RU"/>
        </w:rPr>
      </w:pPr>
      <w:r w:rsidRPr="00EB138F">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14:anchorId="36B7F5EE" wp14:editId="4A627830">
                <wp:simplePos x="0" y="0"/>
                <wp:positionH relativeFrom="column">
                  <wp:posOffset>615315</wp:posOffset>
                </wp:positionH>
                <wp:positionV relativeFrom="paragraph">
                  <wp:posOffset>1059180</wp:posOffset>
                </wp:positionV>
                <wp:extent cx="4552950" cy="6667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552950" cy="66675"/>
                        </a:xfrm>
                        <a:prstGeom prst="rect">
                          <a:avLst/>
                        </a:prstGeom>
                        <a:solidFill>
                          <a:sysClr val="window" lastClr="FFFFFF">
                            <a:alpha val="0"/>
                          </a:sysClr>
                        </a:solidFill>
                        <a:ln w="6350">
                          <a:noFill/>
                        </a:ln>
                        <a:effectLst/>
                      </wps:spPr>
                      <wps:txbx>
                        <w:txbxContent>
                          <w:p w:rsidR="000424F8" w:rsidRPr="00ED60F4" w:rsidRDefault="001A276D" w:rsidP="000424F8">
                            <w:pPr>
                              <w:rPr>
                                <w:rFonts w:ascii="Times New Roman" w:hAnsi="Times New Roman" w:cs="Times New Roman"/>
                                <w:sz w:val="28"/>
                                <w:szCs w:val="28"/>
                              </w:rPr>
                            </w:pPr>
                            <w:r>
                              <w:rPr>
                                <w:rFonts w:ascii="Times New Roman" w:hAnsi="Times New Roman" w:cs="Times New Roman"/>
                                <w:sz w:val="28"/>
                                <w:szCs w:val="28"/>
                                <w:lang w:val="tt-RU"/>
                              </w:rPr>
                              <w:t>02.08.2017 ел</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12" o:spid="_x0000_s1027" type="#_x0000_t202" style="position:absolute;left:0;text-align:left;margin-left:48.45pt;margin-top:83.4pt;width:358.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1QSwIAAHoEAAAOAAAAZHJzL2Uyb0RvYy54bWysVMFu1DAQvSPxD5bvNNuFXSBqtiqtlkvV&#10;Vtqinl3HaSI5HmO7myw/w1dwQuIb9pN4dpItFE6IHJzxzOTNzJuZnJz2rWZb5XxDpuDHRzPOlJFU&#10;Nuah4J9u16/eceaDMKXQZFTBd8rz09XLFyedzdWcatKlcgwgxuedLXgdgs2zzMtatcIfkVUGxopc&#10;KwKu7iErneiA3upsPpsts45caR1J5T20F4ORrxJ+VSkZrqvKq8B0wZFbSKdL5308s9WJyB+csHUj&#10;xzTEP2TRisYg6AHqQgTBHl3zB1TbSEeeqnAkqc2oqhqpUg2o5nj2rJpNLaxKtYAcbw80+f8HK6+2&#10;N441JXo358yIFj3af93/2H/ff2NQgZ/O+hxuGwvH0H+gHr6T3kMZy+4r18Y3CmKwg+ndgV3VByah&#10;fLNYzN8vYJKwLZfLt4uIkj19bJ0PHxW1LAoFd2he4lRsL30YXCeXGMuTbsp1o3W67Py5dmwr0GeM&#10;R0kdZ1r4AGXB1+kZsLStxeCWmo/wPn2aMvkNUhvWIdHXSDlGMBRjDWloEzUqzdeYW2RpYCNKob/v&#10;B1Ynpu6p3IFAR8MIeivXDcq8RI43wmHmQAz2KFzjqDQhMo0SZzW5L3/TR3+MAqycdZjhgvvPj8Ip&#10;NPKxPSdQcYztszKJwHdBT2LlqL3D6pxFBJiEkcApeJjE8zBsCVZPqrOz5ISRtSJcmo2VETpyEBty&#10;298JZ8euBbT7iqbJFfmz5g2+IDuyNHAyXjDgqQfjMsYN+vWevJ5+GaufAAAA//8DAFBLAwQUAAYA&#10;CAAAACEAUjkoqt4AAAAKAQAADwAAAGRycy9kb3ducmV2LnhtbEyPwW7CMBBE75X6D9ZW6q04FCmE&#10;NA6qQJV6ogpw6c2Jt0lEvI5sA+Hv2Z7a486OZt4U68kO4oI+9I4UzGcJCKTGmZ5aBcfDx0sGIkRN&#10;Rg+OUMENA6zLx4dC58ZdqcLLPraCQyjkWkEX45hLGZoOrQ4zNyLx78d5qyOfvpXG6yuH20G+Jkkq&#10;re6JGzo94qbD5rQ/WwXNrj9Wtv7ebTIvv8b0tP2cqq1Sz0/T+xuIiFP8M8MvPqNDyUy1O5MJYlCw&#10;SlfsZD1NeQIbsvmClZqV5XIBsizk/wnlHQAA//8DAFBLAQItABQABgAIAAAAIQC2gziS/gAAAOEB&#10;AAATAAAAAAAAAAAAAAAAAAAAAABbQ29udGVudF9UeXBlc10ueG1sUEsBAi0AFAAGAAgAAAAhADj9&#10;If/WAAAAlAEAAAsAAAAAAAAAAAAAAAAALwEAAF9yZWxzLy5yZWxzUEsBAi0AFAAGAAgAAAAhAM/d&#10;/VBLAgAAegQAAA4AAAAAAAAAAAAAAAAALgIAAGRycy9lMm9Eb2MueG1sUEsBAi0AFAAGAAgAAAAh&#10;AFI5KKreAAAACgEAAA8AAAAAAAAAAAAAAAAApQQAAGRycy9kb3ducmV2LnhtbFBLBQYAAAAABAAE&#10;APMAAACwBQAAAAA=&#10;" fillcolor="window" stroked="f" strokeweight=".5pt">
                <v:fill opacity="0"/>
                <v:textbox>
                  <w:txbxContent>
                    <w:p w:rsidR="000424F8" w:rsidRPr="00ED60F4" w:rsidRDefault="001A276D" w:rsidP="000424F8">
                      <w:pPr>
                        <w:rPr>
                          <w:rFonts w:ascii="Times New Roman" w:hAnsi="Times New Roman" w:cs="Times New Roman"/>
                          <w:sz w:val="28"/>
                          <w:szCs w:val="28"/>
                        </w:rPr>
                      </w:pPr>
                      <w:r>
                        <w:rPr>
                          <w:rFonts w:ascii="Times New Roman" w:hAnsi="Times New Roman" w:cs="Times New Roman"/>
                          <w:sz w:val="28"/>
                          <w:szCs w:val="28"/>
                          <w:lang w:val="tt-RU"/>
                        </w:rPr>
                        <w:t>02.08.2017 ел</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p>
                  </w:txbxContent>
                </v:textbox>
              </v:shape>
            </w:pict>
          </mc:Fallback>
        </mc:AlternateContent>
      </w:r>
      <w:r w:rsidRPr="00EB138F">
        <w:rPr>
          <w:rFonts w:ascii="Arial" w:eastAsia="Times New Roman" w:hAnsi="Arial" w:cs="Arial"/>
          <w:sz w:val="24"/>
          <w:szCs w:val="24"/>
          <w:lang w:val="tt-RU" w:eastAsia="ru-RU"/>
        </w:rPr>
        <w:t xml:space="preserve">«Россия Федерациясендә җирле үзидарә оештыруның гомуми принциплары турында» Федераль законның 44 статьясына һәм «Татарстан Республикасында җирле үзидарә турында» Татарстан Республикасы Законының 7 статьясына, Югары Ослан муниципаль районы Уставының 15, 99-101 статьяларына таянып,  </w:t>
      </w:r>
      <w:r w:rsidRPr="00EB138F">
        <w:rPr>
          <w:rFonts w:ascii="Arial" w:eastAsia="Times New Roman" w:hAnsi="Arial" w:cs="Arial"/>
          <w:sz w:val="24"/>
          <w:szCs w:val="24"/>
          <w:lang w:val="tt-RU" w:eastAsia="ru-RU"/>
        </w:rPr>
        <w:tab/>
      </w:r>
    </w:p>
    <w:p w:rsidR="000424F8" w:rsidRPr="00EF6634" w:rsidRDefault="001A276D" w:rsidP="000424F8">
      <w:pPr>
        <w:keepNext/>
        <w:spacing w:after="0" w:line="240" w:lineRule="auto"/>
        <w:jc w:val="center"/>
        <w:outlineLvl w:val="1"/>
        <w:rPr>
          <w:rFonts w:ascii="Arial" w:eastAsia="Times New Roman" w:hAnsi="Arial" w:cs="Arial"/>
          <w:bCs/>
          <w:sz w:val="24"/>
          <w:szCs w:val="24"/>
          <w:lang w:val="tt-RU" w:eastAsia="ru-RU"/>
        </w:rPr>
      </w:pPr>
      <w:r w:rsidRPr="00EB138F">
        <w:rPr>
          <w:rFonts w:ascii="Arial" w:eastAsia="Times New Roman" w:hAnsi="Arial" w:cs="Arial"/>
          <w:bCs/>
          <w:sz w:val="24"/>
          <w:szCs w:val="24"/>
          <w:lang w:val="tt-RU" w:eastAsia="ru-RU"/>
        </w:rPr>
        <w:t xml:space="preserve">  </w:t>
      </w:r>
    </w:p>
    <w:p w:rsidR="000424F8" w:rsidRPr="00EB138F" w:rsidRDefault="001A276D" w:rsidP="000424F8">
      <w:pPr>
        <w:keepNext/>
        <w:spacing w:after="0" w:line="240" w:lineRule="auto"/>
        <w:jc w:val="center"/>
        <w:outlineLvl w:val="1"/>
        <w:rPr>
          <w:rFonts w:ascii="Arial" w:eastAsia="Times New Roman" w:hAnsi="Arial" w:cs="Arial"/>
          <w:bCs/>
          <w:sz w:val="24"/>
          <w:szCs w:val="24"/>
          <w:lang w:eastAsia="ru-RU"/>
        </w:rPr>
      </w:pPr>
      <w:r w:rsidRPr="00EB138F">
        <w:rPr>
          <w:rFonts w:ascii="Arial" w:eastAsia="Times New Roman" w:hAnsi="Arial" w:cs="Arial"/>
          <w:bCs/>
          <w:sz w:val="24"/>
          <w:szCs w:val="24"/>
          <w:lang w:val="tt-RU" w:eastAsia="ru-RU"/>
        </w:rPr>
        <w:t>Югары Ослан муниципаль районы Советы</w:t>
      </w:r>
    </w:p>
    <w:p w:rsidR="000424F8" w:rsidRPr="00EB138F" w:rsidRDefault="001A276D" w:rsidP="000424F8">
      <w:pPr>
        <w:spacing w:after="0" w:line="240" w:lineRule="auto"/>
        <w:jc w:val="center"/>
        <w:rPr>
          <w:rFonts w:ascii="Arial" w:eastAsia="Times New Roman" w:hAnsi="Arial" w:cs="Arial"/>
          <w:bCs/>
          <w:sz w:val="24"/>
          <w:szCs w:val="24"/>
          <w:lang w:eastAsia="ru-RU"/>
        </w:rPr>
      </w:pPr>
      <w:r w:rsidRPr="00EB138F">
        <w:rPr>
          <w:rFonts w:ascii="Arial" w:eastAsia="Times New Roman" w:hAnsi="Arial" w:cs="Arial"/>
          <w:bCs/>
          <w:sz w:val="24"/>
          <w:szCs w:val="24"/>
          <w:lang w:val="tt-RU" w:eastAsia="ru-RU"/>
        </w:rPr>
        <w:t xml:space="preserve">  карар итте:</w:t>
      </w:r>
    </w:p>
    <w:p w:rsidR="000424F8" w:rsidRPr="00EB138F" w:rsidRDefault="001A276D" w:rsidP="000424F8">
      <w:pPr>
        <w:keepNext/>
        <w:spacing w:after="0" w:line="240" w:lineRule="auto"/>
        <w:ind w:firstLine="567"/>
        <w:jc w:val="both"/>
        <w:outlineLvl w:val="2"/>
        <w:rPr>
          <w:rFonts w:ascii="Arial" w:eastAsia="Times New Roman" w:hAnsi="Arial" w:cs="Arial"/>
          <w:sz w:val="24"/>
          <w:szCs w:val="24"/>
          <w:lang w:eastAsia="ru-RU"/>
        </w:rPr>
      </w:pPr>
      <w:r w:rsidRPr="00EB138F">
        <w:rPr>
          <w:rFonts w:ascii="Arial" w:eastAsia="Times New Roman" w:hAnsi="Arial" w:cs="Arial"/>
          <w:sz w:val="24"/>
          <w:szCs w:val="24"/>
          <w:lang w:val="tt-RU" w:eastAsia="ru-RU"/>
        </w:rPr>
        <w:t>1.</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Югары Ослан муниципаль районы </w:t>
      </w:r>
      <w:r w:rsidR="00EB138F">
        <w:rPr>
          <w:rFonts w:ascii="Arial" w:eastAsia="Times New Roman" w:hAnsi="Arial" w:cs="Arial"/>
          <w:sz w:val="24"/>
          <w:szCs w:val="24"/>
          <w:lang w:val="tt-RU" w:eastAsia="ru-RU"/>
        </w:rPr>
        <w:t>Башлыгы</w:t>
      </w:r>
      <w:r w:rsidRPr="00EB138F">
        <w:rPr>
          <w:rFonts w:ascii="Arial" w:eastAsia="Times New Roman" w:hAnsi="Arial" w:cs="Arial"/>
          <w:sz w:val="24"/>
          <w:szCs w:val="24"/>
          <w:lang w:val="tt-RU" w:eastAsia="ru-RU"/>
        </w:rPr>
        <w:t xml:space="preserve"> урынбасары һәм Югары Ослан муниципаль районы Башкарма комитеты җитәкчесе тарафыннан тәкъдим ителгән  Татарстан Республикасы Югары Ослан муниципаль районы Советының «Татарстан Республикасы Югары Ослан муниципаль районы Уставына үзгәрешләр һәм өстәмәләр кертү турында» </w:t>
      </w:r>
      <w:r w:rsidR="00EB138F">
        <w:rPr>
          <w:rFonts w:ascii="Arial" w:eastAsia="Times New Roman" w:hAnsi="Arial" w:cs="Arial"/>
          <w:sz w:val="24"/>
          <w:szCs w:val="24"/>
          <w:lang w:val="tt-RU" w:eastAsia="ru-RU"/>
        </w:rPr>
        <w:t>к</w:t>
      </w:r>
      <w:r w:rsidRPr="00EB138F">
        <w:rPr>
          <w:rFonts w:ascii="Arial" w:eastAsia="Times New Roman" w:hAnsi="Arial" w:cs="Arial"/>
          <w:sz w:val="24"/>
          <w:szCs w:val="24"/>
          <w:lang w:val="tt-RU" w:eastAsia="ru-RU"/>
        </w:rPr>
        <w:t>арары проектын хупларга, аны беренче укылышта кабул итәргә һәм</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тәкъдимнәрне, төзәтмәләрне һәм искәрмәләрне исәпкә алып, эшне дәвам итәргә (1 кушымта).</w:t>
      </w:r>
    </w:p>
    <w:p w:rsidR="000424F8" w:rsidRPr="00EB138F" w:rsidRDefault="001A276D" w:rsidP="000424F8">
      <w:pPr>
        <w:spacing w:after="12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2. </w:t>
      </w:r>
      <w:r w:rsidR="00C1609C" w:rsidRPr="00EB138F">
        <w:rPr>
          <w:rFonts w:ascii="Arial" w:eastAsia="Times New Roman" w:hAnsi="Arial" w:cs="Arial"/>
          <w:bCs/>
          <w:sz w:val="24"/>
          <w:szCs w:val="24"/>
          <w:lang w:val="tt-RU" w:eastAsia="ru-RU"/>
        </w:rPr>
        <w:t xml:space="preserve">Татарстан Республикасы </w:t>
      </w:r>
      <w:r w:rsidRPr="00EB138F">
        <w:rPr>
          <w:rFonts w:ascii="Arial" w:eastAsia="Times New Roman" w:hAnsi="Arial" w:cs="Arial"/>
          <w:sz w:val="24"/>
          <w:szCs w:val="24"/>
          <w:lang w:val="tt-RU" w:eastAsia="ru-RU"/>
        </w:rPr>
        <w:t>Югары Ослан муниципаль районы Уставына үзгәрешләр һәм өстәмәләр кертү буенча киләсе составтагы тәкъдимнәрне кабул итү, исәпкә алу һәм карау буенча эшче төркем төзергә:</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Никитина Людмила Николаевна</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эш</w:t>
      </w:r>
      <w:r w:rsidR="00EB138F">
        <w:rPr>
          <w:rFonts w:ascii="Arial" w:eastAsia="Times New Roman" w:hAnsi="Arial" w:cs="Arial"/>
          <w:sz w:val="24"/>
          <w:szCs w:val="24"/>
          <w:lang w:val="tt-RU" w:eastAsia="ru-RU"/>
        </w:rPr>
        <w:t>че</w:t>
      </w:r>
      <w:r w:rsidRPr="00EB138F">
        <w:rPr>
          <w:rFonts w:ascii="Arial" w:eastAsia="Times New Roman" w:hAnsi="Arial" w:cs="Arial"/>
          <w:sz w:val="24"/>
          <w:szCs w:val="24"/>
          <w:lang w:val="tt-RU" w:eastAsia="ru-RU"/>
        </w:rPr>
        <w:t xml:space="preserve"> төркеме рәисе, Югары Ослан муниципаль районы Советы Аппараты җитәкчесе;</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Пичугина Надежда Валерьевна</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эшче төркем секретаре, Югары Ослан муниципаль районы Советының юридик бүлеге башлыгы;</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Эшче төркем әгъзалары:</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Колесова Елена Евгеньевна</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Югары Ослан муниципаль районы Финанс-бюджет палатасы рәисе</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Хурматуллина Лилия Илфар кызы</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Югары Ослан муниципаль районы Контроль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хисап палатасы рәисе;</w:t>
      </w:r>
    </w:p>
    <w:p w:rsidR="000424F8" w:rsidRPr="00EB138F" w:rsidRDefault="001A276D" w:rsidP="000424F8">
      <w:pPr>
        <w:spacing w:after="0" w:line="240" w:lineRule="auto"/>
        <w:ind w:firstLine="567"/>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Бурдин Виктор Михайлович</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Югары Ослан муниципаль районы Килди авыл җирлеге башлыгы;</w:t>
      </w:r>
    </w:p>
    <w:p w:rsidR="000424F8" w:rsidRPr="00EB138F" w:rsidRDefault="001A276D" w:rsidP="000424F8">
      <w:pPr>
        <w:spacing w:after="0" w:line="240" w:lineRule="auto"/>
        <w:ind w:firstLine="540"/>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3. </w:t>
      </w:r>
      <w:r w:rsidR="00C1609C" w:rsidRPr="00EB138F">
        <w:rPr>
          <w:rFonts w:ascii="Arial" w:eastAsia="Times New Roman" w:hAnsi="Arial" w:cs="Arial"/>
          <w:bCs/>
          <w:sz w:val="24"/>
          <w:szCs w:val="24"/>
          <w:lang w:val="tt-RU" w:eastAsia="ru-RU"/>
        </w:rPr>
        <w:t xml:space="preserve">Татарстан Республикасы </w:t>
      </w:r>
      <w:r w:rsidRPr="00EB138F">
        <w:rPr>
          <w:rFonts w:ascii="Arial" w:eastAsia="Times New Roman" w:hAnsi="Arial" w:cs="Arial"/>
          <w:sz w:val="24"/>
          <w:szCs w:val="24"/>
          <w:lang w:val="tt-RU" w:eastAsia="ru-RU"/>
        </w:rPr>
        <w:t xml:space="preserve">Югары Ослан муниципаль районы Советының «Татарстан Республикасы Югары Ослан муниципаль районы Уставына үзгәрешләр </w:t>
      </w:r>
      <w:r w:rsidRPr="00EB138F">
        <w:rPr>
          <w:rFonts w:ascii="Arial" w:eastAsia="Times New Roman" w:hAnsi="Arial" w:cs="Arial"/>
          <w:sz w:val="24"/>
          <w:szCs w:val="24"/>
          <w:lang w:val="tt-RU" w:eastAsia="ru-RU"/>
        </w:rPr>
        <w:lastRenderedPageBreak/>
        <w:t xml:space="preserve">һәм өстәмәләр кертү турында»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w:t>
      </w:r>
      <w:r w:rsidR="00EB138F">
        <w:rPr>
          <w:rFonts w:ascii="Arial" w:eastAsia="Times New Roman" w:hAnsi="Arial" w:cs="Arial"/>
          <w:sz w:val="24"/>
          <w:szCs w:val="24"/>
          <w:lang w:val="tt-RU" w:eastAsia="ru-RU"/>
        </w:rPr>
        <w:t>к</w:t>
      </w:r>
      <w:r w:rsidRPr="00EB138F">
        <w:rPr>
          <w:rFonts w:ascii="Arial" w:eastAsia="Times New Roman" w:hAnsi="Arial" w:cs="Arial"/>
          <w:sz w:val="24"/>
          <w:szCs w:val="24"/>
          <w:lang w:val="tt-RU" w:eastAsia="ru-RU"/>
        </w:rPr>
        <w:t>арар</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проектына карата гражданнар тәкъдимнәрен исәпкә алу тәртибен расла</w:t>
      </w:r>
      <w:r w:rsidR="00EB138F">
        <w:rPr>
          <w:rFonts w:ascii="Arial" w:eastAsia="Times New Roman" w:hAnsi="Arial" w:cs="Arial"/>
          <w:sz w:val="24"/>
          <w:szCs w:val="24"/>
          <w:lang w:val="tt-RU" w:eastAsia="ru-RU"/>
        </w:rPr>
        <w:t>рга</w:t>
      </w:r>
      <w:r w:rsidRPr="00EB138F">
        <w:rPr>
          <w:rFonts w:ascii="Arial" w:eastAsia="Times New Roman" w:hAnsi="Arial" w:cs="Arial"/>
          <w:sz w:val="24"/>
          <w:szCs w:val="24"/>
          <w:lang w:val="tt-RU" w:eastAsia="ru-RU"/>
        </w:rPr>
        <w:t xml:space="preserve">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2 </w:t>
      </w:r>
      <w:r w:rsidR="00EB138F">
        <w:rPr>
          <w:rFonts w:ascii="Arial" w:eastAsia="Times New Roman" w:hAnsi="Arial" w:cs="Arial"/>
          <w:sz w:val="24"/>
          <w:szCs w:val="24"/>
          <w:lang w:val="tt-RU" w:eastAsia="ru-RU"/>
        </w:rPr>
        <w:t>к</w:t>
      </w:r>
      <w:r w:rsidRPr="00EB138F">
        <w:rPr>
          <w:rFonts w:ascii="Arial" w:eastAsia="Times New Roman" w:hAnsi="Arial" w:cs="Arial"/>
          <w:sz w:val="24"/>
          <w:szCs w:val="24"/>
          <w:lang w:val="tt-RU" w:eastAsia="ru-RU"/>
        </w:rPr>
        <w:t>ушымта).</w:t>
      </w:r>
    </w:p>
    <w:p w:rsidR="000424F8" w:rsidRPr="00EB138F" w:rsidRDefault="001A276D" w:rsidP="000424F8">
      <w:pPr>
        <w:spacing w:after="0" w:line="240" w:lineRule="auto"/>
        <w:ind w:firstLine="540"/>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4. </w:t>
      </w:r>
      <w:r w:rsidR="00C1609C" w:rsidRPr="00EB138F">
        <w:rPr>
          <w:rFonts w:ascii="Arial" w:eastAsia="Times New Roman" w:hAnsi="Arial" w:cs="Arial"/>
          <w:bCs/>
          <w:sz w:val="24"/>
          <w:szCs w:val="24"/>
          <w:lang w:val="tt-RU" w:eastAsia="ru-RU"/>
        </w:rPr>
        <w:t xml:space="preserve">Татарстан Республикасы </w:t>
      </w:r>
      <w:r w:rsidRPr="00EB138F">
        <w:rPr>
          <w:rFonts w:ascii="Arial" w:eastAsia="Times New Roman" w:hAnsi="Arial" w:cs="Arial"/>
          <w:sz w:val="24"/>
          <w:szCs w:val="24"/>
          <w:lang w:val="tt-RU" w:eastAsia="ru-RU"/>
        </w:rPr>
        <w:t xml:space="preserve">Югары Ослан муниципаль районы Советының «Татарстан Республикасы Югары Ослан муниципаль районы Уставына үзгәрешләр һәм өстәмәләр кертү турында»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карар</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проекты буенча фикер алышуда гражданнарның катнашу тәртибен расларга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3 кушымта).</w:t>
      </w:r>
    </w:p>
    <w:p w:rsidR="000424F8" w:rsidRPr="00EB138F" w:rsidRDefault="001A276D" w:rsidP="000424F8">
      <w:pPr>
        <w:tabs>
          <w:tab w:val="left" w:pos="180"/>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ab/>
        <w:t xml:space="preserve">      5. </w:t>
      </w:r>
      <w:r w:rsidR="00C1609C" w:rsidRPr="00EB138F">
        <w:rPr>
          <w:rFonts w:ascii="Arial" w:eastAsia="Times New Roman" w:hAnsi="Arial" w:cs="Arial"/>
          <w:bCs/>
          <w:sz w:val="24"/>
          <w:szCs w:val="24"/>
          <w:lang w:val="tt-RU" w:eastAsia="ru-RU"/>
        </w:rPr>
        <w:t xml:space="preserve">Татарстан Республикасы </w:t>
      </w:r>
      <w:r w:rsidRPr="00EB138F">
        <w:rPr>
          <w:rFonts w:ascii="Arial" w:eastAsia="Times New Roman" w:hAnsi="Arial" w:cs="Arial"/>
          <w:sz w:val="24"/>
          <w:szCs w:val="24"/>
          <w:lang w:val="tt-RU" w:eastAsia="ru-RU"/>
        </w:rPr>
        <w:t>Югары Ослан муниципаль районы Советының «</w:t>
      </w:r>
      <w:r w:rsidR="00EB138F" w:rsidRPr="00EB138F">
        <w:rPr>
          <w:rFonts w:ascii="Arial" w:eastAsia="Times New Roman" w:hAnsi="Arial" w:cs="Arial"/>
          <w:sz w:val="24"/>
          <w:szCs w:val="24"/>
          <w:lang w:val="tt-RU" w:eastAsia="ru-RU"/>
        </w:rPr>
        <w:t>Татарстан Республикасы</w:t>
      </w:r>
      <w:r w:rsidRPr="00EB138F">
        <w:rPr>
          <w:rFonts w:ascii="Arial" w:eastAsia="Times New Roman" w:hAnsi="Arial" w:cs="Arial"/>
          <w:sz w:val="24"/>
          <w:szCs w:val="24"/>
          <w:lang w:val="tt-RU" w:eastAsia="ru-RU"/>
        </w:rPr>
        <w:t xml:space="preserve"> Югары Ослан муниципаль районы Уставына үзгәрешләр һәм өстәмәләр кертү турында»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карар</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проекты буенча ачык тыңлаулар 20 майда 10.00 сәгатьтә Югары Ослан районы Советының утырышлар залында Чехов урамы, 18 йорт адресы буенча үткәрергә. </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6. Эшче төркемгә Югары Ослан муниципаль районында яшәүчеләрнең тәкъдимнәрен гомумиләштерергә һәм аларны Югары Ослан муниципаль районы Советына карауга кертергә.</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7. Әлеге карарны Татарстан Республикасы хокукый мәгълүматының рәсми порталында, шулай ук Югары Ослан муниципаль районының рәсми сайтында урнаштырырга.</w:t>
      </w:r>
    </w:p>
    <w:p w:rsidR="000424F8" w:rsidRPr="00EB138F" w:rsidRDefault="001A276D" w:rsidP="000424F8">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8.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 </w:t>
      </w:r>
    </w:p>
    <w:p w:rsidR="000424F8" w:rsidRPr="00EB138F" w:rsidRDefault="000424F8" w:rsidP="000424F8">
      <w:pPr>
        <w:spacing w:after="0" w:line="240" w:lineRule="auto"/>
        <w:ind w:firstLine="540"/>
        <w:jc w:val="both"/>
        <w:rPr>
          <w:rFonts w:ascii="Arial" w:eastAsia="Times New Roman" w:hAnsi="Arial" w:cs="Arial"/>
          <w:sz w:val="24"/>
          <w:szCs w:val="24"/>
          <w:lang w:val="tt-RU" w:eastAsia="ru-RU"/>
        </w:rPr>
      </w:pPr>
    </w:p>
    <w:p w:rsidR="000424F8" w:rsidRPr="00EB138F" w:rsidRDefault="000424F8" w:rsidP="000424F8">
      <w:pPr>
        <w:spacing w:after="0" w:line="240" w:lineRule="auto"/>
        <w:ind w:firstLine="540"/>
        <w:jc w:val="both"/>
        <w:rPr>
          <w:rFonts w:ascii="Arial" w:eastAsia="Times New Roman" w:hAnsi="Arial" w:cs="Arial"/>
          <w:sz w:val="24"/>
          <w:szCs w:val="24"/>
          <w:lang w:val="tt-RU" w:eastAsia="ru-RU"/>
        </w:rPr>
      </w:pPr>
    </w:p>
    <w:p w:rsidR="000424F8" w:rsidRPr="00EB138F" w:rsidRDefault="000424F8" w:rsidP="000424F8">
      <w:pPr>
        <w:spacing w:after="0" w:line="240" w:lineRule="auto"/>
        <w:ind w:firstLine="540"/>
        <w:jc w:val="both"/>
        <w:rPr>
          <w:rFonts w:ascii="Arial" w:eastAsia="Times New Roman" w:hAnsi="Arial" w:cs="Arial"/>
          <w:bCs/>
          <w:sz w:val="24"/>
          <w:szCs w:val="24"/>
          <w:lang w:val="tt-RU" w:eastAsia="ru-RU"/>
        </w:rPr>
      </w:pPr>
    </w:p>
    <w:p w:rsidR="000424F8" w:rsidRPr="00EB138F" w:rsidRDefault="001A276D" w:rsidP="00EB138F">
      <w:pPr>
        <w:spacing w:after="0" w:line="240" w:lineRule="auto"/>
        <w:rPr>
          <w:rFonts w:ascii="Arial" w:eastAsia="Times New Roman" w:hAnsi="Arial" w:cs="Arial"/>
          <w:sz w:val="24"/>
          <w:szCs w:val="24"/>
          <w:lang w:eastAsia="ru-RU"/>
        </w:rPr>
      </w:pPr>
      <w:r w:rsidRPr="00EB138F">
        <w:rPr>
          <w:rFonts w:ascii="Arial" w:eastAsia="Times New Roman" w:hAnsi="Arial" w:cs="Arial"/>
          <w:sz w:val="24"/>
          <w:szCs w:val="24"/>
          <w:lang w:val="tt-RU" w:eastAsia="ru-RU"/>
        </w:rPr>
        <w:t>Совет Рәисе,</w:t>
      </w:r>
    </w:p>
    <w:p w:rsidR="00EB138F" w:rsidRDefault="001A276D" w:rsidP="00EB138F">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Татарстан Республикасы </w:t>
      </w:r>
    </w:p>
    <w:p w:rsidR="00EB138F" w:rsidRDefault="001A276D" w:rsidP="00EB138F">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Югары Ослан   муниципаль район</w:t>
      </w:r>
    </w:p>
    <w:p w:rsidR="000424F8" w:rsidRPr="00EB138F" w:rsidRDefault="001A276D" w:rsidP="00EB138F">
      <w:pPr>
        <w:spacing w:after="0" w:line="240" w:lineRule="auto"/>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Башлыгы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М. Г.  Зыятдинов</w:t>
      </w: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spacing w:after="0" w:line="240" w:lineRule="auto"/>
        <w:ind w:firstLine="567"/>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Default="00EB138F" w:rsidP="000424F8">
      <w:pPr>
        <w:tabs>
          <w:tab w:val="left" w:pos="5760"/>
        </w:tabs>
        <w:spacing w:after="0" w:line="240" w:lineRule="auto"/>
        <w:ind w:left="5670"/>
        <w:jc w:val="both"/>
        <w:rPr>
          <w:rFonts w:ascii="Arial" w:eastAsia="Calibri" w:hAnsi="Arial" w:cs="Arial"/>
          <w:sz w:val="24"/>
          <w:szCs w:val="24"/>
        </w:rPr>
      </w:pPr>
    </w:p>
    <w:p w:rsidR="00EB138F" w:rsidRPr="00EB138F" w:rsidRDefault="001A276D" w:rsidP="00EB138F">
      <w:pPr>
        <w:tabs>
          <w:tab w:val="left" w:pos="5760"/>
        </w:tabs>
        <w:spacing w:after="0" w:line="240" w:lineRule="auto"/>
        <w:ind w:left="5670"/>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lastRenderedPageBreak/>
        <w:t>Югары Ослан муниципаль  районы</w:t>
      </w:r>
      <w:r w:rsidR="00EB138F" w:rsidRPr="00EB138F">
        <w:rPr>
          <w:rFonts w:ascii="Arial" w:eastAsia="Times New Roman" w:hAnsi="Arial" w:cs="Arial"/>
          <w:sz w:val="24"/>
          <w:szCs w:val="24"/>
          <w:lang w:val="tt-RU" w:eastAsia="ru-RU"/>
        </w:rPr>
        <w:t xml:space="preserve"> Совет</w:t>
      </w:r>
      <w:r w:rsidR="00EB138F">
        <w:rPr>
          <w:rFonts w:ascii="Arial" w:eastAsia="Times New Roman" w:hAnsi="Arial" w:cs="Arial"/>
          <w:sz w:val="24"/>
          <w:szCs w:val="24"/>
          <w:lang w:val="tt-RU" w:eastAsia="ru-RU"/>
        </w:rPr>
        <w:t>ының</w:t>
      </w:r>
      <w:r w:rsidRPr="00EB138F">
        <w:rPr>
          <w:rFonts w:ascii="Arial" w:eastAsia="Times New Roman" w:hAnsi="Arial" w:cs="Arial"/>
          <w:sz w:val="24"/>
          <w:szCs w:val="24"/>
          <w:lang w:val="tt-RU" w:eastAsia="ru-RU"/>
        </w:rPr>
        <w:t xml:space="preserve"> 2020 елның 29 апреле</w:t>
      </w:r>
      <w:r w:rsidR="00EB138F">
        <w:rPr>
          <w:rFonts w:ascii="Arial" w:eastAsia="Times New Roman" w:hAnsi="Arial" w:cs="Arial"/>
          <w:sz w:val="24"/>
          <w:szCs w:val="24"/>
          <w:lang w:val="tt-RU" w:eastAsia="ru-RU"/>
        </w:rPr>
        <w:t>ндәге</w:t>
      </w:r>
      <w:r w:rsidRPr="00EB138F">
        <w:rPr>
          <w:rFonts w:ascii="Arial" w:eastAsia="Times New Roman" w:hAnsi="Arial" w:cs="Arial"/>
          <w:sz w:val="24"/>
          <w:szCs w:val="24"/>
          <w:lang w:val="tt-RU" w:eastAsia="ru-RU"/>
        </w:rPr>
        <w:t xml:space="preserve"> 57-656 номерлы </w:t>
      </w:r>
      <w:r w:rsidR="00EB138F" w:rsidRPr="00EB138F">
        <w:rPr>
          <w:rFonts w:ascii="Arial" w:eastAsia="Times New Roman" w:hAnsi="Arial" w:cs="Arial"/>
          <w:sz w:val="24"/>
          <w:szCs w:val="24"/>
          <w:lang w:val="tt-RU" w:eastAsia="ru-RU"/>
        </w:rPr>
        <w:t xml:space="preserve">карарына </w:t>
      </w:r>
    </w:p>
    <w:p w:rsidR="00EB138F" w:rsidRPr="00EF6634" w:rsidRDefault="001A276D" w:rsidP="00EB138F">
      <w:pPr>
        <w:tabs>
          <w:tab w:val="left" w:pos="5760"/>
        </w:tabs>
        <w:spacing w:after="0" w:line="240" w:lineRule="auto"/>
        <w:ind w:left="567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w:t>
      </w:r>
      <w:r w:rsidR="00EB138F">
        <w:rPr>
          <w:rFonts w:ascii="Arial" w:eastAsia="Times New Roman" w:hAnsi="Arial" w:cs="Arial"/>
          <w:sz w:val="24"/>
          <w:szCs w:val="24"/>
          <w:lang w:val="tt-RU" w:eastAsia="ru-RU"/>
        </w:rPr>
        <w:t xml:space="preserve">                                          </w:t>
      </w:r>
      <w:r w:rsidR="00EB138F" w:rsidRPr="00EB138F">
        <w:rPr>
          <w:rFonts w:ascii="Arial" w:eastAsia="Times New Roman" w:hAnsi="Arial" w:cs="Arial"/>
          <w:sz w:val="24"/>
          <w:szCs w:val="24"/>
          <w:lang w:val="tt-RU" w:eastAsia="ru-RU"/>
        </w:rPr>
        <w:t xml:space="preserve">1 кушымта  </w:t>
      </w:r>
    </w:p>
    <w:p w:rsidR="000424F8" w:rsidRPr="008C2D7B" w:rsidRDefault="000424F8" w:rsidP="008C2D7B">
      <w:pPr>
        <w:spacing w:after="0" w:line="240" w:lineRule="auto"/>
        <w:rPr>
          <w:rFonts w:ascii="Arial" w:eastAsia="Times New Roman" w:hAnsi="Arial" w:cs="Arial"/>
          <w:sz w:val="24"/>
          <w:szCs w:val="24"/>
          <w:lang w:val="tt-RU" w:eastAsia="ru-RU"/>
        </w:rPr>
      </w:pPr>
    </w:p>
    <w:p w:rsidR="00C1609C" w:rsidRDefault="00C1609C" w:rsidP="000424F8">
      <w:pPr>
        <w:spacing w:after="0" w:line="240" w:lineRule="auto"/>
        <w:jc w:val="center"/>
        <w:rPr>
          <w:rFonts w:ascii="Arial" w:eastAsia="Times New Roman" w:hAnsi="Arial" w:cs="Arial"/>
          <w:sz w:val="24"/>
          <w:szCs w:val="24"/>
          <w:lang w:val="tt-RU" w:eastAsia="ru-RU"/>
        </w:rPr>
      </w:pPr>
      <w:r w:rsidRPr="00EB138F">
        <w:rPr>
          <w:rFonts w:ascii="Arial" w:eastAsia="Times New Roman" w:hAnsi="Arial" w:cs="Arial"/>
          <w:bCs/>
          <w:sz w:val="24"/>
          <w:szCs w:val="24"/>
          <w:lang w:val="tt-RU" w:eastAsia="ru-RU"/>
        </w:rPr>
        <w:t xml:space="preserve">Татарстан Республикасы </w:t>
      </w:r>
      <w:r w:rsidR="001A276D" w:rsidRPr="00EB138F">
        <w:rPr>
          <w:rFonts w:ascii="Arial" w:eastAsia="Times New Roman" w:hAnsi="Arial" w:cs="Arial"/>
          <w:sz w:val="24"/>
          <w:szCs w:val="24"/>
          <w:lang w:val="tt-RU" w:eastAsia="ru-RU"/>
        </w:rPr>
        <w:t xml:space="preserve">Югары Ослан муниципаль районы  </w:t>
      </w:r>
    </w:p>
    <w:p w:rsidR="000424F8" w:rsidRPr="008C2D7B" w:rsidRDefault="001A276D" w:rsidP="000424F8">
      <w:pPr>
        <w:spacing w:after="0" w:line="240" w:lineRule="auto"/>
        <w:jc w:val="center"/>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Уставына үзгәрешләр һәм өстәмәләр</w:t>
      </w:r>
    </w:p>
    <w:p w:rsidR="000424F8" w:rsidRPr="008C2D7B" w:rsidRDefault="000424F8" w:rsidP="000424F8">
      <w:pPr>
        <w:spacing w:after="0" w:line="240" w:lineRule="auto"/>
        <w:ind w:left="142" w:firstLine="567"/>
        <w:jc w:val="center"/>
        <w:rPr>
          <w:rFonts w:ascii="Arial" w:eastAsia="Times New Roman" w:hAnsi="Arial" w:cs="Arial"/>
          <w:sz w:val="24"/>
          <w:szCs w:val="24"/>
          <w:lang w:val="tt-RU" w:eastAsia="ru-RU"/>
        </w:rPr>
      </w:pPr>
    </w:p>
    <w:p w:rsidR="000424F8" w:rsidRPr="00620D65" w:rsidRDefault="00620D65" w:rsidP="00620D65">
      <w:pPr>
        <w:autoSpaceDE w:val="0"/>
        <w:autoSpaceDN w:val="0"/>
        <w:adjustRightInd w:val="0"/>
        <w:spacing w:after="0" w:line="240" w:lineRule="auto"/>
        <w:contextualSpacing/>
        <w:jc w:val="both"/>
        <w:rPr>
          <w:rFonts w:ascii="Arial" w:hAnsi="Arial" w:cs="Arial"/>
          <w:sz w:val="24"/>
          <w:szCs w:val="24"/>
          <w:lang w:val="tt-RU"/>
        </w:rPr>
      </w:pPr>
      <w:r>
        <w:rPr>
          <w:rFonts w:ascii="Arial" w:hAnsi="Arial" w:cs="Arial"/>
          <w:sz w:val="24"/>
          <w:szCs w:val="24"/>
          <w:lang w:val="tt-RU"/>
        </w:rPr>
        <w:t xml:space="preserve">      1. </w:t>
      </w:r>
      <w:r w:rsidR="001A276D" w:rsidRPr="00EB138F">
        <w:rPr>
          <w:rFonts w:ascii="Arial" w:hAnsi="Arial" w:cs="Arial"/>
          <w:sz w:val="24"/>
          <w:szCs w:val="24"/>
          <w:lang w:val="tt-RU"/>
        </w:rPr>
        <w:t>Уставның 6 статьясындагы 1 пунктының 8 пунктчасын тү</w:t>
      </w:r>
      <w:r w:rsidR="00EB138F">
        <w:rPr>
          <w:rFonts w:ascii="Arial" w:hAnsi="Arial" w:cs="Arial"/>
          <w:sz w:val="24"/>
          <w:szCs w:val="24"/>
          <w:lang w:val="tt-RU"/>
        </w:rPr>
        <w:t>бәндәге редакциядә бәян итәргә:</w:t>
      </w:r>
    </w:p>
    <w:p w:rsidR="000424F8" w:rsidRPr="00EF6634" w:rsidRDefault="001A276D" w:rsidP="000424F8">
      <w:pPr>
        <w:autoSpaceDE w:val="0"/>
        <w:autoSpaceDN w:val="0"/>
        <w:adjustRightInd w:val="0"/>
        <w:spacing w:after="0" w:line="240" w:lineRule="auto"/>
        <w:ind w:firstLine="567"/>
        <w:jc w:val="both"/>
        <w:rPr>
          <w:rFonts w:ascii="Arial" w:hAnsi="Arial" w:cs="Arial"/>
          <w:sz w:val="24"/>
          <w:szCs w:val="24"/>
          <w:lang w:val="tt-RU"/>
        </w:rPr>
      </w:pPr>
      <w:r w:rsidRPr="00EB138F">
        <w:rPr>
          <w:rFonts w:ascii="Arial" w:hAnsi="Arial" w:cs="Arial"/>
          <w:sz w:val="24"/>
          <w:szCs w:val="24"/>
          <w:lang w:val="tt-RU"/>
        </w:rPr>
        <w:t xml:space="preserve">8) милләтара һәм конфессияара татулыкны ныгытуга, муниципаль район территориясендә яшәүче Россия Федерациясе халыкларының телләрен һәм мәдәниятен үстерүгә, аз санлы халыкларның һәм башка милли азчылыкларның хокукларын тормышка ашыруга, мигрантларның социаль һәм мәдәни адаптациясен тәэмин итүгә, милләтара (этникара) конфликтларны профилактикалауга юнәлтелгән </w:t>
      </w:r>
      <w:r w:rsidR="00EB138F">
        <w:rPr>
          <w:rFonts w:ascii="Arial" w:hAnsi="Arial" w:cs="Arial"/>
          <w:sz w:val="24"/>
          <w:szCs w:val="24"/>
          <w:lang w:val="tt-RU"/>
        </w:rPr>
        <w:t>чаралар эшләү һәм гамәлгә ашыру</w:t>
      </w:r>
      <w:r w:rsidRPr="00EB138F">
        <w:rPr>
          <w:rFonts w:ascii="Arial" w:hAnsi="Arial" w:cs="Arial"/>
          <w:sz w:val="24"/>
          <w:szCs w:val="24"/>
          <w:lang w:val="tt-RU"/>
        </w:rPr>
        <w:t>»;</w:t>
      </w:r>
    </w:p>
    <w:p w:rsidR="000424F8" w:rsidRPr="00620D65" w:rsidRDefault="00620D65" w:rsidP="00620D65">
      <w:pPr>
        <w:autoSpaceDE w:val="0"/>
        <w:autoSpaceDN w:val="0"/>
        <w:adjustRightInd w:val="0"/>
        <w:spacing w:after="0" w:line="240" w:lineRule="auto"/>
        <w:contextualSpacing/>
        <w:jc w:val="both"/>
        <w:rPr>
          <w:rFonts w:ascii="Arial" w:hAnsi="Arial" w:cs="Arial"/>
          <w:sz w:val="24"/>
          <w:szCs w:val="24"/>
          <w:lang w:val="tt-RU"/>
        </w:rPr>
      </w:pPr>
      <w:r>
        <w:rPr>
          <w:rFonts w:ascii="Arial" w:hAnsi="Arial" w:cs="Arial"/>
          <w:sz w:val="24"/>
          <w:szCs w:val="24"/>
          <w:lang w:val="tt-RU"/>
        </w:rPr>
        <w:t xml:space="preserve">     2. </w:t>
      </w:r>
      <w:r w:rsidR="001A276D" w:rsidRPr="00EB138F">
        <w:rPr>
          <w:rFonts w:ascii="Arial" w:hAnsi="Arial" w:cs="Arial"/>
          <w:sz w:val="24"/>
          <w:szCs w:val="24"/>
          <w:lang w:val="tt-RU"/>
        </w:rPr>
        <w:t>Уставның 15 статьясындагы 1 пунктын тү</w:t>
      </w:r>
      <w:r>
        <w:rPr>
          <w:rFonts w:ascii="Arial" w:hAnsi="Arial" w:cs="Arial"/>
          <w:sz w:val="24"/>
          <w:szCs w:val="24"/>
          <w:lang w:val="tt-RU"/>
        </w:rPr>
        <w:t>бәндәге редакциядә бәян итәргә:</w:t>
      </w:r>
    </w:p>
    <w:p w:rsidR="000424F8" w:rsidRPr="00EB138F" w:rsidRDefault="001A276D" w:rsidP="000424F8">
      <w:pPr>
        <w:autoSpaceDE w:val="0"/>
        <w:autoSpaceDN w:val="0"/>
        <w:adjustRightInd w:val="0"/>
        <w:spacing w:after="0" w:line="240" w:lineRule="auto"/>
        <w:ind w:firstLine="567"/>
        <w:jc w:val="both"/>
        <w:rPr>
          <w:rFonts w:ascii="Arial" w:hAnsi="Arial" w:cs="Arial"/>
          <w:sz w:val="24"/>
          <w:szCs w:val="24"/>
          <w:lang w:val="tt-RU"/>
        </w:rPr>
      </w:pPr>
      <w:r w:rsidRPr="00EB138F">
        <w:rPr>
          <w:rFonts w:ascii="Arial" w:hAnsi="Arial" w:cs="Arial"/>
          <w:sz w:val="24"/>
          <w:szCs w:val="24"/>
          <w:lang w:val="tt-RU"/>
        </w:rPr>
        <w:t>«1. Район халкы катнашында җирле әһәмияттәге мәсьәләләр буенча муниципаль хокукый актлар проектлары буенч</w:t>
      </w:r>
      <w:r w:rsidR="00620D65">
        <w:rPr>
          <w:rFonts w:ascii="Arial" w:hAnsi="Arial" w:cs="Arial"/>
          <w:sz w:val="24"/>
          <w:szCs w:val="24"/>
          <w:lang w:val="tt-RU"/>
        </w:rPr>
        <w:t>а фикер алышу өчен район Советы</w:t>
      </w:r>
      <w:r w:rsidRPr="00EB138F">
        <w:rPr>
          <w:rFonts w:ascii="Arial" w:hAnsi="Arial" w:cs="Arial"/>
          <w:sz w:val="24"/>
          <w:szCs w:val="24"/>
          <w:lang w:val="tt-RU"/>
        </w:rPr>
        <w:t xml:space="preserve"> </w:t>
      </w:r>
      <w:r w:rsidR="00620D65">
        <w:rPr>
          <w:rFonts w:ascii="Arial" w:hAnsi="Arial" w:cs="Arial"/>
          <w:sz w:val="24"/>
          <w:szCs w:val="24"/>
          <w:lang w:val="tt-RU"/>
        </w:rPr>
        <w:t>р</w:t>
      </w:r>
      <w:r w:rsidRPr="00EB138F">
        <w:rPr>
          <w:rFonts w:ascii="Arial" w:hAnsi="Arial" w:cs="Arial"/>
          <w:sz w:val="24"/>
          <w:szCs w:val="24"/>
          <w:lang w:val="tt-RU"/>
        </w:rPr>
        <w:t xml:space="preserve">айон </w:t>
      </w:r>
      <w:r w:rsidR="00620D65">
        <w:rPr>
          <w:rFonts w:ascii="Arial" w:hAnsi="Arial" w:cs="Arial"/>
          <w:sz w:val="24"/>
          <w:szCs w:val="24"/>
          <w:lang w:val="tt-RU"/>
        </w:rPr>
        <w:t>Б</w:t>
      </w:r>
      <w:r w:rsidRPr="00EB138F">
        <w:rPr>
          <w:rFonts w:ascii="Arial" w:hAnsi="Arial" w:cs="Arial"/>
          <w:sz w:val="24"/>
          <w:szCs w:val="24"/>
          <w:lang w:val="tt-RU"/>
        </w:rPr>
        <w:t>ашлыгы тарафыннан халык алдында тыңлаулар, иҗтимагый фикер алышулар үткәрелергә мөмкин»;</w:t>
      </w:r>
    </w:p>
    <w:p w:rsidR="00620D65" w:rsidRPr="00620D65" w:rsidRDefault="001A276D" w:rsidP="00620D65">
      <w:pPr>
        <w:pStyle w:val="a5"/>
        <w:numPr>
          <w:ilvl w:val="0"/>
          <w:numId w:val="2"/>
        </w:numPr>
        <w:autoSpaceDE w:val="0"/>
        <w:autoSpaceDN w:val="0"/>
        <w:adjustRightInd w:val="0"/>
        <w:spacing w:after="0" w:line="240" w:lineRule="auto"/>
        <w:jc w:val="both"/>
        <w:rPr>
          <w:rFonts w:ascii="Arial" w:hAnsi="Arial" w:cs="Arial"/>
          <w:sz w:val="24"/>
          <w:szCs w:val="24"/>
          <w:lang w:val="tt-RU"/>
        </w:rPr>
      </w:pPr>
      <w:r w:rsidRPr="00620D65">
        <w:rPr>
          <w:rFonts w:ascii="Arial" w:hAnsi="Arial" w:cs="Arial"/>
          <w:sz w:val="24"/>
          <w:szCs w:val="24"/>
          <w:lang w:val="tt-RU"/>
        </w:rPr>
        <w:t>Уставның 15 статьясындагы 2 пунктын тү</w:t>
      </w:r>
      <w:r w:rsidR="00620D65" w:rsidRPr="00620D65">
        <w:rPr>
          <w:rFonts w:ascii="Arial" w:hAnsi="Arial" w:cs="Arial"/>
          <w:sz w:val="24"/>
          <w:szCs w:val="24"/>
          <w:lang w:val="tt-RU"/>
        </w:rPr>
        <w:t>бәндәге редакциядә бәян итәргә:</w:t>
      </w:r>
    </w:p>
    <w:p w:rsidR="000424F8" w:rsidRPr="00EB138F" w:rsidRDefault="00620D65" w:rsidP="00620D65">
      <w:pPr>
        <w:autoSpaceDE w:val="0"/>
        <w:autoSpaceDN w:val="0"/>
        <w:adjustRightInd w:val="0"/>
        <w:spacing w:after="0" w:line="240" w:lineRule="auto"/>
        <w:contextualSpacing/>
        <w:jc w:val="both"/>
        <w:rPr>
          <w:rFonts w:ascii="Arial" w:hAnsi="Arial" w:cs="Arial"/>
          <w:sz w:val="24"/>
          <w:szCs w:val="24"/>
          <w:lang w:val="tt-RU"/>
        </w:rPr>
      </w:pPr>
      <w:r w:rsidRPr="00EB138F">
        <w:rPr>
          <w:rFonts w:ascii="Arial" w:hAnsi="Arial" w:cs="Arial"/>
          <w:sz w:val="24"/>
          <w:szCs w:val="24"/>
          <w:lang w:val="tt-RU"/>
        </w:rPr>
        <w:t xml:space="preserve"> </w:t>
      </w:r>
      <w:r w:rsidR="001A276D" w:rsidRPr="00EB138F">
        <w:rPr>
          <w:rFonts w:ascii="Arial" w:hAnsi="Arial" w:cs="Arial"/>
          <w:sz w:val="24"/>
          <w:szCs w:val="24"/>
          <w:lang w:val="tt-RU"/>
        </w:rPr>
        <w:t xml:space="preserve">«Халык алдында тыңлаулар халык, район Советы, район </w:t>
      </w:r>
      <w:r w:rsidR="00BD593C">
        <w:rPr>
          <w:rFonts w:ascii="Arial" w:hAnsi="Arial" w:cs="Arial"/>
          <w:sz w:val="24"/>
          <w:szCs w:val="24"/>
          <w:lang w:val="tt-RU"/>
        </w:rPr>
        <w:t>Б</w:t>
      </w:r>
      <w:r w:rsidR="001A276D" w:rsidRPr="00EB138F">
        <w:rPr>
          <w:rFonts w:ascii="Arial" w:hAnsi="Arial" w:cs="Arial"/>
          <w:sz w:val="24"/>
          <w:szCs w:val="24"/>
          <w:lang w:val="tt-RU"/>
        </w:rPr>
        <w:t>ашлыгы яки район Башкарма комитеты җитәкчесе инициативасы белән үткәрелә, ул үз вәкаләтләрен контракт нигезендә башкара.</w:t>
      </w:r>
    </w:p>
    <w:p w:rsidR="000424F8" w:rsidRPr="00EB138F" w:rsidRDefault="001A276D" w:rsidP="000424F8">
      <w:pPr>
        <w:widowControl w:val="0"/>
        <w:autoSpaceDE w:val="0"/>
        <w:autoSpaceDN w:val="0"/>
        <w:adjustRightInd w:val="0"/>
        <w:spacing w:after="0" w:line="240" w:lineRule="auto"/>
        <w:ind w:firstLine="567"/>
        <w:jc w:val="both"/>
        <w:rPr>
          <w:rFonts w:ascii="Arial" w:hAnsi="Arial" w:cs="Arial"/>
          <w:sz w:val="24"/>
          <w:szCs w:val="24"/>
          <w:lang w:val="tt-RU"/>
        </w:rPr>
      </w:pPr>
      <w:r w:rsidRPr="00EB138F">
        <w:rPr>
          <w:rFonts w:ascii="Arial" w:eastAsia="Calibri" w:hAnsi="Arial" w:cs="Arial"/>
          <w:sz w:val="24"/>
          <w:szCs w:val="24"/>
          <w:lang w:val="tt-RU"/>
        </w:rPr>
        <w:t>Иҗтимагый фикер алышулар контракт нигезендә үз вәкаләтләрен гамәлгә ашыручы халык яки район Башкарма комитеты җитәкчесе инициативасы белән үткәрелә.</w:t>
      </w:r>
    </w:p>
    <w:p w:rsidR="000424F8" w:rsidRPr="00EB138F" w:rsidRDefault="001A276D" w:rsidP="000424F8">
      <w:pPr>
        <w:autoSpaceDE w:val="0"/>
        <w:autoSpaceDN w:val="0"/>
        <w:adjustRightInd w:val="0"/>
        <w:spacing w:after="0" w:line="240" w:lineRule="auto"/>
        <w:ind w:firstLine="540"/>
        <w:jc w:val="both"/>
        <w:rPr>
          <w:rFonts w:ascii="Arial" w:hAnsi="Arial" w:cs="Arial"/>
          <w:sz w:val="24"/>
          <w:szCs w:val="24"/>
          <w:lang w:val="tt-RU"/>
        </w:rPr>
      </w:pPr>
      <w:r w:rsidRPr="00EB138F">
        <w:rPr>
          <w:rFonts w:ascii="Arial" w:hAnsi="Arial" w:cs="Arial"/>
          <w:sz w:val="24"/>
          <w:szCs w:val="24"/>
          <w:lang w:val="tt-RU"/>
        </w:rPr>
        <w:t xml:space="preserve">Югары Ослан муниципаль район Советы, </w:t>
      </w:r>
      <w:r w:rsidR="00BD593C">
        <w:rPr>
          <w:rFonts w:ascii="Arial" w:hAnsi="Arial" w:cs="Arial"/>
          <w:sz w:val="24"/>
          <w:szCs w:val="24"/>
          <w:lang w:val="tt-RU"/>
        </w:rPr>
        <w:t>х</w:t>
      </w:r>
      <w:r w:rsidRPr="00EB138F">
        <w:rPr>
          <w:rFonts w:ascii="Arial" w:hAnsi="Arial" w:cs="Arial"/>
          <w:sz w:val="24"/>
          <w:szCs w:val="24"/>
          <w:lang w:val="tt-RU"/>
        </w:rPr>
        <w:t xml:space="preserve">алык инициативасы белән үткәрелә торган ачык тыңлаулар Югары Ослан муниципаль районы Советы тарафыннан, Югары Ослан муниципаль районы </w:t>
      </w:r>
      <w:r w:rsidR="00BD593C">
        <w:rPr>
          <w:rFonts w:ascii="Arial" w:hAnsi="Arial" w:cs="Arial"/>
          <w:sz w:val="24"/>
          <w:szCs w:val="24"/>
          <w:lang w:val="tt-RU"/>
        </w:rPr>
        <w:t>Б</w:t>
      </w:r>
      <w:r w:rsidRPr="00EB138F">
        <w:rPr>
          <w:rFonts w:ascii="Arial" w:hAnsi="Arial" w:cs="Arial"/>
          <w:sz w:val="24"/>
          <w:szCs w:val="24"/>
          <w:lang w:val="tt-RU"/>
        </w:rPr>
        <w:t xml:space="preserve">ашлыгы инициативасы белән үткәрелә торган ачык тыңлауларда Югары Ослан муниципаль районы </w:t>
      </w:r>
      <w:r w:rsidR="00BD593C">
        <w:rPr>
          <w:rFonts w:ascii="Arial" w:hAnsi="Arial" w:cs="Arial"/>
          <w:sz w:val="24"/>
          <w:szCs w:val="24"/>
          <w:lang w:val="tt-RU"/>
        </w:rPr>
        <w:t>Б</w:t>
      </w:r>
      <w:r w:rsidRPr="00EB138F">
        <w:rPr>
          <w:rFonts w:ascii="Arial" w:hAnsi="Arial" w:cs="Arial"/>
          <w:sz w:val="24"/>
          <w:szCs w:val="24"/>
          <w:lang w:val="tt-RU"/>
        </w:rPr>
        <w:t>ашлыгы тарафыннан билгеләнә.</w:t>
      </w:r>
    </w:p>
    <w:p w:rsidR="000424F8" w:rsidRPr="00EB138F" w:rsidRDefault="001A276D" w:rsidP="000424F8">
      <w:pPr>
        <w:autoSpaceDE w:val="0"/>
        <w:autoSpaceDN w:val="0"/>
        <w:adjustRightInd w:val="0"/>
        <w:spacing w:after="0" w:line="240" w:lineRule="auto"/>
        <w:ind w:firstLine="540"/>
        <w:jc w:val="both"/>
        <w:rPr>
          <w:rFonts w:ascii="Arial" w:hAnsi="Arial" w:cs="Arial"/>
          <w:sz w:val="24"/>
          <w:szCs w:val="24"/>
          <w:lang w:val="tt-RU"/>
        </w:rPr>
      </w:pPr>
      <w:r w:rsidRPr="00EB138F">
        <w:rPr>
          <w:rFonts w:ascii="Arial" w:hAnsi="Arial" w:cs="Arial"/>
          <w:sz w:val="24"/>
          <w:szCs w:val="24"/>
          <w:lang w:val="tt-RU"/>
        </w:rPr>
        <w:t xml:space="preserve">Иҗтимагый фикер алышулар Югары Ослан муниципаль районы </w:t>
      </w:r>
      <w:r w:rsidR="00BD593C">
        <w:rPr>
          <w:rFonts w:ascii="Arial" w:hAnsi="Arial" w:cs="Arial"/>
          <w:sz w:val="24"/>
          <w:szCs w:val="24"/>
          <w:lang w:val="tt-RU"/>
        </w:rPr>
        <w:t>Б</w:t>
      </w:r>
      <w:r w:rsidRPr="00EB138F">
        <w:rPr>
          <w:rFonts w:ascii="Arial" w:hAnsi="Arial" w:cs="Arial"/>
          <w:sz w:val="24"/>
          <w:szCs w:val="24"/>
          <w:lang w:val="tt-RU"/>
        </w:rPr>
        <w:t xml:space="preserve">ашлыгы </w:t>
      </w:r>
      <w:r w:rsidR="00BD593C">
        <w:rPr>
          <w:rFonts w:ascii="Arial" w:hAnsi="Arial" w:cs="Arial"/>
          <w:sz w:val="24"/>
          <w:szCs w:val="24"/>
          <w:lang w:val="tt-RU"/>
        </w:rPr>
        <w:t xml:space="preserve">тарафыннан </w:t>
      </w:r>
      <w:r w:rsidRPr="00EB138F">
        <w:rPr>
          <w:rFonts w:ascii="Arial" w:hAnsi="Arial" w:cs="Arial"/>
          <w:sz w:val="24"/>
          <w:szCs w:val="24"/>
          <w:lang w:val="tt-RU"/>
        </w:rPr>
        <w:t xml:space="preserve"> билгеләнә»;</w:t>
      </w:r>
    </w:p>
    <w:p w:rsidR="000424F8" w:rsidRPr="00EB138F" w:rsidRDefault="00620D65" w:rsidP="00620D65">
      <w:pPr>
        <w:autoSpaceDE w:val="0"/>
        <w:autoSpaceDN w:val="0"/>
        <w:adjustRightInd w:val="0"/>
        <w:spacing w:after="0" w:line="240" w:lineRule="auto"/>
        <w:ind w:left="426"/>
        <w:contextualSpacing/>
        <w:jc w:val="both"/>
        <w:rPr>
          <w:rFonts w:ascii="Arial" w:hAnsi="Arial" w:cs="Arial"/>
          <w:sz w:val="24"/>
          <w:szCs w:val="24"/>
          <w:lang w:val="tt-RU"/>
        </w:rPr>
      </w:pPr>
      <w:r>
        <w:rPr>
          <w:rFonts w:ascii="Arial" w:hAnsi="Arial" w:cs="Arial"/>
          <w:sz w:val="24"/>
          <w:szCs w:val="24"/>
          <w:lang w:val="tt-RU"/>
        </w:rPr>
        <w:t xml:space="preserve">4. </w:t>
      </w:r>
      <w:r w:rsidR="001A276D" w:rsidRPr="00EB138F">
        <w:rPr>
          <w:rFonts w:ascii="Arial" w:hAnsi="Arial" w:cs="Arial"/>
          <w:sz w:val="24"/>
          <w:szCs w:val="24"/>
          <w:lang w:val="tt-RU"/>
        </w:rPr>
        <w:t>Уставның 15 статьясы</w:t>
      </w:r>
      <w:r>
        <w:rPr>
          <w:rFonts w:ascii="Arial" w:hAnsi="Arial" w:cs="Arial"/>
          <w:sz w:val="24"/>
          <w:szCs w:val="24"/>
          <w:lang w:val="tt-RU"/>
        </w:rPr>
        <w:t xml:space="preserve">нда 3.1. пунктында </w:t>
      </w:r>
      <w:r w:rsidR="001A276D" w:rsidRPr="00EB138F">
        <w:rPr>
          <w:rFonts w:ascii="Arial" w:hAnsi="Arial" w:cs="Arial"/>
          <w:sz w:val="24"/>
          <w:szCs w:val="24"/>
          <w:lang w:val="tt-RU"/>
        </w:rPr>
        <w:t xml:space="preserve"> </w:t>
      </w:r>
      <w:r>
        <w:rPr>
          <w:rFonts w:ascii="Arial" w:hAnsi="Arial" w:cs="Arial"/>
          <w:sz w:val="24"/>
          <w:szCs w:val="24"/>
          <w:lang w:val="tt-RU"/>
        </w:rPr>
        <w:t>“гавами тыңлаулар</w:t>
      </w:r>
      <w:r w:rsidR="001A276D" w:rsidRPr="00EB138F">
        <w:rPr>
          <w:rFonts w:ascii="Arial" w:hAnsi="Arial" w:cs="Arial"/>
          <w:sz w:val="24"/>
          <w:szCs w:val="24"/>
          <w:lang w:val="tt-RU"/>
        </w:rPr>
        <w:t>" сүзен төшереп калдырырга;</w:t>
      </w:r>
    </w:p>
    <w:p w:rsidR="00620D65" w:rsidRDefault="00620D65" w:rsidP="00620D65">
      <w:pPr>
        <w:autoSpaceDE w:val="0"/>
        <w:autoSpaceDN w:val="0"/>
        <w:adjustRightInd w:val="0"/>
        <w:spacing w:after="0" w:line="240" w:lineRule="auto"/>
        <w:jc w:val="both"/>
        <w:rPr>
          <w:rFonts w:ascii="Arial" w:hAnsi="Arial" w:cs="Arial"/>
          <w:sz w:val="24"/>
          <w:szCs w:val="24"/>
          <w:lang w:val="tt-RU"/>
        </w:rPr>
      </w:pPr>
      <w:r>
        <w:rPr>
          <w:rFonts w:ascii="Arial" w:hAnsi="Arial" w:cs="Arial"/>
          <w:sz w:val="24"/>
          <w:szCs w:val="24"/>
          <w:lang w:val="tt-RU"/>
        </w:rPr>
        <w:t xml:space="preserve">      5. </w:t>
      </w:r>
      <w:r w:rsidR="001A276D" w:rsidRPr="00620D65">
        <w:rPr>
          <w:rFonts w:ascii="Arial" w:hAnsi="Arial" w:cs="Arial"/>
          <w:sz w:val="24"/>
          <w:szCs w:val="24"/>
          <w:lang w:val="tt-RU"/>
        </w:rPr>
        <w:t>Уставның 26 статьясындагы 7 пунктын тү</w:t>
      </w:r>
      <w:r>
        <w:rPr>
          <w:rFonts w:ascii="Arial" w:hAnsi="Arial" w:cs="Arial"/>
          <w:sz w:val="24"/>
          <w:szCs w:val="24"/>
          <w:lang w:val="tt-RU"/>
        </w:rPr>
        <w:t>бәндәге редакциядә бәян итәргә:</w:t>
      </w:r>
    </w:p>
    <w:p w:rsidR="000424F8" w:rsidRPr="00EB138F" w:rsidRDefault="00620D65" w:rsidP="00620D65">
      <w:pPr>
        <w:autoSpaceDE w:val="0"/>
        <w:autoSpaceDN w:val="0"/>
        <w:adjustRightInd w:val="0"/>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w:t>
      </w:r>
      <w:r w:rsidR="001A276D" w:rsidRPr="00EB138F">
        <w:rPr>
          <w:rFonts w:ascii="Arial" w:eastAsia="Times New Roman" w:hAnsi="Arial" w:cs="Arial"/>
          <w:sz w:val="24"/>
          <w:szCs w:val="24"/>
          <w:lang w:val="tt-RU" w:eastAsia="ru-RU"/>
        </w:rPr>
        <w:t>«7. Үз вәкаләтләрен даими нигездә гамәлгә ашыручы депутат, җирле үзидарәнең сайланулы органы әгъзасы, җирле үзидарәнең сайланулы вазыйфаи заты хокуклы түгел:</w:t>
      </w:r>
    </w:p>
    <w:p w:rsidR="00620D65" w:rsidRDefault="001A276D" w:rsidP="000424F8">
      <w:pPr>
        <w:spacing w:after="0" w:line="240" w:lineRule="auto"/>
        <w:ind w:firstLine="567"/>
        <w:jc w:val="both"/>
        <w:rPr>
          <w:rFonts w:ascii="Arial" w:eastAsia="Times New Roman" w:hAnsi="Arial" w:cs="Arial"/>
          <w:sz w:val="24"/>
          <w:szCs w:val="24"/>
          <w:lang w:val="tt-RU" w:eastAsia="ru-RU"/>
        </w:rPr>
      </w:pPr>
      <w:bookmarkStart w:id="1" w:name="P06F9"/>
      <w:bookmarkStart w:id="2" w:name="P06FB"/>
      <w:bookmarkEnd w:id="1"/>
      <w:bookmarkEnd w:id="2"/>
      <w:r w:rsidRPr="00EB138F">
        <w:rPr>
          <w:rFonts w:ascii="Arial" w:eastAsia="Times New Roman" w:hAnsi="Arial" w:cs="Arial"/>
          <w:sz w:val="24"/>
          <w:szCs w:val="24"/>
          <w:lang w:val="tt-RU" w:eastAsia="ru-RU"/>
        </w:rPr>
        <w:t xml:space="preserve">1) эшкуарлык эшчәнлеге белән шәхсән яки ышанычлы затлар аша шөгыльләнергә; </w:t>
      </w:r>
    </w:p>
    <w:p w:rsidR="00620D65"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2) коммерция яки коммерциячел булмаган оешма белән идарә итүдә, түбәндәге очраклардан тыш, катнашырга: </w:t>
      </w:r>
    </w:p>
    <w:p w:rsidR="000424F8" w:rsidRPr="00EB138F" w:rsidRDefault="00620D65" w:rsidP="000424F8">
      <w:pPr>
        <w:spacing w:after="0" w:line="240" w:lineRule="auto"/>
        <w:ind w:firstLine="567"/>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а</w:t>
      </w:r>
      <w:r w:rsidR="001A276D" w:rsidRPr="00EB138F">
        <w:rPr>
          <w:rFonts w:ascii="Arial" w:eastAsia="Times New Roman" w:hAnsi="Arial" w:cs="Arial"/>
          <w:sz w:val="24"/>
          <w:szCs w:val="24"/>
          <w:lang w:val="tt-RU" w:eastAsia="ru-RU"/>
        </w:rPr>
        <w:t xml:space="preserve">) </w:t>
      </w:r>
      <w:r w:rsidR="00BD593C" w:rsidRPr="00BD593C">
        <w:rPr>
          <w:rFonts w:ascii="Arial" w:eastAsia="Times New Roman" w:hAnsi="Arial" w:cs="Arial"/>
          <w:sz w:val="24"/>
          <w:szCs w:val="24"/>
          <w:lang w:val="tt-RU" w:eastAsia="ru-RU"/>
        </w:rPr>
        <w:t xml:space="preserve">сәяси партия белән идарә итүдә,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тарафыннан түләүсез нигездә катнашу, башка иҗтимагый оешма, торак, торак-төзелеш, гараж </w:t>
      </w:r>
      <w:r w:rsidR="00BD593C" w:rsidRPr="00BD593C">
        <w:rPr>
          <w:rFonts w:ascii="Arial" w:eastAsia="Times New Roman" w:hAnsi="Arial" w:cs="Arial"/>
          <w:sz w:val="24"/>
          <w:szCs w:val="24"/>
          <w:lang w:val="tt-RU" w:eastAsia="ru-RU"/>
        </w:rPr>
        <w:lastRenderedPageBreak/>
        <w:t>кооперативлары съездында (конференциясендә) яисә гомуми җыелышында, күчемсез мөлкәт</w:t>
      </w:r>
      <w:r w:rsidR="00BD593C">
        <w:rPr>
          <w:rFonts w:ascii="Arial" w:eastAsia="Times New Roman" w:hAnsi="Arial" w:cs="Arial"/>
          <w:sz w:val="24"/>
          <w:szCs w:val="24"/>
          <w:lang w:val="tt-RU" w:eastAsia="ru-RU"/>
        </w:rPr>
        <w:t xml:space="preserve"> милекчеләре ширкәтендә катнашу</w:t>
      </w:r>
      <w:r w:rsidR="001A276D" w:rsidRPr="00EB138F">
        <w:rPr>
          <w:rFonts w:ascii="Arial" w:eastAsia="Times New Roman" w:hAnsi="Arial" w:cs="Arial"/>
          <w:sz w:val="24"/>
          <w:szCs w:val="24"/>
          <w:lang w:val="tt-RU" w:eastAsia="ru-RU"/>
        </w:rPr>
        <w:t>;</w:t>
      </w:r>
      <w:bookmarkStart w:id="3" w:name="P06FD"/>
      <w:bookmarkEnd w:id="3"/>
    </w:p>
    <w:p w:rsidR="00620D65" w:rsidRDefault="001A276D" w:rsidP="000424F8">
      <w:pPr>
        <w:spacing w:after="0" w:line="240" w:lineRule="auto"/>
        <w:ind w:firstLine="567"/>
        <w:jc w:val="both"/>
        <w:rPr>
          <w:rFonts w:ascii="Arial" w:eastAsia="Times New Roman" w:hAnsi="Arial" w:cs="Arial"/>
          <w:sz w:val="24"/>
          <w:szCs w:val="24"/>
          <w:lang w:val="tt-RU" w:eastAsia="ru-RU"/>
        </w:rPr>
      </w:pPr>
      <w:bookmarkStart w:id="4" w:name="P0701"/>
      <w:bookmarkStart w:id="5" w:name="P0703"/>
      <w:bookmarkStart w:id="6" w:name="P06FF"/>
      <w:bookmarkEnd w:id="4"/>
      <w:bookmarkEnd w:id="5"/>
      <w:bookmarkEnd w:id="6"/>
      <w:r w:rsidRPr="00EB138F">
        <w:rPr>
          <w:rFonts w:ascii="Arial" w:eastAsia="Times New Roman" w:hAnsi="Arial" w:cs="Arial"/>
          <w:sz w:val="24"/>
          <w:szCs w:val="24"/>
          <w:lang w:val="tt-RU" w:eastAsia="ru-RU"/>
        </w:rPr>
        <w:t xml:space="preserve">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Россия Федерациясе субъектының югары вазыйфаи затына (Россия Федерациясе субъекты дәүләт хакимиятенең югары башкарма органы җитәкчесе) алдан хәбәр итеп, съездда (конференциядә) яки башка иҗтимагый оешманың, торак, торак-төзелеш, гараж кооперативларының, күчемсез милек милекчеләр ширкәтенең гомуми җыелышында катнашудан тыш) катнашу; </w:t>
      </w:r>
    </w:p>
    <w:p w:rsidR="000424F8"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в) </w:t>
      </w:r>
      <w:r w:rsidR="00BD593C" w:rsidRPr="00BD593C">
        <w:rPr>
          <w:rFonts w:ascii="Arial" w:eastAsia="Times New Roman" w:hAnsi="Arial" w:cs="Arial"/>
          <w:sz w:val="24"/>
          <w:szCs w:val="24"/>
          <w:lang w:val="tt-RU" w:eastAsia="ru-RU"/>
        </w:rPr>
        <w:t>Россия Федерациясе субъекты муниципаль берәмлекләре советында, муниципаль берәмлекләрнең башка берләшмәләрендә, шулай ук аларның идарә органнарында муниципаль берәмлек мәнфәгатьләрен түләүсез нигездә күрсәтү</w:t>
      </w:r>
      <w:r w:rsidRPr="00EB138F">
        <w:rPr>
          <w:rFonts w:ascii="Arial" w:eastAsia="Times New Roman" w:hAnsi="Arial" w:cs="Arial"/>
          <w:sz w:val="24"/>
          <w:szCs w:val="24"/>
          <w:lang w:val="tt-RU" w:eastAsia="ru-RU"/>
        </w:rPr>
        <w:t>;</w:t>
      </w:r>
    </w:p>
    <w:p w:rsidR="00BD593C" w:rsidRPr="00EB138F" w:rsidRDefault="00BD593C" w:rsidP="000424F8">
      <w:pPr>
        <w:spacing w:after="0" w:line="240" w:lineRule="auto"/>
        <w:ind w:firstLine="567"/>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г)</w:t>
      </w:r>
      <w:r w:rsidRPr="00BD593C">
        <w:rPr>
          <w:lang w:val="tt-RU"/>
        </w:rPr>
        <w:t xml:space="preserve"> </w:t>
      </w:r>
      <w:r w:rsidRPr="00BD593C">
        <w:rPr>
          <w:rFonts w:ascii="Arial" w:eastAsia="Times New Roman" w:hAnsi="Arial" w:cs="Arial"/>
          <w:sz w:val="24"/>
          <w:szCs w:val="24"/>
          <w:lang w:val="tt-RU" w:eastAsia="ru-RU"/>
        </w:rPr>
        <w:t>муниципаль берәмлек муниципаль берәмлекне гамәлгә куючы (катнашучы) муниципаль берәмлек булган оешма идарә органнарында һәм ревизия комиссиясендә оешманы гамәлгә куючы (акционер) тарафыннан оешманы гамәлгә куючының вәкаләтләрен муниципаль берәмлек исеменнән гамәлгә ашыру тәртибен йә муниципаль милектәге акцияләр (устав капиталындагы өлешләр) белән идарә итү тәртибен билгели торган муниципаль хокукый актлар нигезендә түләүсез нигездә тапшыру;</w:t>
      </w:r>
    </w:p>
    <w:p w:rsidR="00620D65" w:rsidRDefault="00620D65" w:rsidP="00620D65">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1A276D" w:rsidRPr="00EB138F">
        <w:rPr>
          <w:rFonts w:ascii="Arial" w:eastAsia="Times New Roman" w:hAnsi="Arial" w:cs="Arial"/>
          <w:sz w:val="24"/>
          <w:szCs w:val="24"/>
          <w:lang w:val="tt-RU" w:eastAsia="ru-RU"/>
        </w:rPr>
        <w:t>башка түләүле эшчәнлек белән шөгыльләнергә, мөгаллимлек, фәнни һәм башка иҗади эшчәнлектән тыш</w:t>
      </w:r>
      <w:r w:rsidR="00BD593C">
        <w:rPr>
          <w:rFonts w:ascii="Arial" w:eastAsia="Times New Roman" w:hAnsi="Arial" w:cs="Arial"/>
          <w:sz w:val="24"/>
          <w:szCs w:val="24"/>
          <w:lang w:val="tt-RU" w:eastAsia="ru-RU"/>
        </w:rPr>
        <w:t>;</w:t>
      </w:r>
      <w:r w:rsidR="001A276D" w:rsidRPr="00EB138F">
        <w:rPr>
          <w:rFonts w:ascii="Arial" w:eastAsia="Times New Roman" w:hAnsi="Arial" w:cs="Arial"/>
          <w:sz w:val="24"/>
          <w:szCs w:val="24"/>
          <w:lang w:val="tt-RU" w:eastAsia="ru-RU"/>
        </w:rPr>
        <w:t xml:space="preserve"> </w:t>
      </w:r>
      <w:bookmarkStart w:id="7" w:name="P0707"/>
      <w:bookmarkEnd w:id="7"/>
    </w:p>
    <w:p w:rsidR="00620D65" w:rsidRDefault="00620D65" w:rsidP="00620D65">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3) </w:t>
      </w:r>
      <w:r w:rsidR="00BD593C">
        <w:rPr>
          <w:rFonts w:ascii="Arial" w:eastAsia="Times New Roman" w:hAnsi="Arial" w:cs="Arial"/>
          <w:sz w:val="24"/>
          <w:szCs w:val="24"/>
          <w:lang w:val="tt-RU" w:eastAsia="ru-RU"/>
        </w:rPr>
        <w:t>у</w:t>
      </w:r>
      <w:r w:rsidR="00BD593C" w:rsidRPr="00BD593C">
        <w:rPr>
          <w:rFonts w:ascii="Arial" w:eastAsia="Times New Roman" w:hAnsi="Arial" w:cs="Arial"/>
          <w:sz w:val="24"/>
          <w:szCs w:val="24"/>
          <w:lang w:val="tt-RU" w:eastAsia="ru-RU"/>
        </w:rPr>
        <w:t>кытучы, фәнни һәм башка иҗади эшчәнлектән тыш, башка түләүле эшчәнлек белән шөгыльләнергә. Шул ук вакытта укытучылар, фәнни һәм башка иҗади эшчәнлек бары тик чит дәүләтләр, халыкара һәм чит ил оешмалары, чит ил гражданнары һәм гражданлыгы булмаган затлар акчалары исәбеннән генә финанслана алмый, әгәр Россия Федерациясенең халыкара шартнамәсендә яисә Россия Федерациясе законн</w:t>
      </w:r>
      <w:r w:rsidR="00BD593C">
        <w:rPr>
          <w:rFonts w:ascii="Arial" w:eastAsia="Times New Roman" w:hAnsi="Arial" w:cs="Arial"/>
          <w:sz w:val="24"/>
          <w:szCs w:val="24"/>
          <w:lang w:val="tt-RU" w:eastAsia="ru-RU"/>
        </w:rPr>
        <w:t>арында башкасы каралмаган булса</w:t>
      </w:r>
      <w:r w:rsidR="001A276D" w:rsidRPr="00EB138F">
        <w:rPr>
          <w:rFonts w:ascii="Arial" w:eastAsia="Times New Roman" w:hAnsi="Arial" w:cs="Arial"/>
          <w:sz w:val="24"/>
          <w:szCs w:val="24"/>
          <w:lang w:val="tt-RU" w:eastAsia="ru-RU"/>
        </w:rPr>
        <w:t>;</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w:t>
      </w:r>
      <w:r w:rsidR="00620D65">
        <w:rPr>
          <w:rFonts w:ascii="Arial" w:eastAsia="Times New Roman" w:hAnsi="Arial" w:cs="Arial"/>
          <w:sz w:val="24"/>
          <w:szCs w:val="24"/>
          <w:lang w:val="tt-RU" w:eastAsia="ru-RU"/>
        </w:rPr>
        <w:t>4</w:t>
      </w:r>
      <w:r w:rsidRPr="00EB138F">
        <w:rPr>
          <w:rFonts w:ascii="Arial" w:eastAsia="Times New Roman" w:hAnsi="Arial" w:cs="Arial"/>
          <w:sz w:val="24"/>
          <w:szCs w:val="24"/>
          <w:lang w:val="tt-RU" w:eastAsia="ru-RU"/>
        </w:rPr>
        <w:t xml:space="preserve">) идарә органнары, попечительлек яки </w:t>
      </w:r>
      <w:r w:rsidR="007C7871">
        <w:rPr>
          <w:rFonts w:ascii="Arial" w:eastAsia="Times New Roman" w:hAnsi="Arial" w:cs="Arial"/>
          <w:sz w:val="24"/>
          <w:szCs w:val="24"/>
          <w:lang w:val="tt-RU" w:eastAsia="ru-RU"/>
        </w:rPr>
        <w:t>к</w:t>
      </w:r>
      <w:r w:rsidRPr="00EB138F">
        <w:rPr>
          <w:rFonts w:ascii="Arial" w:eastAsia="Times New Roman" w:hAnsi="Arial" w:cs="Arial"/>
          <w:sz w:val="24"/>
          <w:szCs w:val="24"/>
          <w:lang w:val="tt-RU" w:eastAsia="ru-RU"/>
        </w:rPr>
        <w:t>үзәтчелек советлары, Россия Федерациясе территориясендә эшләүче чит ил хөкүмәтнеке булмаган һәм аларның структур бүлекчәләре, Россия Федерациясенең халыкара килешүендә яки Россия Федерациясе законнарында башкача каралмаган булса</w:t>
      </w:r>
      <w:r w:rsidR="00BD593C">
        <w:rPr>
          <w:rFonts w:ascii="Arial" w:eastAsia="Times New Roman" w:hAnsi="Arial" w:cs="Arial"/>
          <w:sz w:val="24"/>
          <w:szCs w:val="24"/>
          <w:lang w:val="tt-RU" w:eastAsia="ru-RU"/>
        </w:rPr>
        <w:t>;</w:t>
      </w:r>
    </w:p>
    <w:p w:rsidR="000424F8" w:rsidRPr="00EB138F" w:rsidRDefault="00620D65" w:rsidP="000424F8">
      <w:pPr>
        <w:spacing w:after="0" w:line="240" w:lineRule="auto"/>
        <w:ind w:firstLine="567"/>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5</w:t>
      </w:r>
      <w:r w:rsidR="001A276D" w:rsidRPr="00EB138F">
        <w:rPr>
          <w:rFonts w:ascii="Arial" w:eastAsia="Times New Roman" w:hAnsi="Arial" w:cs="Arial"/>
          <w:sz w:val="24"/>
          <w:szCs w:val="24"/>
          <w:lang w:val="tt-RU" w:eastAsia="ru-RU"/>
        </w:rPr>
        <w:t>) граждан, административ яки җинаять эше яки административ хокук бозу эше буенча яклаучы яисә вәкил (законлы вәкиллек очракл</w:t>
      </w:r>
      <w:r>
        <w:rPr>
          <w:rFonts w:ascii="Arial" w:eastAsia="Times New Roman" w:hAnsi="Arial" w:cs="Arial"/>
          <w:sz w:val="24"/>
          <w:szCs w:val="24"/>
          <w:lang w:val="tt-RU" w:eastAsia="ru-RU"/>
        </w:rPr>
        <w:t>арыннан тыш) буларак катнашырга</w:t>
      </w:r>
      <w:r w:rsidR="001A276D" w:rsidRPr="00EB138F">
        <w:rPr>
          <w:rFonts w:ascii="Arial" w:eastAsia="Times New Roman" w:hAnsi="Arial" w:cs="Arial"/>
          <w:sz w:val="24"/>
          <w:szCs w:val="24"/>
          <w:lang w:val="tt-RU" w:eastAsia="ru-RU"/>
        </w:rPr>
        <w:t>»;</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6. Уставның 29 статьясындагы 1 пунктының</w:t>
      </w:r>
      <w:r w:rsidR="007C7871">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22 пунктчасын тү</w:t>
      </w:r>
      <w:r w:rsidR="00620D65">
        <w:rPr>
          <w:rFonts w:ascii="Arial" w:eastAsia="Times New Roman" w:hAnsi="Arial" w:cs="Arial"/>
          <w:sz w:val="24"/>
          <w:szCs w:val="24"/>
          <w:lang w:val="tt-RU" w:eastAsia="ru-RU"/>
        </w:rPr>
        <w:t>бәндәге редакциядә бәян итәргә:</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«22) Россия Федерациясенең шәһәр төзелеше кодексы нигезендә районның, авыл җирлекләренең территориаль планлаштыру документларын, районның, авыл җирлекләренең башка шәһәр төзелеше документларын раслау»;</w:t>
      </w:r>
    </w:p>
    <w:p w:rsidR="000424F8" w:rsidRPr="00EB138F" w:rsidRDefault="001A276D" w:rsidP="000424F8">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7. Уставның 45 статьясындагы 3 пунктының 2 абзацын тү</w:t>
      </w:r>
      <w:r w:rsidR="00620D65">
        <w:rPr>
          <w:rFonts w:ascii="Arial" w:eastAsia="Times New Roman" w:hAnsi="Arial" w:cs="Arial"/>
          <w:sz w:val="24"/>
          <w:szCs w:val="24"/>
          <w:lang w:val="tt-RU" w:eastAsia="ru-RU"/>
        </w:rPr>
        <w:t>бәндәге редакциядә бәян итәргә:</w:t>
      </w:r>
    </w:p>
    <w:p w:rsidR="008C2D7B" w:rsidRDefault="001A276D" w:rsidP="008C2D7B">
      <w:pPr>
        <w:spacing w:after="0" w:line="240" w:lineRule="auto"/>
        <w:ind w:firstLine="567"/>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районның, авыл җирлекләренең территориаль планлаштыру документлары, районның, авыл җирлекләренең башка шәһәр төзелеше документлары проектларын әзерли һәм район Советына раслауга кертә, аларның тормышка ашырылуын тәэмин итә, әлеге проектлар буенча җәмәгатьчелек фикер алышуларын үткәрә».</w:t>
      </w:r>
    </w:p>
    <w:p w:rsidR="000424F8" w:rsidRPr="008C2D7B" w:rsidRDefault="001A276D" w:rsidP="008C2D7B">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Совет Рәисе,</w:t>
      </w:r>
    </w:p>
    <w:p w:rsidR="00620D65" w:rsidRDefault="001A276D" w:rsidP="00620D65">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Татарстан Республикасы </w:t>
      </w:r>
    </w:p>
    <w:p w:rsidR="00620D65" w:rsidRDefault="001A276D" w:rsidP="00620D65">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Югары Ослан   </w:t>
      </w:r>
      <w:r w:rsidR="00620D65">
        <w:rPr>
          <w:rFonts w:ascii="Arial" w:eastAsia="Times New Roman" w:hAnsi="Arial" w:cs="Arial"/>
          <w:sz w:val="24"/>
          <w:szCs w:val="24"/>
          <w:lang w:val="tt-RU" w:eastAsia="ru-RU"/>
        </w:rPr>
        <w:t>муниципаль район</w:t>
      </w:r>
    </w:p>
    <w:p w:rsidR="000424F8" w:rsidRPr="00620D65" w:rsidRDefault="001A276D" w:rsidP="00620D65">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Башлыгы</w:t>
      </w:r>
      <w:r w:rsidR="00620D65">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М. Г.  Зыятдинов</w:t>
      </w:r>
    </w:p>
    <w:p w:rsidR="000424F8" w:rsidRPr="00EB138F" w:rsidRDefault="000424F8" w:rsidP="000424F8">
      <w:pPr>
        <w:tabs>
          <w:tab w:val="left" w:pos="5760"/>
        </w:tabs>
        <w:spacing w:after="0" w:line="240" w:lineRule="auto"/>
        <w:ind w:left="5670"/>
        <w:jc w:val="both"/>
        <w:rPr>
          <w:rFonts w:ascii="Arial" w:eastAsia="Times New Roman" w:hAnsi="Arial" w:cs="Arial"/>
          <w:sz w:val="24"/>
          <w:szCs w:val="24"/>
          <w:lang w:eastAsia="ru-RU"/>
        </w:rPr>
      </w:pPr>
    </w:p>
    <w:p w:rsidR="00620D65" w:rsidRPr="00EB138F" w:rsidRDefault="00620D65" w:rsidP="00620D65">
      <w:pPr>
        <w:tabs>
          <w:tab w:val="left" w:pos="5760"/>
        </w:tabs>
        <w:spacing w:after="0" w:line="240" w:lineRule="auto"/>
        <w:ind w:left="5670"/>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Югары Ослан муниципаль  районы Совет</w:t>
      </w:r>
      <w:r>
        <w:rPr>
          <w:rFonts w:ascii="Arial" w:eastAsia="Times New Roman" w:hAnsi="Arial" w:cs="Arial"/>
          <w:sz w:val="24"/>
          <w:szCs w:val="24"/>
          <w:lang w:val="tt-RU" w:eastAsia="ru-RU"/>
        </w:rPr>
        <w:t>ының</w:t>
      </w:r>
      <w:r w:rsidRPr="00EB138F">
        <w:rPr>
          <w:rFonts w:ascii="Arial" w:eastAsia="Times New Roman" w:hAnsi="Arial" w:cs="Arial"/>
          <w:sz w:val="24"/>
          <w:szCs w:val="24"/>
          <w:lang w:val="tt-RU" w:eastAsia="ru-RU"/>
        </w:rPr>
        <w:t xml:space="preserve"> 2020 елның 29 апреле</w:t>
      </w:r>
      <w:r>
        <w:rPr>
          <w:rFonts w:ascii="Arial" w:eastAsia="Times New Roman" w:hAnsi="Arial" w:cs="Arial"/>
          <w:sz w:val="24"/>
          <w:szCs w:val="24"/>
          <w:lang w:val="tt-RU" w:eastAsia="ru-RU"/>
        </w:rPr>
        <w:t>ндәге</w:t>
      </w:r>
      <w:r w:rsidRPr="00EB138F">
        <w:rPr>
          <w:rFonts w:ascii="Arial" w:eastAsia="Times New Roman" w:hAnsi="Arial" w:cs="Arial"/>
          <w:sz w:val="24"/>
          <w:szCs w:val="24"/>
          <w:lang w:val="tt-RU" w:eastAsia="ru-RU"/>
        </w:rPr>
        <w:t xml:space="preserve"> 57-656 номерлы карарына </w:t>
      </w:r>
    </w:p>
    <w:p w:rsidR="000424F8" w:rsidRPr="00620D65" w:rsidRDefault="00620D65" w:rsidP="00620D65">
      <w:pPr>
        <w:tabs>
          <w:tab w:val="left" w:pos="5760"/>
        </w:tabs>
        <w:spacing w:after="0" w:line="240" w:lineRule="auto"/>
        <w:ind w:left="567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r w:rsidR="001A276D" w:rsidRPr="00EB138F">
        <w:rPr>
          <w:rFonts w:ascii="Arial" w:eastAsia="Times New Roman" w:hAnsi="Arial" w:cs="Arial"/>
          <w:sz w:val="24"/>
          <w:szCs w:val="24"/>
          <w:lang w:val="tt-RU" w:eastAsia="ru-RU"/>
        </w:rPr>
        <w:t xml:space="preserve">2 кушымта  </w:t>
      </w:r>
    </w:p>
    <w:p w:rsidR="000424F8" w:rsidRPr="00EB138F" w:rsidRDefault="001A276D" w:rsidP="000424F8">
      <w:pPr>
        <w:tabs>
          <w:tab w:val="left" w:pos="5760"/>
        </w:tabs>
        <w:spacing w:after="0" w:line="240" w:lineRule="auto"/>
        <w:ind w:left="567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w:t>
      </w:r>
    </w:p>
    <w:p w:rsidR="000424F8" w:rsidRPr="00EB138F" w:rsidRDefault="000424F8" w:rsidP="000424F8">
      <w:pPr>
        <w:spacing w:after="0" w:line="240" w:lineRule="auto"/>
        <w:jc w:val="center"/>
        <w:rPr>
          <w:rFonts w:ascii="Arial" w:eastAsia="Times New Roman" w:hAnsi="Arial" w:cs="Arial"/>
          <w:sz w:val="24"/>
          <w:szCs w:val="24"/>
          <w:lang w:val="tt-RU" w:eastAsia="ru-RU"/>
        </w:rPr>
      </w:pPr>
    </w:p>
    <w:p w:rsidR="000424F8" w:rsidRPr="00EB138F" w:rsidRDefault="001A276D" w:rsidP="000424F8">
      <w:pPr>
        <w:spacing w:after="0" w:line="240" w:lineRule="auto"/>
        <w:jc w:val="center"/>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«ТАТАРСТАН РЕСПУБЛИКАСЫ ЮГАРЫ ОСЛАН МУНИЦИПАЛЬ РАЙОНЫ УСТАВЫНА ҮЗГӘРЕШЛӘР ҺӘМ ӨСТӘМӘЛӘР </w:t>
      </w:r>
      <w:r w:rsidR="007C7871">
        <w:rPr>
          <w:rFonts w:ascii="Arial" w:eastAsia="Times New Roman" w:hAnsi="Arial" w:cs="Arial"/>
          <w:sz w:val="24"/>
          <w:szCs w:val="24"/>
          <w:lang w:val="tt-RU" w:eastAsia="ru-RU"/>
        </w:rPr>
        <w:t>КЕРТҮ ТУРЫНДА</w:t>
      </w:r>
      <w:r w:rsidR="007C7871" w:rsidRPr="00EB138F">
        <w:rPr>
          <w:rFonts w:ascii="Arial" w:eastAsia="Times New Roman" w:hAnsi="Arial" w:cs="Arial"/>
          <w:sz w:val="24"/>
          <w:szCs w:val="24"/>
          <w:lang w:val="tt-RU" w:eastAsia="ru-RU"/>
        </w:rPr>
        <w:t>»</w:t>
      </w:r>
      <w:r w:rsidRPr="00EB138F">
        <w:rPr>
          <w:rFonts w:ascii="Arial" w:eastAsia="Times New Roman" w:hAnsi="Arial" w:cs="Arial"/>
          <w:sz w:val="24"/>
          <w:szCs w:val="24"/>
          <w:lang w:val="tt-RU" w:eastAsia="ru-RU"/>
        </w:rPr>
        <w:t xml:space="preserve"> </w:t>
      </w:r>
      <w:r w:rsidR="00C1609C">
        <w:rPr>
          <w:rFonts w:ascii="Arial" w:eastAsia="Times New Roman" w:hAnsi="Arial" w:cs="Arial"/>
          <w:sz w:val="24"/>
          <w:szCs w:val="24"/>
          <w:lang w:val="tt-RU" w:eastAsia="ru-RU"/>
        </w:rPr>
        <w:t xml:space="preserve">ТАТАРСТАН РЕСПУБЛИКАСЫ </w:t>
      </w:r>
      <w:r w:rsidR="007C7871" w:rsidRPr="00EB138F">
        <w:rPr>
          <w:rFonts w:ascii="Arial" w:eastAsia="Times New Roman" w:hAnsi="Arial" w:cs="Arial"/>
          <w:sz w:val="24"/>
          <w:szCs w:val="24"/>
          <w:lang w:val="tt-RU" w:eastAsia="ru-RU"/>
        </w:rPr>
        <w:t>ЮГАРЫ ОСЛАН МУНИЦИПАЛЬ РАЙОНЫ СОВЕТЫНЫҢ</w:t>
      </w:r>
      <w:r w:rsidR="007C7871">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КАРАР</w:t>
      </w:r>
      <w:r w:rsidR="007C7871">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 xml:space="preserve"> ПРОЕКТЫНА КАРАТА ГРАЖДАННАР ТӘКЪДИМНӘРЕН ИСӘПКӘ АЛУ ТӘРТИБЕ</w:t>
      </w:r>
    </w:p>
    <w:p w:rsidR="000424F8" w:rsidRPr="00EB138F" w:rsidRDefault="000424F8" w:rsidP="000424F8">
      <w:pPr>
        <w:spacing w:after="0" w:line="240" w:lineRule="auto"/>
        <w:jc w:val="center"/>
        <w:rPr>
          <w:rFonts w:ascii="Arial" w:eastAsia="Times New Roman" w:hAnsi="Arial" w:cs="Arial"/>
          <w:sz w:val="24"/>
          <w:szCs w:val="24"/>
          <w:lang w:val="tt-RU" w:eastAsia="ru-RU"/>
        </w:rPr>
      </w:pPr>
    </w:p>
    <w:p w:rsidR="000424F8" w:rsidRPr="00EB138F" w:rsidRDefault="001A276D" w:rsidP="000424F8">
      <w:pPr>
        <w:spacing w:after="0" w:line="240" w:lineRule="auto"/>
        <w:ind w:right="-1" w:firstLine="72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1.  «Татарстан Республикасы Югары Ослан муниципаль районы Уставына үзгәрешләр һәм өстәмәләр кертү турында» </w:t>
      </w:r>
      <w:r w:rsidR="007C7871" w:rsidRPr="00EB138F">
        <w:rPr>
          <w:rFonts w:ascii="Arial" w:eastAsia="Times New Roman" w:hAnsi="Arial" w:cs="Arial"/>
          <w:sz w:val="24"/>
          <w:szCs w:val="24"/>
          <w:lang w:val="tt-RU" w:eastAsia="ru-RU"/>
        </w:rPr>
        <w:t>Югары Ослан муниципаль районы Советының</w:t>
      </w:r>
      <w:r w:rsidRPr="00EB138F">
        <w:rPr>
          <w:rFonts w:ascii="Arial" w:eastAsia="Times New Roman" w:hAnsi="Arial" w:cs="Arial"/>
          <w:sz w:val="24"/>
          <w:szCs w:val="24"/>
          <w:lang w:val="tt-RU" w:eastAsia="ru-RU"/>
        </w:rPr>
        <w:t xml:space="preserve"> </w:t>
      </w:r>
      <w:r w:rsidR="007C7871">
        <w:rPr>
          <w:rFonts w:ascii="Arial" w:eastAsia="Times New Roman" w:hAnsi="Arial" w:cs="Arial"/>
          <w:sz w:val="24"/>
          <w:szCs w:val="24"/>
          <w:lang w:val="tt-RU" w:eastAsia="ru-RU"/>
        </w:rPr>
        <w:t>карар</w:t>
      </w:r>
      <w:r w:rsidRPr="00EB138F">
        <w:rPr>
          <w:rFonts w:ascii="Arial" w:eastAsia="Times New Roman" w:hAnsi="Arial" w:cs="Arial"/>
          <w:sz w:val="24"/>
          <w:szCs w:val="24"/>
          <w:lang w:val="tt-RU" w:eastAsia="ru-RU"/>
        </w:rPr>
        <w:t xml:space="preserve"> проектына тәкъдимнәр 2020 елның 18 маена кадәр, авторның яшәү урыны турындагы белешмәләрне күрсәтеп, язма рәвешт</w:t>
      </w:r>
      <w:r w:rsidR="007C7871">
        <w:rPr>
          <w:rFonts w:ascii="Arial" w:eastAsia="Times New Roman" w:hAnsi="Arial" w:cs="Arial"/>
          <w:sz w:val="24"/>
          <w:szCs w:val="24"/>
          <w:lang w:val="tt-RU" w:eastAsia="ru-RU"/>
        </w:rPr>
        <w:t xml:space="preserve">ә кертелә. Тәкъдимнәр </w:t>
      </w:r>
      <w:r w:rsidRPr="00EB138F">
        <w:rPr>
          <w:rFonts w:ascii="Arial" w:eastAsia="Times New Roman" w:hAnsi="Arial" w:cs="Arial"/>
          <w:sz w:val="24"/>
          <w:szCs w:val="24"/>
          <w:lang w:val="tt-RU" w:eastAsia="ru-RU"/>
        </w:rPr>
        <w:t>422570, Югары Ослан авылы, Чехов урамы, 18 йорт</w:t>
      </w:r>
      <w:r w:rsidR="007C7871" w:rsidRPr="007C7871">
        <w:rPr>
          <w:rFonts w:ascii="Arial" w:eastAsia="Times New Roman" w:hAnsi="Arial" w:cs="Arial"/>
          <w:sz w:val="24"/>
          <w:szCs w:val="24"/>
          <w:lang w:val="tt-RU" w:eastAsia="ru-RU"/>
        </w:rPr>
        <w:t xml:space="preserve"> </w:t>
      </w:r>
      <w:r w:rsidR="007C7871" w:rsidRPr="00EB138F">
        <w:rPr>
          <w:rFonts w:ascii="Arial" w:eastAsia="Times New Roman" w:hAnsi="Arial" w:cs="Arial"/>
          <w:sz w:val="24"/>
          <w:szCs w:val="24"/>
          <w:lang w:val="tt-RU" w:eastAsia="ru-RU"/>
        </w:rPr>
        <w:t>адрес</w:t>
      </w:r>
      <w:r w:rsidR="007C7871">
        <w:rPr>
          <w:rFonts w:ascii="Arial" w:eastAsia="Times New Roman" w:hAnsi="Arial" w:cs="Arial"/>
          <w:sz w:val="24"/>
          <w:szCs w:val="24"/>
          <w:lang w:val="tt-RU" w:eastAsia="ru-RU"/>
        </w:rPr>
        <w:t>ы</w:t>
      </w:r>
      <w:r w:rsidR="007C7871" w:rsidRPr="00EB138F">
        <w:rPr>
          <w:rFonts w:ascii="Arial" w:eastAsia="Times New Roman" w:hAnsi="Arial" w:cs="Arial"/>
          <w:sz w:val="24"/>
          <w:szCs w:val="24"/>
          <w:lang w:val="tt-RU" w:eastAsia="ru-RU"/>
        </w:rPr>
        <w:t xml:space="preserve"> буенча</w:t>
      </w:r>
      <w:r w:rsidRPr="00EB138F">
        <w:rPr>
          <w:rFonts w:ascii="Arial" w:eastAsia="Times New Roman" w:hAnsi="Arial" w:cs="Arial"/>
          <w:sz w:val="24"/>
          <w:szCs w:val="24"/>
          <w:lang w:val="tt-RU" w:eastAsia="ru-RU"/>
        </w:rPr>
        <w:t xml:space="preserve">, Югары Ослан муниципаль районы </w:t>
      </w:r>
      <w:r w:rsidR="007C7871">
        <w:rPr>
          <w:rFonts w:ascii="Arial" w:eastAsia="Times New Roman" w:hAnsi="Arial" w:cs="Arial"/>
          <w:sz w:val="24"/>
          <w:szCs w:val="24"/>
          <w:lang w:val="tt-RU" w:eastAsia="ru-RU"/>
        </w:rPr>
        <w:t>С</w:t>
      </w:r>
      <w:r w:rsidRPr="00EB138F">
        <w:rPr>
          <w:rFonts w:ascii="Arial" w:eastAsia="Times New Roman" w:hAnsi="Arial" w:cs="Arial"/>
          <w:sz w:val="24"/>
          <w:szCs w:val="24"/>
          <w:lang w:val="tt-RU" w:eastAsia="ru-RU"/>
        </w:rPr>
        <w:t>оветы, эшче төркем секретаре Пичугина Н.В., Татарстан Республикасы хокукый мәгълүмат рәсми порталында көн саен 8.00-16.00 сәгатьләрдә, Югары Ослан муниципаль районының рәсми сайтында шимбә һәм якшәмбедән кала</w:t>
      </w:r>
      <w:r w:rsidR="007C7871" w:rsidRPr="007C7871">
        <w:rPr>
          <w:rFonts w:ascii="Arial" w:eastAsia="Times New Roman" w:hAnsi="Arial" w:cs="Arial"/>
          <w:sz w:val="24"/>
          <w:szCs w:val="24"/>
          <w:lang w:val="tt-RU" w:eastAsia="ru-RU"/>
        </w:rPr>
        <w:t xml:space="preserve"> </w:t>
      </w:r>
      <w:r w:rsidR="007C7871" w:rsidRPr="00EB138F">
        <w:rPr>
          <w:rFonts w:ascii="Arial" w:eastAsia="Times New Roman" w:hAnsi="Arial" w:cs="Arial"/>
          <w:sz w:val="24"/>
          <w:szCs w:val="24"/>
          <w:lang w:val="tt-RU" w:eastAsia="ru-RU"/>
        </w:rPr>
        <w:t>кабул ителә</w:t>
      </w:r>
      <w:r w:rsidRPr="00EB138F">
        <w:rPr>
          <w:rFonts w:ascii="Arial" w:eastAsia="Times New Roman" w:hAnsi="Arial" w:cs="Arial"/>
          <w:sz w:val="24"/>
          <w:szCs w:val="24"/>
          <w:lang w:val="tt-RU" w:eastAsia="ru-RU"/>
        </w:rPr>
        <w:t>.</w:t>
      </w:r>
    </w:p>
    <w:p w:rsidR="000424F8" w:rsidRPr="00EB138F" w:rsidRDefault="001A276D" w:rsidP="000424F8">
      <w:pPr>
        <w:spacing w:after="0" w:line="240" w:lineRule="auto"/>
        <w:ind w:right="-1"/>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          Белешмәләр өчен </w:t>
      </w:r>
      <w:r w:rsidR="007C7871">
        <w:rPr>
          <w:rFonts w:ascii="Arial" w:eastAsia="Times New Roman" w:hAnsi="Arial" w:cs="Arial"/>
          <w:sz w:val="24"/>
          <w:szCs w:val="24"/>
          <w:lang w:val="tt-RU" w:eastAsia="ru-RU"/>
        </w:rPr>
        <w:t>т</w:t>
      </w:r>
      <w:r w:rsidRPr="00EB138F">
        <w:rPr>
          <w:rFonts w:ascii="Arial" w:eastAsia="Times New Roman" w:hAnsi="Arial" w:cs="Arial"/>
          <w:sz w:val="24"/>
          <w:szCs w:val="24"/>
          <w:lang w:val="tt-RU" w:eastAsia="ru-RU"/>
        </w:rPr>
        <w:t>елефон: 8 (84379) 2-18-36.</w:t>
      </w:r>
    </w:p>
    <w:p w:rsidR="000424F8" w:rsidRPr="00EB138F" w:rsidRDefault="000424F8" w:rsidP="000424F8">
      <w:pPr>
        <w:spacing w:after="0" w:line="240" w:lineRule="auto"/>
        <w:ind w:right="-215"/>
        <w:jc w:val="both"/>
        <w:rPr>
          <w:rFonts w:ascii="Arial" w:eastAsia="Times New Roman" w:hAnsi="Arial" w:cs="Arial"/>
          <w:sz w:val="24"/>
          <w:szCs w:val="24"/>
          <w:lang w:eastAsia="ru-RU"/>
        </w:rPr>
      </w:pPr>
    </w:p>
    <w:p w:rsidR="000424F8" w:rsidRPr="00EB138F" w:rsidRDefault="000424F8" w:rsidP="000424F8">
      <w:pPr>
        <w:tabs>
          <w:tab w:val="left" w:pos="180"/>
        </w:tabs>
        <w:spacing w:after="0" w:line="240" w:lineRule="auto"/>
        <w:ind w:firstLine="540"/>
        <w:jc w:val="both"/>
        <w:rPr>
          <w:rFonts w:ascii="Arial" w:eastAsia="Times New Roman" w:hAnsi="Arial" w:cs="Arial"/>
          <w:sz w:val="24"/>
          <w:szCs w:val="24"/>
          <w:lang w:eastAsia="ru-RU"/>
        </w:rPr>
      </w:pPr>
    </w:p>
    <w:p w:rsidR="000424F8" w:rsidRPr="00EB138F" w:rsidRDefault="000424F8" w:rsidP="000424F8">
      <w:pPr>
        <w:tabs>
          <w:tab w:val="left" w:pos="180"/>
        </w:tabs>
        <w:spacing w:after="0" w:line="240" w:lineRule="auto"/>
        <w:ind w:firstLine="540"/>
        <w:jc w:val="both"/>
        <w:rPr>
          <w:rFonts w:ascii="Arial" w:eastAsia="Times New Roman" w:hAnsi="Arial" w:cs="Arial"/>
          <w:sz w:val="24"/>
          <w:szCs w:val="24"/>
          <w:lang w:eastAsia="ru-RU"/>
        </w:rPr>
      </w:pPr>
    </w:p>
    <w:p w:rsidR="000424F8" w:rsidRPr="00EB138F" w:rsidRDefault="000424F8" w:rsidP="000424F8">
      <w:pPr>
        <w:tabs>
          <w:tab w:val="left" w:pos="180"/>
        </w:tabs>
        <w:spacing w:after="0" w:line="240" w:lineRule="auto"/>
        <w:ind w:firstLine="540"/>
        <w:jc w:val="both"/>
        <w:rPr>
          <w:rFonts w:ascii="Arial" w:eastAsia="Times New Roman" w:hAnsi="Arial" w:cs="Arial"/>
          <w:sz w:val="24"/>
          <w:szCs w:val="24"/>
          <w:lang w:eastAsia="ru-RU"/>
        </w:rPr>
      </w:pPr>
    </w:p>
    <w:p w:rsidR="000424F8" w:rsidRPr="00EB138F" w:rsidRDefault="000424F8" w:rsidP="000424F8">
      <w:pPr>
        <w:tabs>
          <w:tab w:val="left" w:pos="180"/>
        </w:tabs>
        <w:spacing w:after="0" w:line="240" w:lineRule="auto"/>
        <w:ind w:firstLine="540"/>
        <w:jc w:val="both"/>
        <w:rPr>
          <w:rFonts w:ascii="Arial" w:eastAsia="Times New Roman" w:hAnsi="Arial" w:cs="Arial"/>
          <w:sz w:val="24"/>
          <w:szCs w:val="24"/>
          <w:lang w:eastAsia="ru-RU"/>
        </w:rPr>
      </w:pPr>
    </w:p>
    <w:p w:rsidR="000424F8" w:rsidRPr="00EB138F" w:rsidRDefault="001A276D" w:rsidP="007C7871">
      <w:pPr>
        <w:spacing w:after="0" w:line="240" w:lineRule="auto"/>
        <w:rPr>
          <w:rFonts w:ascii="Arial" w:eastAsia="Times New Roman" w:hAnsi="Arial" w:cs="Arial"/>
          <w:sz w:val="24"/>
          <w:szCs w:val="24"/>
          <w:lang w:eastAsia="ru-RU"/>
        </w:rPr>
      </w:pPr>
      <w:r w:rsidRPr="00EB138F">
        <w:rPr>
          <w:rFonts w:ascii="Arial" w:eastAsia="Times New Roman" w:hAnsi="Arial" w:cs="Arial"/>
          <w:sz w:val="24"/>
          <w:szCs w:val="24"/>
          <w:lang w:val="tt-RU" w:eastAsia="ru-RU"/>
        </w:rPr>
        <w:t>Совет Рәисе,</w:t>
      </w:r>
    </w:p>
    <w:p w:rsidR="007C7871" w:rsidRDefault="001A276D" w:rsidP="007C7871">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Татарстан Республикасы </w:t>
      </w:r>
    </w:p>
    <w:p w:rsidR="007C7871" w:rsidRDefault="007C7871" w:rsidP="007C7871">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Югары Ослан  </w:t>
      </w:r>
      <w:r w:rsidR="001A276D" w:rsidRPr="00EB138F">
        <w:rPr>
          <w:rFonts w:ascii="Arial" w:eastAsia="Times New Roman" w:hAnsi="Arial" w:cs="Arial"/>
          <w:sz w:val="24"/>
          <w:szCs w:val="24"/>
          <w:lang w:val="tt-RU" w:eastAsia="ru-RU"/>
        </w:rPr>
        <w:t xml:space="preserve">муниципаль район </w:t>
      </w:r>
    </w:p>
    <w:p w:rsidR="000424F8" w:rsidRPr="00EB138F" w:rsidRDefault="001A276D" w:rsidP="007C7871">
      <w:pPr>
        <w:spacing w:after="0" w:line="240" w:lineRule="auto"/>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Башлыгы </w:t>
      </w:r>
      <w:r w:rsidR="007C7871">
        <w:rPr>
          <w:rFonts w:ascii="Arial" w:eastAsia="Times New Roman" w:hAnsi="Arial" w:cs="Arial"/>
          <w:sz w:val="24"/>
          <w:szCs w:val="24"/>
          <w:lang w:val="tt-RU" w:eastAsia="ru-RU"/>
        </w:rPr>
        <w:t xml:space="preserve">                                                                                       М</w:t>
      </w:r>
      <w:r w:rsidRPr="00EB138F">
        <w:rPr>
          <w:rFonts w:ascii="Arial" w:eastAsia="Times New Roman" w:hAnsi="Arial" w:cs="Arial"/>
          <w:sz w:val="24"/>
          <w:szCs w:val="24"/>
          <w:lang w:val="tt-RU" w:eastAsia="ru-RU"/>
        </w:rPr>
        <w:t>. Г.  Зыятдинов</w:t>
      </w:r>
    </w:p>
    <w:p w:rsidR="000424F8" w:rsidRPr="00EB138F" w:rsidRDefault="000424F8" w:rsidP="000424F8">
      <w:pPr>
        <w:spacing w:after="0" w:line="240" w:lineRule="auto"/>
        <w:ind w:firstLine="567"/>
        <w:rPr>
          <w:rFonts w:ascii="Arial" w:eastAsia="Calibri" w:hAnsi="Arial" w:cs="Arial"/>
          <w:sz w:val="24"/>
          <w:szCs w:val="24"/>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0424F8" w:rsidRPr="00EB138F" w:rsidRDefault="000424F8" w:rsidP="000424F8">
      <w:pPr>
        <w:tabs>
          <w:tab w:val="left" w:pos="5760"/>
        </w:tabs>
        <w:spacing w:after="0" w:line="240" w:lineRule="auto"/>
        <w:jc w:val="both"/>
        <w:rPr>
          <w:rFonts w:ascii="Arial" w:eastAsia="Times New Roman" w:hAnsi="Arial" w:cs="Arial"/>
          <w:sz w:val="24"/>
          <w:szCs w:val="24"/>
          <w:lang w:eastAsia="ru-RU"/>
        </w:rPr>
      </w:pPr>
    </w:p>
    <w:p w:rsidR="00620D65" w:rsidRDefault="00620D65" w:rsidP="000424F8">
      <w:pPr>
        <w:tabs>
          <w:tab w:val="left" w:pos="5760"/>
        </w:tabs>
        <w:spacing w:after="0" w:line="240" w:lineRule="auto"/>
        <w:ind w:left="5670"/>
        <w:jc w:val="both"/>
        <w:rPr>
          <w:rFonts w:ascii="Arial" w:eastAsia="Times New Roman" w:hAnsi="Arial" w:cs="Arial"/>
          <w:sz w:val="24"/>
          <w:szCs w:val="24"/>
          <w:lang w:val="tt-RU" w:eastAsia="ru-RU"/>
        </w:rPr>
      </w:pPr>
    </w:p>
    <w:p w:rsidR="00620D65" w:rsidRDefault="00620D65" w:rsidP="000424F8">
      <w:pPr>
        <w:tabs>
          <w:tab w:val="left" w:pos="5760"/>
        </w:tabs>
        <w:spacing w:after="0" w:line="240" w:lineRule="auto"/>
        <w:ind w:left="5670"/>
        <w:jc w:val="both"/>
        <w:rPr>
          <w:rFonts w:ascii="Arial" w:eastAsia="Times New Roman" w:hAnsi="Arial" w:cs="Arial"/>
          <w:sz w:val="24"/>
          <w:szCs w:val="24"/>
          <w:lang w:val="tt-RU" w:eastAsia="ru-RU"/>
        </w:rPr>
      </w:pPr>
    </w:p>
    <w:p w:rsidR="00620D65" w:rsidRDefault="00620D65" w:rsidP="000424F8">
      <w:pPr>
        <w:tabs>
          <w:tab w:val="left" w:pos="5760"/>
        </w:tabs>
        <w:spacing w:after="0" w:line="240" w:lineRule="auto"/>
        <w:ind w:left="5670"/>
        <w:jc w:val="both"/>
        <w:rPr>
          <w:rFonts w:ascii="Arial" w:eastAsia="Times New Roman" w:hAnsi="Arial" w:cs="Arial"/>
          <w:sz w:val="24"/>
          <w:szCs w:val="24"/>
          <w:lang w:val="tt-RU" w:eastAsia="ru-RU"/>
        </w:rPr>
      </w:pPr>
    </w:p>
    <w:p w:rsidR="00620D65" w:rsidRPr="00620D65" w:rsidRDefault="00620D65" w:rsidP="00620D65">
      <w:pPr>
        <w:tabs>
          <w:tab w:val="left" w:pos="5760"/>
        </w:tabs>
        <w:spacing w:after="0" w:line="240" w:lineRule="auto"/>
        <w:ind w:left="567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Югары Ослан муниципаль  районы Совет</w:t>
      </w:r>
      <w:r>
        <w:rPr>
          <w:rFonts w:ascii="Arial" w:eastAsia="Times New Roman" w:hAnsi="Arial" w:cs="Arial"/>
          <w:sz w:val="24"/>
          <w:szCs w:val="24"/>
          <w:lang w:val="tt-RU" w:eastAsia="ru-RU"/>
        </w:rPr>
        <w:t>ының</w:t>
      </w:r>
      <w:r w:rsidRPr="00EB138F">
        <w:rPr>
          <w:rFonts w:ascii="Arial" w:eastAsia="Times New Roman" w:hAnsi="Arial" w:cs="Arial"/>
          <w:sz w:val="24"/>
          <w:szCs w:val="24"/>
          <w:lang w:val="tt-RU" w:eastAsia="ru-RU"/>
        </w:rPr>
        <w:t xml:space="preserve"> 2020 елның 29 апреле</w:t>
      </w:r>
      <w:r>
        <w:rPr>
          <w:rFonts w:ascii="Arial" w:eastAsia="Times New Roman" w:hAnsi="Arial" w:cs="Arial"/>
          <w:sz w:val="24"/>
          <w:szCs w:val="24"/>
          <w:lang w:val="tt-RU" w:eastAsia="ru-RU"/>
        </w:rPr>
        <w:t>ндәге</w:t>
      </w:r>
      <w:r w:rsidRPr="00EB138F">
        <w:rPr>
          <w:rFonts w:ascii="Arial" w:eastAsia="Times New Roman" w:hAnsi="Arial" w:cs="Arial"/>
          <w:sz w:val="24"/>
          <w:szCs w:val="24"/>
          <w:lang w:val="tt-RU" w:eastAsia="ru-RU"/>
        </w:rPr>
        <w:t xml:space="preserve"> 57-656 номерлы карарына </w:t>
      </w:r>
    </w:p>
    <w:p w:rsidR="000424F8" w:rsidRPr="00620D65" w:rsidRDefault="00620D65" w:rsidP="000424F8">
      <w:pPr>
        <w:tabs>
          <w:tab w:val="left" w:pos="5760"/>
        </w:tabs>
        <w:spacing w:after="0" w:line="240" w:lineRule="auto"/>
        <w:ind w:left="5670"/>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1A276D" w:rsidRPr="00EB138F">
        <w:rPr>
          <w:rFonts w:ascii="Arial" w:eastAsia="Times New Roman" w:hAnsi="Arial" w:cs="Arial"/>
          <w:sz w:val="24"/>
          <w:szCs w:val="24"/>
          <w:lang w:val="tt-RU" w:eastAsia="ru-RU"/>
        </w:rPr>
        <w:t xml:space="preserve">3 кушымта  </w:t>
      </w:r>
    </w:p>
    <w:p w:rsidR="00620D65" w:rsidRPr="00620D65" w:rsidRDefault="001A276D" w:rsidP="007C7871">
      <w:pPr>
        <w:tabs>
          <w:tab w:val="left" w:pos="180"/>
        </w:tabs>
        <w:spacing w:after="0" w:line="240" w:lineRule="auto"/>
        <w:jc w:val="center"/>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«ТАТАРСТАН РЕСПУБЛИКАСЫ ЮГАРЫ ОСЛАН МУНИЦИПАЛЬ РАЙОНЫ УСТАВЫНА ҮЗГӘРЕШ</w:t>
      </w:r>
      <w:r w:rsidR="00620D65">
        <w:rPr>
          <w:rFonts w:ascii="Arial" w:eastAsia="Times New Roman" w:hAnsi="Arial" w:cs="Arial"/>
          <w:sz w:val="24"/>
          <w:szCs w:val="24"/>
          <w:lang w:val="tt-RU" w:eastAsia="ru-RU"/>
        </w:rPr>
        <w:t>ЛӘР ҺӘМ ӨСТӘМӘЛӘР КЕРТҮ ТУРЫНДА</w:t>
      </w:r>
      <w:r w:rsidRPr="00EB138F">
        <w:rPr>
          <w:rFonts w:ascii="Arial" w:eastAsia="Times New Roman" w:hAnsi="Arial" w:cs="Arial"/>
          <w:sz w:val="24"/>
          <w:szCs w:val="24"/>
          <w:lang w:val="tt-RU" w:eastAsia="ru-RU"/>
        </w:rPr>
        <w:t>»</w:t>
      </w:r>
      <w:r w:rsidR="00C1609C" w:rsidRPr="00C1609C">
        <w:rPr>
          <w:rFonts w:ascii="Arial" w:eastAsia="Times New Roman" w:hAnsi="Arial" w:cs="Arial"/>
          <w:sz w:val="24"/>
          <w:szCs w:val="24"/>
          <w:lang w:val="tt-RU" w:eastAsia="ru-RU"/>
        </w:rPr>
        <w:t xml:space="preserve"> </w:t>
      </w:r>
      <w:r w:rsidR="00C1609C">
        <w:rPr>
          <w:rFonts w:ascii="Arial" w:eastAsia="Times New Roman" w:hAnsi="Arial" w:cs="Arial"/>
          <w:sz w:val="24"/>
          <w:szCs w:val="24"/>
          <w:lang w:val="tt-RU" w:eastAsia="ru-RU"/>
        </w:rPr>
        <w:t>ТАТАРСТАН РЕСПУБЛИКАСЫ</w:t>
      </w:r>
      <w:r w:rsidR="00620D65" w:rsidRPr="00620D65">
        <w:rPr>
          <w:rFonts w:ascii="Arial" w:eastAsia="Times New Roman" w:hAnsi="Arial" w:cs="Arial"/>
          <w:sz w:val="24"/>
          <w:szCs w:val="24"/>
          <w:lang w:val="tt-RU" w:eastAsia="ru-RU"/>
        </w:rPr>
        <w:t xml:space="preserve"> </w:t>
      </w:r>
      <w:r w:rsidR="00620D65" w:rsidRPr="00EB138F">
        <w:rPr>
          <w:rFonts w:ascii="Arial" w:eastAsia="Times New Roman" w:hAnsi="Arial" w:cs="Arial"/>
          <w:sz w:val="24"/>
          <w:szCs w:val="24"/>
          <w:lang w:val="tt-RU" w:eastAsia="ru-RU"/>
        </w:rPr>
        <w:t>ЮГАРЫ ОСЛАН МУНИЦИПАЛЬ РАЙОНЫ СОВЕТЫ КАРАРЫ ПРОЕКТЫ БУЕНЧА ФИКЕР АЛЫШУДА ГРАЖДАННАРНЫҢ КАТНАШУЫ ТӘРТИ</w:t>
      </w:r>
      <w:r w:rsidR="00620D65">
        <w:rPr>
          <w:rFonts w:ascii="Arial" w:eastAsia="Times New Roman" w:hAnsi="Arial" w:cs="Arial"/>
          <w:sz w:val="24"/>
          <w:szCs w:val="24"/>
          <w:lang w:val="tt-RU" w:eastAsia="ru-RU"/>
        </w:rPr>
        <w:t>БЕ</w:t>
      </w:r>
      <w:r w:rsidR="00620D65" w:rsidRPr="00EB138F">
        <w:rPr>
          <w:rFonts w:ascii="Arial" w:eastAsia="Times New Roman" w:hAnsi="Arial" w:cs="Arial"/>
          <w:sz w:val="24"/>
          <w:szCs w:val="24"/>
          <w:lang w:val="tt-RU" w:eastAsia="ru-RU"/>
        </w:rPr>
        <w:t xml:space="preserve"> </w:t>
      </w:r>
    </w:p>
    <w:p w:rsidR="000424F8" w:rsidRPr="00620D65" w:rsidRDefault="000424F8" w:rsidP="007C7871">
      <w:pPr>
        <w:tabs>
          <w:tab w:val="left" w:pos="180"/>
        </w:tabs>
        <w:spacing w:after="0" w:line="240" w:lineRule="auto"/>
        <w:rPr>
          <w:rFonts w:ascii="Arial" w:eastAsia="Times New Roman" w:hAnsi="Arial" w:cs="Arial"/>
          <w:sz w:val="24"/>
          <w:szCs w:val="24"/>
          <w:lang w:val="tt-RU" w:eastAsia="ru-RU"/>
        </w:rPr>
      </w:pPr>
    </w:p>
    <w:p w:rsidR="000424F8" w:rsidRPr="007C7871" w:rsidRDefault="001A276D" w:rsidP="000424F8">
      <w:pPr>
        <w:tabs>
          <w:tab w:val="left" w:pos="180"/>
        </w:tabs>
        <w:spacing w:after="0" w:line="240" w:lineRule="auto"/>
        <w:ind w:firstLine="540"/>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1.  Ачык тыңлауларда катнашу өчен гаризалар түбәндәге адрес буенча кабул ителә: 422570, Татарстан Республикасы, Югары Ослан муниципаль районы, Югары Ослан авылы, Чехов урамы, 18 йорт, Югары Ослан муниципаль районы Советына Пичугина Н.В. шәхсән яки почта аша (</w:t>
      </w:r>
      <w:r w:rsidR="007C7871" w:rsidRPr="00EB138F">
        <w:rPr>
          <w:rFonts w:ascii="Arial" w:eastAsia="Times New Roman" w:hAnsi="Arial" w:cs="Arial"/>
          <w:sz w:val="24"/>
          <w:szCs w:val="24"/>
          <w:lang w:val="tt-RU" w:eastAsia="ru-RU"/>
        </w:rPr>
        <w:t xml:space="preserve">конвертта </w:t>
      </w:r>
      <w:r w:rsidRPr="00EB138F">
        <w:rPr>
          <w:rFonts w:ascii="Arial" w:eastAsia="Times New Roman" w:hAnsi="Arial" w:cs="Arial"/>
          <w:sz w:val="24"/>
          <w:szCs w:val="24"/>
          <w:lang w:val="tt-RU" w:eastAsia="ru-RU"/>
        </w:rPr>
        <w:t>«Устав турында фикер алышу»</w:t>
      </w:r>
      <w:r w:rsidR="007C7871">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дигән</w:t>
      </w:r>
      <w:r w:rsidR="007C7871" w:rsidRPr="007C7871">
        <w:rPr>
          <w:lang w:val="tt-RU"/>
        </w:rPr>
        <w:t xml:space="preserve"> </w:t>
      </w:r>
      <w:r w:rsidR="007C7871" w:rsidRPr="007C7871">
        <w:rPr>
          <w:rFonts w:ascii="Arial" w:eastAsia="Times New Roman" w:hAnsi="Arial" w:cs="Arial"/>
          <w:sz w:val="24"/>
          <w:szCs w:val="24"/>
          <w:lang w:val="tt-RU" w:eastAsia="ru-RU"/>
        </w:rPr>
        <w:t>тамга белән</w:t>
      </w:r>
      <w:r w:rsidRPr="00EB138F">
        <w:rPr>
          <w:rFonts w:ascii="Arial" w:eastAsia="Times New Roman" w:hAnsi="Arial" w:cs="Arial"/>
          <w:sz w:val="24"/>
          <w:szCs w:val="24"/>
          <w:lang w:val="tt-RU" w:eastAsia="ru-RU"/>
        </w:rPr>
        <w:t>).</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ab/>
        <w:t xml:space="preserve">    2. Үз тәкъдимнәрен дәлилләү өчен чыгыш ясау хокукы белән ачык тыңлауларда </w:t>
      </w:r>
      <w:r w:rsidR="008C2D7B" w:rsidRPr="00EB138F">
        <w:rPr>
          <w:rFonts w:ascii="Arial" w:eastAsia="Times New Roman" w:hAnsi="Arial" w:cs="Arial"/>
          <w:sz w:val="24"/>
          <w:szCs w:val="24"/>
          <w:lang w:val="tt-RU" w:eastAsia="ru-RU"/>
        </w:rPr>
        <w:t>Татарстан Республикасы</w:t>
      </w:r>
      <w:r w:rsidRPr="00EB138F">
        <w:rPr>
          <w:rFonts w:ascii="Arial" w:eastAsia="Times New Roman" w:hAnsi="Arial" w:cs="Arial"/>
          <w:sz w:val="24"/>
          <w:szCs w:val="24"/>
          <w:lang w:val="tt-RU" w:eastAsia="ru-RU"/>
        </w:rPr>
        <w:t xml:space="preserve"> Югары Ослан муниципаль районы Советына язмача гаризалар биргән район халкы катнаша.</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ab/>
        <w:t xml:space="preserve">    3. Ачык тыңлауларда халык алдында чыгыш ясау хокукыннан башка районның барлык кызыксынган кешеләре катнаша ала.</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4. Катнашучыларны теркәү ачык тыңлаулар башланганчы 30 минуттан башлана.</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5. Ачык тыңлауларда катнашучылар, чыгыш ясау хокукы белән, гариза бирү вакытына карап, чират тәртибендә үз тәкъдимнәрен аргумент</w:t>
      </w:r>
      <w:r w:rsidR="007C7871">
        <w:rPr>
          <w:rFonts w:ascii="Arial" w:eastAsia="Times New Roman" w:hAnsi="Arial" w:cs="Arial"/>
          <w:sz w:val="24"/>
          <w:szCs w:val="24"/>
          <w:lang w:val="tt-RU" w:eastAsia="ru-RU"/>
        </w:rPr>
        <w:t>лаштыру</w:t>
      </w:r>
      <w:r w:rsidRPr="00EB138F">
        <w:rPr>
          <w:rFonts w:ascii="Arial" w:eastAsia="Times New Roman" w:hAnsi="Arial" w:cs="Arial"/>
          <w:sz w:val="24"/>
          <w:szCs w:val="24"/>
          <w:lang w:val="tt-RU" w:eastAsia="ru-RU"/>
        </w:rPr>
        <w:t xml:space="preserve"> өчен чакырыла.</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ab/>
        <w:t xml:space="preserve">   6. Ачык тыңлауларда катнашучыларның чыгышлары 5 минуттан да артмаска тиеш.</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7.</w:t>
      </w:r>
      <w:r w:rsidR="007C7871">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Ачык тыңлауларда катнашучылар чыгыш ясаганнан соң чыгыш ясаучыларга рәислек итүче рөхсәте белән сораулар бирергә хокуклы.</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      8. Халык тыңлауларында катнашучылар ачык тыңлаулар барышына тыкшынырга, аларны өзәргә һәм аларны үткәрүгә комачауларга хокуклы түгел.</w:t>
      </w:r>
    </w:p>
    <w:p w:rsidR="000424F8" w:rsidRPr="00EB138F" w:rsidRDefault="001A276D" w:rsidP="000424F8">
      <w:pPr>
        <w:tabs>
          <w:tab w:val="left" w:pos="180"/>
          <w:tab w:val="num" w:pos="1065"/>
        </w:tabs>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ab/>
        <w:t xml:space="preserve">   9. Ачык тыңлауларда катнашучылар тарафыннан уздыру тәртибе бозылган очракта, рәислек итүче аларны утырыш залыннан чыгаруны таләп итәргә хокуклы.</w:t>
      </w:r>
    </w:p>
    <w:p w:rsidR="000424F8" w:rsidRPr="00EB138F" w:rsidRDefault="000424F8" w:rsidP="000424F8">
      <w:pPr>
        <w:tabs>
          <w:tab w:val="left" w:pos="180"/>
          <w:tab w:val="num" w:pos="1065"/>
        </w:tabs>
        <w:spacing w:after="0" w:line="240" w:lineRule="auto"/>
        <w:jc w:val="both"/>
        <w:rPr>
          <w:rFonts w:ascii="Arial" w:eastAsia="Times New Roman" w:hAnsi="Arial" w:cs="Arial"/>
          <w:sz w:val="24"/>
          <w:szCs w:val="24"/>
          <w:lang w:val="tt-RU" w:eastAsia="ru-RU"/>
        </w:rPr>
      </w:pPr>
    </w:p>
    <w:p w:rsidR="00EB138F" w:rsidRDefault="00EB138F" w:rsidP="00EB138F">
      <w:pPr>
        <w:spacing w:after="0" w:line="240" w:lineRule="auto"/>
        <w:rPr>
          <w:rFonts w:ascii="Arial" w:eastAsia="Times New Roman" w:hAnsi="Arial" w:cs="Arial"/>
          <w:sz w:val="24"/>
          <w:szCs w:val="24"/>
          <w:lang w:val="tt-RU" w:eastAsia="ru-RU"/>
        </w:rPr>
      </w:pPr>
    </w:p>
    <w:p w:rsidR="00EB138F" w:rsidRDefault="00EB138F" w:rsidP="00EB138F">
      <w:pPr>
        <w:spacing w:after="0" w:line="240" w:lineRule="auto"/>
        <w:rPr>
          <w:rFonts w:ascii="Arial" w:eastAsia="Times New Roman" w:hAnsi="Arial" w:cs="Arial"/>
          <w:sz w:val="24"/>
          <w:szCs w:val="24"/>
          <w:lang w:val="tt-RU" w:eastAsia="ru-RU"/>
        </w:rPr>
      </w:pPr>
    </w:p>
    <w:p w:rsidR="000424F8" w:rsidRPr="00EB138F" w:rsidRDefault="001A276D" w:rsidP="00EB138F">
      <w:pPr>
        <w:spacing w:after="0" w:line="240" w:lineRule="auto"/>
        <w:rPr>
          <w:rFonts w:ascii="Arial" w:eastAsia="Times New Roman" w:hAnsi="Arial" w:cs="Arial"/>
          <w:sz w:val="24"/>
          <w:szCs w:val="24"/>
          <w:lang w:eastAsia="ru-RU"/>
        </w:rPr>
      </w:pPr>
      <w:r w:rsidRPr="00EB138F">
        <w:rPr>
          <w:rFonts w:ascii="Arial" w:eastAsia="Times New Roman" w:hAnsi="Arial" w:cs="Arial"/>
          <w:sz w:val="24"/>
          <w:szCs w:val="24"/>
          <w:lang w:val="tt-RU" w:eastAsia="ru-RU"/>
        </w:rPr>
        <w:t>Совет Рәисе,</w:t>
      </w:r>
    </w:p>
    <w:p w:rsidR="00EB138F" w:rsidRDefault="001A276D" w:rsidP="00EB138F">
      <w:pPr>
        <w:spacing w:after="0" w:line="240" w:lineRule="auto"/>
        <w:jc w:val="both"/>
        <w:rPr>
          <w:rFonts w:ascii="Arial" w:eastAsia="Times New Roman" w:hAnsi="Arial" w:cs="Arial"/>
          <w:sz w:val="24"/>
          <w:szCs w:val="24"/>
          <w:lang w:val="tt-RU" w:eastAsia="ru-RU"/>
        </w:rPr>
      </w:pPr>
      <w:r w:rsidRPr="00EB138F">
        <w:rPr>
          <w:rFonts w:ascii="Arial" w:eastAsia="Times New Roman" w:hAnsi="Arial" w:cs="Arial"/>
          <w:sz w:val="24"/>
          <w:szCs w:val="24"/>
          <w:lang w:val="tt-RU" w:eastAsia="ru-RU"/>
        </w:rPr>
        <w:t xml:space="preserve">Татарстан Республикасы </w:t>
      </w:r>
    </w:p>
    <w:p w:rsidR="00EB138F" w:rsidRDefault="00EB138F" w:rsidP="00EB138F">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Югары Ослан  </w:t>
      </w:r>
      <w:r w:rsidR="001A276D" w:rsidRPr="00EB138F">
        <w:rPr>
          <w:rFonts w:ascii="Arial" w:eastAsia="Times New Roman" w:hAnsi="Arial" w:cs="Arial"/>
          <w:sz w:val="24"/>
          <w:szCs w:val="24"/>
          <w:lang w:val="tt-RU" w:eastAsia="ru-RU"/>
        </w:rPr>
        <w:t xml:space="preserve">муниципаль район </w:t>
      </w:r>
    </w:p>
    <w:p w:rsidR="000424F8" w:rsidRPr="00EB138F" w:rsidRDefault="001A276D" w:rsidP="00EB138F">
      <w:pPr>
        <w:spacing w:after="0" w:line="240" w:lineRule="auto"/>
        <w:jc w:val="both"/>
        <w:rPr>
          <w:rFonts w:ascii="Arial" w:eastAsia="Times New Roman" w:hAnsi="Arial" w:cs="Arial"/>
          <w:sz w:val="24"/>
          <w:szCs w:val="24"/>
          <w:lang w:eastAsia="ru-RU"/>
        </w:rPr>
      </w:pPr>
      <w:r w:rsidRPr="00EB138F">
        <w:rPr>
          <w:rFonts w:ascii="Arial" w:eastAsia="Times New Roman" w:hAnsi="Arial" w:cs="Arial"/>
          <w:sz w:val="24"/>
          <w:szCs w:val="24"/>
          <w:lang w:val="tt-RU" w:eastAsia="ru-RU"/>
        </w:rPr>
        <w:t xml:space="preserve">Башлыгы </w:t>
      </w:r>
      <w:r w:rsidR="00EB138F">
        <w:rPr>
          <w:rFonts w:ascii="Arial" w:eastAsia="Times New Roman" w:hAnsi="Arial" w:cs="Arial"/>
          <w:sz w:val="24"/>
          <w:szCs w:val="24"/>
          <w:lang w:val="tt-RU" w:eastAsia="ru-RU"/>
        </w:rPr>
        <w:t xml:space="preserve">                                                                                                 </w:t>
      </w:r>
      <w:r w:rsidRPr="00EB138F">
        <w:rPr>
          <w:rFonts w:ascii="Arial" w:eastAsia="Times New Roman" w:hAnsi="Arial" w:cs="Arial"/>
          <w:sz w:val="24"/>
          <w:szCs w:val="24"/>
          <w:lang w:val="tt-RU" w:eastAsia="ru-RU"/>
        </w:rPr>
        <w:t>М. Г.  Зыятдинов</w:t>
      </w:r>
    </w:p>
    <w:p w:rsidR="000424F8" w:rsidRPr="00EB138F" w:rsidRDefault="000424F8" w:rsidP="000424F8">
      <w:pPr>
        <w:spacing w:after="0" w:line="240" w:lineRule="auto"/>
        <w:ind w:firstLine="567"/>
        <w:jc w:val="both"/>
        <w:rPr>
          <w:rFonts w:ascii="Arial" w:eastAsia="Times New Roman" w:hAnsi="Arial" w:cs="Arial"/>
          <w:sz w:val="24"/>
          <w:szCs w:val="24"/>
          <w:lang w:eastAsia="ru-RU"/>
        </w:rPr>
      </w:pPr>
    </w:p>
    <w:bookmarkEnd w:id="0"/>
    <w:p w:rsidR="005D3180" w:rsidRPr="00EB138F" w:rsidRDefault="005D3180">
      <w:pPr>
        <w:rPr>
          <w:rFonts w:ascii="Arial" w:hAnsi="Arial" w:cs="Arial"/>
          <w:sz w:val="24"/>
          <w:szCs w:val="24"/>
        </w:rPr>
      </w:pPr>
    </w:p>
    <w:sectPr w:rsidR="005D3180" w:rsidRPr="00EB138F" w:rsidSect="00EB138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93E"/>
    <w:multiLevelType w:val="hybridMultilevel"/>
    <w:tmpl w:val="79320232"/>
    <w:lvl w:ilvl="0" w:tplc="3C7E1544">
      <w:start w:val="1"/>
      <w:numFmt w:val="decimal"/>
      <w:lvlText w:val="%1."/>
      <w:lvlJc w:val="left"/>
      <w:pPr>
        <w:ind w:left="927" w:hanging="360"/>
      </w:pPr>
      <w:rPr>
        <w:rFonts w:hint="default"/>
      </w:rPr>
    </w:lvl>
    <w:lvl w:ilvl="1" w:tplc="10F27D04" w:tentative="1">
      <w:start w:val="1"/>
      <w:numFmt w:val="lowerLetter"/>
      <w:lvlText w:val="%2."/>
      <w:lvlJc w:val="left"/>
      <w:pPr>
        <w:ind w:left="1581" w:hanging="360"/>
      </w:pPr>
    </w:lvl>
    <w:lvl w:ilvl="2" w:tplc="6C6A998E" w:tentative="1">
      <w:start w:val="1"/>
      <w:numFmt w:val="lowerRoman"/>
      <w:lvlText w:val="%3."/>
      <w:lvlJc w:val="right"/>
      <w:pPr>
        <w:ind w:left="2301" w:hanging="180"/>
      </w:pPr>
    </w:lvl>
    <w:lvl w:ilvl="3" w:tplc="74E037D6" w:tentative="1">
      <w:start w:val="1"/>
      <w:numFmt w:val="decimal"/>
      <w:lvlText w:val="%4."/>
      <w:lvlJc w:val="left"/>
      <w:pPr>
        <w:ind w:left="3021" w:hanging="360"/>
      </w:pPr>
    </w:lvl>
    <w:lvl w:ilvl="4" w:tplc="796214D4" w:tentative="1">
      <w:start w:val="1"/>
      <w:numFmt w:val="lowerLetter"/>
      <w:lvlText w:val="%5."/>
      <w:lvlJc w:val="left"/>
      <w:pPr>
        <w:ind w:left="3741" w:hanging="360"/>
      </w:pPr>
    </w:lvl>
    <w:lvl w:ilvl="5" w:tplc="8C5C4C4C" w:tentative="1">
      <w:start w:val="1"/>
      <w:numFmt w:val="lowerRoman"/>
      <w:lvlText w:val="%6."/>
      <w:lvlJc w:val="right"/>
      <w:pPr>
        <w:ind w:left="4461" w:hanging="180"/>
      </w:pPr>
    </w:lvl>
    <w:lvl w:ilvl="6" w:tplc="71F2E816" w:tentative="1">
      <w:start w:val="1"/>
      <w:numFmt w:val="decimal"/>
      <w:lvlText w:val="%7."/>
      <w:lvlJc w:val="left"/>
      <w:pPr>
        <w:ind w:left="5181" w:hanging="360"/>
      </w:pPr>
    </w:lvl>
    <w:lvl w:ilvl="7" w:tplc="33FC92FA" w:tentative="1">
      <w:start w:val="1"/>
      <w:numFmt w:val="lowerLetter"/>
      <w:lvlText w:val="%8."/>
      <w:lvlJc w:val="left"/>
      <w:pPr>
        <w:ind w:left="5901" w:hanging="360"/>
      </w:pPr>
    </w:lvl>
    <w:lvl w:ilvl="8" w:tplc="11E011C4" w:tentative="1">
      <w:start w:val="1"/>
      <w:numFmt w:val="lowerRoman"/>
      <w:lvlText w:val="%9."/>
      <w:lvlJc w:val="right"/>
      <w:pPr>
        <w:ind w:left="6621" w:hanging="180"/>
      </w:pPr>
    </w:lvl>
  </w:abstractNum>
  <w:abstractNum w:abstractNumId="1">
    <w:nsid w:val="3BF86BCA"/>
    <w:multiLevelType w:val="hybridMultilevel"/>
    <w:tmpl w:val="BF4403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F8"/>
    <w:rsid w:val="000424F8"/>
    <w:rsid w:val="001A276D"/>
    <w:rsid w:val="002E76CF"/>
    <w:rsid w:val="005358E9"/>
    <w:rsid w:val="005D3180"/>
    <w:rsid w:val="00620D65"/>
    <w:rsid w:val="007C7871"/>
    <w:rsid w:val="00857035"/>
    <w:rsid w:val="008C2D7B"/>
    <w:rsid w:val="00BD593C"/>
    <w:rsid w:val="00C1609C"/>
    <w:rsid w:val="00E56596"/>
    <w:rsid w:val="00EB138F"/>
    <w:rsid w:val="00ED60F4"/>
    <w:rsid w:val="00E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4F8"/>
    <w:rPr>
      <w:rFonts w:ascii="Tahoma" w:hAnsi="Tahoma" w:cs="Tahoma"/>
      <w:sz w:val="16"/>
      <w:szCs w:val="16"/>
    </w:rPr>
  </w:style>
  <w:style w:type="paragraph" w:styleId="a5">
    <w:name w:val="List Paragraph"/>
    <w:basedOn w:val="a"/>
    <w:uiPriority w:val="34"/>
    <w:qFormat/>
    <w:rsid w:val="00620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4F8"/>
    <w:rPr>
      <w:rFonts w:ascii="Tahoma" w:hAnsi="Tahoma" w:cs="Tahoma"/>
      <w:sz w:val="16"/>
      <w:szCs w:val="16"/>
    </w:rPr>
  </w:style>
  <w:style w:type="paragraph" w:styleId="a5">
    <w:name w:val="List Paragraph"/>
    <w:basedOn w:val="a"/>
    <w:uiPriority w:val="34"/>
    <w:qFormat/>
    <w:rsid w:val="00620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9</cp:revision>
  <cp:lastPrinted>2020-05-14T05:00:00Z</cp:lastPrinted>
  <dcterms:created xsi:type="dcterms:W3CDTF">2020-05-07T06:17:00Z</dcterms:created>
  <dcterms:modified xsi:type="dcterms:W3CDTF">2020-05-14T05:02:00Z</dcterms:modified>
</cp:coreProperties>
</file>