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F65" w:rsidRDefault="00B62FC8" w:rsidP="00C7152E">
      <w:pPr>
        <w:pStyle w:val="a4"/>
        <w:tabs>
          <w:tab w:val="left" w:pos="8222"/>
        </w:tabs>
        <w:suppressAutoHyphens/>
        <w:spacing w:after="0" w:line="240" w:lineRule="auto"/>
        <w:jc w:val="center"/>
        <w:rPr>
          <w:rFonts w:ascii="Arial" w:hAnsi="Arial" w:cs="Arial"/>
          <w:b/>
          <w:sz w:val="24"/>
          <w:szCs w:val="24"/>
        </w:rPr>
      </w:pPr>
      <w:bookmarkStart w:id="0" w:name="_GoBack"/>
      <w:bookmarkEnd w:id="0"/>
      <w:r>
        <w:rPr>
          <w:rFonts w:ascii="Arial" w:hAnsi="Arial" w:cs="Arial"/>
          <w:noProof/>
        </w:rPr>
        <w:drawing>
          <wp:inline distT="0" distB="0" distL="0" distR="0">
            <wp:extent cx="5943600" cy="2266950"/>
            <wp:effectExtent l="0" t="0" r="0" b="0"/>
            <wp:docPr id="1" name="Рисунок 1" descr="Описание: 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72" name="Рисунок 1" descr="Описание: ПОСТАНОВЛЕНИЕ ГЛАВЫ"/>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5943600" cy="2266950"/>
                    </a:xfrm>
                    <a:prstGeom prst="rect">
                      <a:avLst/>
                    </a:prstGeom>
                    <a:noFill/>
                    <a:ln>
                      <a:noFill/>
                    </a:ln>
                  </pic:spPr>
                </pic:pic>
              </a:graphicData>
            </a:graphic>
          </wp:inline>
        </w:drawing>
      </w:r>
    </w:p>
    <w:p w:rsidR="00697F65" w:rsidRDefault="00697F65" w:rsidP="00C7152E">
      <w:pPr>
        <w:pStyle w:val="a4"/>
        <w:tabs>
          <w:tab w:val="left" w:pos="8222"/>
        </w:tabs>
        <w:suppressAutoHyphens/>
        <w:spacing w:after="0" w:line="240" w:lineRule="auto"/>
        <w:jc w:val="center"/>
        <w:rPr>
          <w:rFonts w:ascii="Arial" w:hAnsi="Arial" w:cs="Arial"/>
          <w:b/>
          <w:sz w:val="24"/>
          <w:szCs w:val="24"/>
        </w:rPr>
      </w:pPr>
    </w:p>
    <w:p w:rsidR="00697F65" w:rsidRDefault="00697F65" w:rsidP="00C7152E">
      <w:pPr>
        <w:pStyle w:val="a4"/>
        <w:tabs>
          <w:tab w:val="left" w:pos="8222"/>
        </w:tabs>
        <w:suppressAutoHyphens/>
        <w:spacing w:after="0" w:line="240" w:lineRule="auto"/>
        <w:jc w:val="center"/>
        <w:rPr>
          <w:rFonts w:ascii="Arial" w:hAnsi="Arial" w:cs="Arial"/>
          <w:b/>
          <w:sz w:val="24"/>
          <w:szCs w:val="24"/>
        </w:rPr>
      </w:pPr>
    </w:p>
    <w:p w:rsidR="00697F65" w:rsidRPr="00151CB1" w:rsidRDefault="00151CB1" w:rsidP="00C7152E">
      <w:pPr>
        <w:pStyle w:val="a4"/>
        <w:tabs>
          <w:tab w:val="left" w:pos="8222"/>
        </w:tabs>
        <w:suppressAutoHyphens/>
        <w:spacing w:after="0" w:line="240" w:lineRule="auto"/>
        <w:jc w:val="center"/>
        <w:rPr>
          <w:rFonts w:ascii="Arial" w:hAnsi="Arial" w:cs="Arial"/>
          <w:sz w:val="24"/>
          <w:szCs w:val="24"/>
        </w:rPr>
      </w:pPr>
      <w:r w:rsidRPr="00151CB1">
        <w:rPr>
          <w:rFonts w:ascii="Arial" w:hAnsi="Arial" w:cs="Arial"/>
          <w:sz w:val="24"/>
          <w:szCs w:val="24"/>
          <w:lang w:val="tt-RU"/>
        </w:rPr>
        <w:t>03.07.2020</w:t>
      </w:r>
      <w:r w:rsidR="00B62FC8" w:rsidRPr="00151CB1">
        <w:rPr>
          <w:rFonts w:ascii="Arial" w:hAnsi="Arial" w:cs="Arial"/>
          <w:sz w:val="24"/>
          <w:szCs w:val="24"/>
          <w:lang w:val="tt-RU"/>
        </w:rPr>
        <w:t xml:space="preserve">                                                                             №50</w:t>
      </w:r>
    </w:p>
    <w:p w:rsidR="00697F65" w:rsidRPr="00151CB1" w:rsidRDefault="00697F65" w:rsidP="00C7152E">
      <w:pPr>
        <w:pStyle w:val="a4"/>
        <w:tabs>
          <w:tab w:val="left" w:pos="8222"/>
        </w:tabs>
        <w:suppressAutoHyphens/>
        <w:spacing w:after="0" w:line="240" w:lineRule="auto"/>
        <w:jc w:val="center"/>
        <w:rPr>
          <w:rFonts w:ascii="Arial" w:hAnsi="Arial" w:cs="Arial"/>
          <w:sz w:val="24"/>
          <w:szCs w:val="24"/>
        </w:rPr>
      </w:pPr>
    </w:p>
    <w:p w:rsidR="00151CB1" w:rsidRDefault="00151CB1" w:rsidP="00151CB1">
      <w:pPr>
        <w:pStyle w:val="a4"/>
        <w:tabs>
          <w:tab w:val="left" w:pos="8222"/>
        </w:tabs>
        <w:suppressAutoHyphens/>
        <w:spacing w:after="0" w:line="240" w:lineRule="auto"/>
        <w:jc w:val="center"/>
        <w:rPr>
          <w:rFonts w:ascii="Arial" w:hAnsi="Arial" w:cs="Arial"/>
          <w:sz w:val="24"/>
          <w:szCs w:val="24"/>
          <w:lang w:val="tt-RU"/>
        </w:rPr>
      </w:pPr>
      <w:r w:rsidRPr="00151CB1">
        <w:rPr>
          <w:rFonts w:ascii="Arial" w:hAnsi="Arial" w:cs="Arial"/>
          <w:sz w:val="24"/>
          <w:szCs w:val="24"/>
          <w:lang w:val="tt-RU"/>
        </w:rPr>
        <w:t xml:space="preserve">Татарстан Республикасы Югары Ослан муниципаль районы </w:t>
      </w:r>
    </w:p>
    <w:p w:rsidR="00151CB1" w:rsidRPr="00151CB1" w:rsidRDefault="00151CB1" w:rsidP="00151CB1">
      <w:pPr>
        <w:pStyle w:val="a4"/>
        <w:tabs>
          <w:tab w:val="left" w:pos="8222"/>
        </w:tabs>
        <w:suppressAutoHyphens/>
        <w:spacing w:after="0" w:line="240" w:lineRule="auto"/>
        <w:jc w:val="center"/>
        <w:rPr>
          <w:rFonts w:ascii="Arial" w:hAnsi="Arial" w:cs="Arial"/>
          <w:sz w:val="24"/>
          <w:szCs w:val="24"/>
        </w:rPr>
      </w:pPr>
      <w:r w:rsidRPr="00151CB1">
        <w:rPr>
          <w:rFonts w:ascii="Arial" w:hAnsi="Arial" w:cs="Arial"/>
          <w:sz w:val="24"/>
          <w:szCs w:val="24"/>
          <w:lang w:val="tt-RU"/>
        </w:rPr>
        <w:t>Введенский Бистәсе авыл җирлеге генераль планы проектын карау буенча</w:t>
      </w:r>
    </w:p>
    <w:p w:rsidR="00C7152E" w:rsidRPr="005D712C" w:rsidRDefault="00151CB1" w:rsidP="00151CB1">
      <w:pPr>
        <w:pStyle w:val="a4"/>
        <w:tabs>
          <w:tab w:val="left" w:pos="8222"/>
        </w:tabs>
        <w:suppressAutoHyphens/>
        <w:spacing w:after="0" w:line="240" w:lineRule="auto"/>
        <w:jc w:val="center"/>
        <w:rPr>
          <w:rFonts w:ascii="Arial" w:hAnsi="Arial" w:cs="Arial"/>
          <w:sz w:val="24"/>
          <w:szCs w:val="24"/>
          <w:lang w:val="tt-RU"/>
        </w:rPr>
      </w:pPr>
      <w:r w:rsidRPr="00151CB1">
        <w:rPr>
          <w:rFonts w:ascii="Arial" w:hAnsi="Arial" w:cs="Arial"/>
          <w:sz w:val="24"/>
          <w:szCs w:val="24"/>
          <w:lang w:val="tt-RU"/>
        </w:rPr>
        <w:t xml:space="preserve">   </w:t>
      </w:r>
      <w:r>
        <w:rPr>
          <w:rFonts w:ascii="Arial" w:hAnsi="Arial" w:cs="Arial"/>
          <w:sz w:val="24"/>
          <w:szCs w:val="24"/>
          <w:lang w:val="tt-RU"/>
        </w:rPr>
        <w:t>и</w:t>
      </w:r>
      <w:r w:rsidR="00B62FC8" w:rsidRPr="00151CB1">
        <w:rPr>
          <w:rFonts w:ascii="Arial" w:hAnsi="Arial" w:cs="Arial"/>
          <w:sz w:val="24"/>
          <w:szCs w:val="24"/>
          <w:lang w:val="tt-RU"/>
        </w:rPr>
        <w:t>җтимагый фикер алышуларны билгеләү турында</w:t>
      </w:r>
    </w:p>
    <w:p w:rsidR="00C7152E" w:rsidRPr="00151CB1" w:rsidRDefault="00C7152E" w:rsidP="00C7152E">
      <w:pPr>
        <w:pStyle w:val="a4"/>
        <w:tabs>
          <w:tab w:val="left" w:pos="8222"/>
        </w:tabs>
        <w:suppressAutoHyphens/>
        <w:spacing w:after="0" w:line="240" w:lineRule="auto"/>
        <w:jc w:val="center"/>
        <w:rPr>
          <w:rFonts w:ascii="Arial" w:hAnsi="Arial" w:cs="Arial"/>
          <w:b/>
          <w:sz w:val="28"/>
          <w:szCs w:val="28"/>
          <w:lang w:val="tt-RU"/>
        </w:rPr>
      </w:pPr>
    </w:p>
    <w:p w:rsidR="00C7152E" w:rsidRPr="00151CB1" w:rsidRDefault="00B62FC8" w:rsidP="00C7152E">
      <w:pPr>
        <w:tabs>
          <w:tab w:val="left" w:pos="8222"/>
        </w:tabs>
        <w:suppressAutoHyphens/>
        <w:spacing w:line="240" w:lineRule="auto"/>
        <w:ind w:firstLine="567"/>
        <w:jc w:val="both"/>
        <w:rPr>
          <w:rFonts w:ascii="Arial" w:hAnsi="Arial" w:cs="Arial"/>
          <w:sz w:val="24"/>
          <w:szCs w:val="24"/>
          <w:lang w:val="tt-RU"/>
        </w:rPr>
      </w:pPr>
      <w:r>
        <w:rPr>
          <w:rFonts w:ascii="Arial" w:hAnsi="Arial" w:cs="Arial"/>
          <w:sz w:val="24"/>
          <w:szCs w:val="24"/>
          <w:lang w:val="tt-RU"/>
        </w:rPr>
        <w:t xml:space="preserve">Татарстан Республикасы Югары Ослан районында яшәүчеләрнең җирле әһәмияттәге мәсьәләләрне хәл итүдә катнашу хокукларын тормышка ашыру максатларында, Россия Федерациясе Шәһәр төзелеше кодексына, «Россия Федерациясендә җирле үзидарә оештыруның гомуми принциплары турында» 2013 елның 6 октябрендәге 131-ФЗ номерлы Федераль законга, «Татарстан Республикасы Югары Ослан муниципаль районы» муниципаль берәмлеге Уставына, Югары Ослан муниципаль районы Советының 2020 елның 4 июнендәге 58-670 номерлы карары белән расланган Югары Ослан муниципаль районында җәмәгать фикер алышуларын оештыру һәм үткәрү тәртибе турындагы </w:t>
      </w:r>
      <w:r w:rsidR="007A20EB">
        <w:rPr>
          <w:rFonts w:ascii="Arial" w:hAnsi="Arial" w:cs="Arial"/>
          <w:sz w:val="24"/>
          <w:szCs w:val="24"/>
          <w:lang w:val="tt-RU"/>
        </w:rPr>
        <w:t>Н</w:t>
      </w:r>
      <w:r>
        <w:rPr>
          <w:rFonts w:ascii="Arial" w:hAnsi="Arial" w:cs="Arial"/>
          <w:sz w:val="24"/>
          <w:szCs w:val="24"/>
          <w:lang w:val="tt-RU"/>
        </w:rPr>
        <w:t xml:space="preserve">игезләмәгә таянып,   </w:t>
      </w:r>
    </w:p>
    <w:p w:rsidR="00C7152E" w:rsidRPr="00151CB1" w:rsidRDefault="00B62FC8" w:rsidP="00C7152E">
      <w:pPr>
        <w:tabs>
          <w:tab w:val="left" w:pos="8222"/>
        </w:tabs>
        <w:suppressAutoHyphens/>
        <w:ind w:left="284" w:firstLine="425"/>
        <w:contextualSpacing/>
        <w:jc w:val="center"/>
        <w:rPr>
          <w:rFonts w:ascii="Arial" w:eastAsia="Times New Roman" w:hAnsi="Arial" w:cs="Arial"/>
          <w:sz w:val="24"/>
          <w:szCs w:val="24"/>
          <w:lang w:val="tt-RU"/>
        </w:rPr>
      </w:pPr>
      <w:r>
        <w:rPr>
          <w:rFonts w:ascii="Arial" w:eastAsia="Times New Roman" w:hAnsi="Arial" w:cs="Arial"/>
          <w:sz w:val="24"/>
          <w:szCs w:val="24"/>
          <w:lang w:val="tt-RU"/>
        </w:rPr>
        <w:t>КАРАР БИРӘМ:</w:t>
      </w:r>
    </w:p>
    <w:p w:rsidR="00C7152E" w:rsidRPr="00151CB1" w:rsidRDefault="00151CB1" w:rsidP="00151CB1">
      <w:pPr>
        <w:tabs>
          <w:tab w:val="left" w:pos="-142"/>
        </w:tabs>
        <w:suppressAutoHyphens/>
        <w:spacing w:after="0" w:line="240" w:lineRule="auto"/>
        <w:contextualSpacing/>
        <w:jc w:val="both"/>
        <w:rPr>
          <w:rFonts w:ascii="Arial" w:hAnsi="Arial" w:cs="Arial"/>
          <w:sz w:val="24"/>
          <w:szCs w:val="24"/>
          <w:lang w:val="tt-RU"/>
        </w:rPr>
      </w:pPr>
      <w:r>
        <w:rPr>
          <w:rFonts w:ascii="Arial" w:eastAsia="Times New Roman" w:hAnsi="Arial" w:cs="Arial"/>
          <w:sz w:val="24"/>
          <w:szCs w:val="24"/>
          <w:lang w:val="tt-RU"/>
        </w:rPr>
        <w:t xml:space="preserve">    1. </w:t>
      </w:r>
      <w:r w:rsidR="00B62FC8">
        <w:rPr>
          <w:rFonts w:ascii="Arial" w:eastAsia="Times New Roman" w:hAnsi="Arial" w:cs="Arial"/>
          <w:sz w:val="24"/>
          <w:szCs w:val="24"/>
          <w:lang w:val="tt-RU"/>
        </w:rPr>
        <w:t>Татарстан Республикасы Югары Ослан муниципаль районы Введенский Бистәсе авыл җирлеге генераль планы проектын карау буенча җәмәгатьчелек фикер алышуларын билгеләргә.</w:t>
      </w:r>
    </w:p>
    <w:p w:rsidR="00C7152E" w:rsidRPr="00B670A3" w:rsidRDefault="00B62FC8" w:rsidP="00C7152E">
      <w:pPr>
        <w:pStyle w:val="a4"/>
        <w:tabs>
          <w:tab w:val="left" w:pos="-142"/>
          <w:tab w:val="left" w:pos="8222"/>
        </w:tabs>
        <w:suppressAutoHyphens/>
        <w:spacing w:after="0" w:line="240" w:lineRule="auto"/>
        <w:ind w:left="0" w:firstLine="567"/>
        <w:jc w:val="both"/>
        <w:rPr>
          <w:rFonts w:ascii="Arial" w:hAnsi="Arial" w:cs="Arial"/>
          <w:sz w:val="24"/>
          <w:szCs w:val="24"/>
          <w:lang w:val="tt-RU"/>
        </w:rPr>
      </w:pPr>
      <w:r>
        <w:rPr>
          <w:rFonts w:ascii="Arial" w:hAnsi="Arial" w:cs="Arial"/>
          <w:sz w:val="24"/>
          <w:szCs w:val="24"/>
          <w:lang w:val="tt-RU"/>
        </w:rPr>
        <w:t>2. Билгеләргә:</w:t>
      </w:r>
    </w:p>
    <w:p w:rsidR="00C7152E" w:rsidRPr="00B670A3" w:rsidRDefault="00B62FC8" w:rsidP="00C7152E">
      <w:pPr>
        <w:pStyle w:val="a4"/>
        <w:tabs>
          <w:tab w:val="left" w:pos="-142"/>
          <w:tab w:val="left" w:pos="8222"/>
        </w:tabs>
        <w:suppressAutoHyphens/>
        <w:spacing w:after="0" w:line="240" w:lineRule="auto"/>
        <w:ind w:left="0" w:firstLine="567"/>
        <w:jc w:val="both"/>
        <w:rPr>
          <w:rFonts w:ascii="Arial" w:hAnsi="Arial" w:cs="Arial"/>
          <w:sz w:val="24"/>
          <w:szCs w:val="24"/>
          <w:lang w:val="tt-RU"/>
        </w:rPr>
      </w:pPr>
      <w:r>
        <w:rPr>
          <w:rFonts w:ascii="Arial" w:hAnsi="Arial" w:cs="Arial"/>
          <w:sz w:val="24"/>
          <w:szCs w:val="24"/>
          <w:lang w:val="tt-RU"/>
        </w:rPr>
        <w:t>2.1. Әлеге карарның 1 пунктында күрсәтелгән проектны карау буенча иҗтимагый фикер алышуларны оештыручы итеп Югары Ослан муниципаль районы Башкарма комитетының архитектура һәм шәһәр төзелеше бүлеге (алга таба - иҗтимагый фикер алышуларны оештыручы).</w:t>
      </w:r>
    </w:p>
    <w:p w:rsidR="00C7152E" w:rsidRPr="00B670A3" w:rsidRDefault="00B62FC8" w:rsidP="00C7152E">
      <w:pPr>
        <w:pStyle w:val="a4"/>
        <w:tabs>
          <w:tab w:val="left" w:pos="-142"/>
          <w:tab w:val="left" w:pos="8222"/>
        </w:tabs>
        <w:suppressAutoHyphens/>
        <w:spacing w:after="0" w:line="240" w:lineRule="auto"/>
        <w:ind w:left="0" w:firstLine="567"/>
        <w:jc w:val="both"/>
        <w:rPr>
          <w:rFonts w:ascii="Arial" w:hAnsi="Arial" w:cs="Arial"/>
          <w:sz w:val="24"/>
          <w:szCs w:val="24"/>
          <w:lang w:val="tt-RU"/>
        </w:rPr>
      </w:pPr>
      <w:r>
        <w:rPr>
          <w:rFonts w:ascii="Arial" w:hAnsi="Arial" w:cs="Arial"/>
          <w:sz w:val="24"/>
          <w:szCs w:val="24"/>
          <w:lang w:val="tt-RU"/>
        </w:rPr>
        <w:t>2.2. Иҗтимагый фикер алышуларны үткәрү вакыты</w:t>
      </w:r>
      <w:r w:rsidR="00151CB1">
        <w:rPr>
          <w:rFonts w:ascii="Arial" w:hAnsi="Arial" w:cs="Arial"/>
          <w:sz w:val="24"/>
          <w:szCs w:val="24"/>
          <w:lang w:val="tt-RU"/>
        </w:rPr>
        <w:t xml:space="preserve"> </w:t>
      </w:r>
      <w:r>
        <w:rPr>
          <w:rFonts w:ascii="Arial" w:hAnsi="Arial" w:cs="Arial"/>
          <w:sz w:val="24"/>
          <w:szCs w:val="24"/>
          <w:lang w:val="tt-RU"/>
        </w:rPr>
        <w:t>- 2020 елның 6 июленнән 2020 елның 7 августына кадәр</w:t>
      </w:r>
      <w:r w:rsidR="007A20EB">
        <w:rPr>
          <w:rFonts w:ascii="Arial" w:hAnsi="Arial" w:cs="Arial"/>
          <w:sz w:val="24"/>
          <w:szCs w:val="24"/>
          <w:lang w:val="tt-RU"/>
        </w:rPr>
        <w:t>.</w:t>
      </w:r>
    </w:p>
    <w:p w:rsidR="00C7152E" w:rsidRPr="00B670A3" w:rsidRDefault="00B62FC8" w:rsidP="00C7152E">
      <w:pPr>
        <w:pStyle w:val="a4"/>
        <w:tabs>
          <w:tab w:val="left" w:pos="-142"/>
          <w:tab w:val="left" w:pos="8222"/>
        </w:tabs>
        <w:suppressAutoHyphens/>
        <w:spacing w:after="0" w:line="240" w:lineRule="auto"/>
        <w:ind w:left="0" w:firstLine="567"/>
        <w:jc w:val="both"/>
        <w:rPr>
          <w:rFonts w:ascii="Arial" w:hAnsi="Arial" w:cs="Arial"/>
          <w:sz w:val="24"/>
          <w:szCs w:val="24"/>
          <w:lang w:val="tt-RU"/>
        </w:rPr>
      </w:pPr>
      <w:r>
        <w:rPr>
          <w:rFonts w:ascii="Arial" w:hAnsi="Arial" w:cs="Arial"/>
          <w:sz w:val="24"/>
          <w:szCs w:val="24"/>
          <w:lang w:val="tt-RU"/>
        </w:rPr>
        <w:t xml:space="preserve">3. Иҗтимагый фикер алышуларны оештыручыга: </w:t>
      </w:r>
    </w:p>
    <w:p w:rsidR="00C7152E" w:rsidRPr="00B670A3" w:rsidRDefault="00B62FC8" w:rsidP="00C7152E">
      <w:pPr>
        <w:pStyle w:val="a4"/>
        <w:tabs>
          <w:tab w:val="left" w:pos="-142"/>
          <w:tab w:val="left" w:pos="8222"/>
        </w:tabs>
        <w:suppressAutoHyphens/>
        <w:spacing w:after="0" w:line="240" w:lineRule="auto"/>
        <w:ind w:left="0" w:firstLine="567"/>
        <w:jc w:val="both"/>
        <w:rPr>
          <w:rFonts w:ascii="Arial" w:hAnsi="Arial" w:cs="Arial"/>
          <w:sz w:val="24"/>
          <w:szCs w:val="24"/>
          <w:lang w:val="tt-RU"/>
        </w:rPr>
      </w:pPr>
      <w:r>
        <w:rPr>
          <w:rFonts w:ascii="Arial" w:hAnsi="Arial" w:cs="Arial"/>
          <w:sz w:val="24"/>
          <w:szCs w:val="24"/>
          <w:lang w:val="tt-RU"/>
        </w:rPr>
        <w:t>3.1. Әлеге карарның 1 пунктында күрсәтелгән проектны карау буенча иҗтимагый фикер алышуларны үткәрүне тәэмин итәргә.</w:t>
      </w:r>
    </w:p>
    <w:p w:rsidR="00C7152E" w:rsidRPr="00151CB1" w:rsidRDefault="00B62FC8" w:rsidP="00C7152E">
      <w:pPr>
        <w:pStyle w:val="a4"/>
        <w:tabs>
          <w:tab w:val="left" w:pos="-142"/>
          <w:tab w:val="left" w:pos="8222"/>
        </w:tabs>
        <w:suppressAutoHyphens/>
        <w:spacing w:after="0" w:line="240" w:lineRule="auto"/>
        <w:ind w:left="0" w:firstLine="567"/>
        <w:jc w:val="both"/>
        <w:rPr>
          <w:rFonts w:ascii="Arial" w:hAnsi="Arial" w:cs="Arial"/>
          <w:sz w:val="24"/>
          <w:szCs w:val="24"/>
          <w:lang w:val="tt-RU"/>
        </w:rPr>
      </w:pPr>
      <w:r>
        <w:rPr>
          <w:rFonts w:ascii="Arial" w:hAnsi="Arial" w:cs="Arial"/>
          <w:sz w:val="24"/>
          <w:szCs w:val="24"/>
          <w:lang w:val="tt-RU"/>
        </w:rPr>
        <w:t xml:space="preserve">3.2. </w:t>
      </w:r>
      <w:r w:rsidR="007A20EB">
        <w:rPr>
          <w:rFonts w:ascii="Arial" w:hAnsi="Arial" w:cs="Arial"/>
          <w:sz w:val="24"/>
          <w:szCs w:val="24"/>
          <w:lang w:val="tt-RU"/>
        </w:rPr>
        <w:t>Югары Ослан муниципаль районының рәсми сайтында һәм Татарстан Республикасы Югары Ослан муниципаль районы Введенский Бистәсе авыл җирлегенең мәгълүмати стендларында</w:t>
      </w:r>
      <w:r>
        <w:rPr>
          <w:rFonts w:ascii="Arial" w:hAnsi="Arial" w:cs="Arial"/>
          <w:sz w:val="24"/>
          <w:szCs w:val="24"/>
          <w:lang w:val="tt-RU"/>
        </w:rPr>
        <w:t xml:space="preserve"> Татарстан Республикасы Югары Ослан муниципаль районы Введенский Бистәсе авыл җирлеге генераль планы проекты буенча җәмәгатьчелек фикер алышуы башлануы турында </w:t>
      </w:r>
      <w:r w:rsidR="00151CB1">
        <w:rPr>
          <w:rFonts w:ascii="Arial" w:hAnsi="Arial" w:cs="Arial"/>
          <w:sz w:val="24"/>
          <w:szCs w:val="24"/>
          <w:lang w:val="tt-RU"/>
        </w:rPr>
        <w:t xml:space="preserve">хәбәр </w:t>
      </w:r>
      <w:r>
        <w:rPr>
          <w:rFonts w:ascii="Arial" w:hAnsi="Arial" w:cs="Arial"/>
          <w:sz w:val="24"/>
          <w:szCs w:val="24"/>
          <w:lang w:val="tt-RU"/>
        </w:rPr>
        <w:t xml:space="preserve"> урнаштырырга.</w:t>
      </w:r>
    </w:p>
    <w:p w:rsidR="00C7152E" w:rsidRPr="005D712C" w:rsidRDefault="00B62FC8" w:rsidP="00C7152E">
      <w:pPr>
        <w:pStyle w:val="a4"/>
        <w:tabs>
          <w:tab w:val="left" w:pos="-142"/>
          <w:tab w:val="left" w:pos="8222"/>
        </w:tabs>
        <w:suppressAutoHyphens/>
        <w:spacing w:after="0" w:line="240" w:lineRule="auto"/>
        <w:ind w:left="0" w:firstLine="567"/>
        <w:jc w:val="both"/>
        <w:rPr>
          <w:rFonts w:ascii="Arial" w:hAnsi="Arial" w:cs="Arial"/>
          <w:sz w:val="24"/>
          <w:szCs w:val="24"/>
          <w:lang w:val="tt-RU"/>
        </w:rPr>
      </w:pPr>
      <w:r>
        <w:rPr>
          <w:rFonts w:ascii="Arial" w:hAnsi="Arial" w:cs="Arial"/>
          <w:sz w:val="24"/>
          <w:szCs w:val="24"/>
          <w:lang w:val="tt-RU"/>
        </w:rPr>
        <w:lastRenderedPageBreak/>
        <w:t>3.3. Югары Ослан муниципаль районы Введенский Бистәсе авыл җирлеге генераль планы проектын һәм аңа мәгълүмати материалларны</w:t>
      </w:r>
      <w:r w:rsidR="005D712C">
        <w:rPr>
          <w:rFonts w:ascii="Arial" w:hAnsi="Arial" w:cs="Arial"/>
          <w:sz w:val="24"/>
          <w:szCs w:val="24"/>
          <w:lang w:val="tt-RU"/>
        </w:rPr>
        <w:t xml:space="preserve"> 2020 елның 6 июленнән   дә соңга калмыйча</w:t>
      </w:r>
      <w:r>
        <w:rPr>
          <w:rFonts w:ascii="Arial" w:hAnsi="Arial" w:cs="Arial"/>
          <w:sz w:val="24"/>
          <w:szCs w:val="24"/>
          <w:lang w:val="tt-RU"/>
        </w:rPr>
        <w:t xml:space="preserve"> Югары Ослан муниципаль районының рәсми сайтында текст формасында урнаштырырга һәм Татарстан Республикасы Югары Ослан муниципаль районы Введенский Бистәсе авыл җирлегенең барлык торак пунктларында проектлар буенча экспозицияләр оештырырга.</w:t>
      </w:r>
    </w:p>
    <w:p w:rsidR="00C7152E" w:rsidRPr="005D712C" w:rsidRDefault="00B62FC8" w:rsidP="00C7152E">
      <w:pPr>
        <w:pStyle w:val="a4"/>
        <w:tabs>
          <w:tab w:val="left" w:pos="8222"/>
        </w:tabs>
        <w:suppressAutoHyphens/>
        <w:spacing w:after="0" w:line="240" w:lineRule="auto"/>
        <w:ind w:left="0" w:firstLine="567"/>
        <w:jc w:val="both"/>
        <w:rPr>
          <w:rFonts w:ascii="Arial" w:hAnsi="Arial" w:cs="Arial"/>
          <w:color w:val="000000"/>
          <w:sz w:val="24"/>
          <w:szCs w:val="24"/>
          <w:lang w:val="tt-RU"/>
        </w:rPr>
      </w:pPr>
      <w:r>
        <w:rPr>
          <w:rFonts w:ascii="Arial" w:hAnsi="Arial" w:cs="Arial"/>
          <w:color w:val="000000"/>
          <w:sz w:val="24"/>
          <w:szCs w:val="24"/>
          <w:lang w:val="tt-RU"/>
        </w:rPr>
        <w:t>Тәкъдимнәр, искәрмәләр кабул ителә:</w:t>
      </w:r>
    </w:p>
    <w:p w:rsidR="00C7152E" w:rsidRPr="005D712C" w:rsidRDefault="00B62FC8" w:rsidP="00C7152E">
      <w:pPr>
        <w:pStyle w:val="a4"/>
        <w:tabs>
          <w:tab w:val="left" w:pos="1134"/>
          <w:tab w:val="left" w:pos="8222"/>
        </w:tabs>
        <w:suppressAutoHyphens/>
        <w:spacing w:after="0" w:line="240" w:lineRule="auto"/>
        <w:ind w:left="0" w:firstLine="567"/>
        <w:jc w:val="both"/>
        <w:rPr>
          <w:rFonts w:ascii="Arial" w:hAnsi="Arial" w:cs="Arial"/>
          <w:sz w:val="24"/>
          <w:szCs w:val="24"/>
          <w:lang w:val="tt-RU"/>
        </w:rPr>
      </w:pPr>
      <w:r>
        <w:rPr>
          <w:rFonts w:ascii="Arial" w:hAnsi="Arial" w:cs="Arial"/>
          <w:sz w:val="24"/>
          <w:szCs w:val="24"/>
          <w:lang w:val="tt-RU"/>
        </w:rPr>
        <w:t xml:space="preserve"> 1) Югары Ослан муниципаль районының http://verhniy-uslon.tatarstan.ru/ рәсми сайты аша ;</w:t>
      </w:r>
    </w:p>
    <w:p w:rsidR="00C7152E" w:rsidRPr="005D712C" w:rsidRDefault="00B62FC8" w:rsidP="005B05DF">
      <w:pPr>
        <w:pStyle w:val="a4"/>
        <w:tabs>
          <w:tab w:val="left" w:pos="8222"/>
        </w:tabs>
        <w:suppressAutoHyphens/>
        <w:spacing w:after="0" w:line="240" w:lineRule="auto"/>
        <w:ind w:left="0" w:firstLine="567"/>
        <w:jc w:val="both"/>
        <w:rPr>
          <w:rFonts w:ascii="Arial" w:hAnsi="Arial" w:cs="Arial"/>
          <w:sz w:val="24"/>
          <w:szCs w:val="24"/>
          <w:lang w:val="tt-RU"/>
        </w:rPr>
      </w:pPr>
      <w:r>
        <w:rPr>
          <w:rFonts w:ascii="Arial" w:hAnsi="Arial" w:cs="Arial"/>
          <w:sz w:val="24"/>
          <w:szCs w:val="24"/>
          <w:lang w:val="tt-RU"/>
        </w:rPr>
        <w:t>2) иҗтимагый фикер алышуларны оештыручы адресына язма рәвештә Татарстан Республикасы, Югары Ослан авылы, Чехов урамы, 18 йорт адресы  буенча, яисә Введенский Бистәсе авыл җирлеге Башкарма комитетына Татарстан Республикасы, Югары Ослан районы, Введенский Бистәсе авылы, Центральная урамы, 55 йорт  адресы буенча;</w:t>
      </w:r>
    </w:p>
    <w:p w:rsidR="00C7152E" w:rsidRPr="005D712C" w:rsidRDefault="00B62FC8" w:rsidP="005B05DF">
      <w:pPr>
        <w:pStyle w:val="a4"/>
        <w:tabs>
          <w:tab w:val="left" w:pos="8222"/>
        </w:tabs>
        <w:suppressAutoHyphens/>
        <w:spacing w:after="0" w:line="240" w:lineRule="auto"/>
        <w:ind w:left="0" w:firstLine="567"/>
        <w:jc w:val="both"/>
        <w:rPr>
          <w:rFonts w:ascii="Arial" w:hAnsi="Arial" w:cs="Arial"/>
          <w:sz w:val="24"/>
          <w:szCs w:val="24"/>
          <w:lang w:val="tt-RU"/>
        </w:rPr>
      </w:pPr>
      <w:r>
        <w:rPr>
          <w:rFonts w:ascii="Arial" w:hAnsi="Arial" w:cs="Arial"/>
          <w:sz w:val="24"/>
          <w:szCs w:val="24"/>
          <w:lang w:val="tt-RU"/>
        </w:rPr>
        <w:t xml:space="preserve">3) </w:t>
      </w:r>
      <w:r w:rsidRPr="005B05DF">
        <w:rPr>
          <w:rFonts w:ascii="Arial" w:hAnsi="Arial" w:cs="Arial"/>
          <w:sz w:val="24"/>
          <w:szCs w:val="24"/>
          <w:lang w:val="tt-RU"/>
        </w:rPr>
        <w:t>иҗтимагый фикер алышуларда</w:t>
      </w:r>
      <w:r w:rsidR="005B05DF">
        <w:rPr>
          <w:rFonts w:ascii="Arial" w:hAnsi="Arial" w:cs="Arial"/>
          <w:sz w:val="24"/>
          <w:szCs w:val="24"/>
          <w:lang w:val="tt-RU"/>
        </w:rPr>
        <w:t xml:space="preserve"> каралырга тиешле проект буенча</w:t>
      </w:r>
      <w:r w:rsidR="005B05DF" w:rsidRPr="005B05DF">
        <w:rPr>
          <w:rFonts w:ascii="Arial" w:hAnsi="Arial" w:cs="Arial"/>
          <w:sz w:val="24"/>
          <w:szCs w:val="24"/>
          <w:lang w:val="tt-RU"/>
        </w:rPr>
        <w:t xml:space="preserve"> </w:t>
      </w:r>
      <w:r w:rsidR="005B05DF">
        <w:rPr>
          <w:rFonts w:ascii="Arial" w:hAnsi="Arial" w:cs="Arial"/>
          <w:sz w:val="24"/>
          <w:szCs w:val="24"/>
          <w:lang w:val="tt-RU"/>
        </w:rPr>
        <w:t>экспозициягә килүчеләрне исәпкә алу журналында язылу юлы белән.</w:t>
      </w:r>
    </w:p>
    <w:p w:rsidR="00C7152E" w:rsidRPr="005D712C" w:rsidRDefault="00B62FC8" w:rsidP="00C7152E">
      <w:pPr>
        <w:pStyle w:val="a4"/>
        <w:tabs>
          <w:tab w:val="left" w:pos="-142"/>
          <w:tab w:val="left" w:pos="8222"/>
        </w:tabs>
        <w:suppressAutoHyphens/>
        <w:spacing w:after="0" w:line="240" w:lineRule="auto"/>
        <w:ind w:left="0" w:firstLine="567"/>
        <w:jc w:val="both"/>
        <w:rPr>
          <w:rFonts w:ascii="Arial" w:hAnsi="Arial" w:cs="Arial"/>
          <w:sz w:val="24"/>
          <w:szCs w:val="24"/>
          <w:lang w:val="tt-RU"/>
        </w:rPr>
      </w:pPr>
      <w:r>
        <w:rPr>
          <w:rFonts w:ascii="Arial" w:hAnsi="Arial" w:cs="Arial"/>
          <w:sz w:val="24"/>
          <w:szCs w:val="24"/>
          <w:lang w:val="tt-RU"/>
        </w:rPr>
        <w:t xml:space="preserve">3.4. Иҗтимагый фикер алышулар тәмамлангач, Югары Ослан муниципаль районының рәсми сайтында иҗтимагый фикер алышу нәтиҗәләре турында беркетмә һәм бәяләмә әзерләргә һәм урнаштырырга. </w:t>
      </w:r>
    </w:p>
    <w:p w:rsidR="00C7152E" w:rsidRPr="005D712C" w:rsidRDefault="00B62FC8" w:rsidP="00C7152E">
      <w:pPr>
        <w:pStyle w:val="a4"/>
        <w:tabs>
          <w:tab w:val="left" w:pos="-142"/>
          <w:tab w:val="left" w:pos="8222"/>
        </w:tabs>
        <w:suppressAutoHyphens/>
        <w:spacing w:after="0" w:line="240" w:lineRule="auto"/>
        <w:ind w:left="0" w:firstLine="567"/>
        <w:jc w:val="both"/>
        <w:rPr>
          <w:rFonts w:ascii="Arial" w:hAnsi="Arial" w:cs="Arial"/>
          <w:sz w:val="24"/>
          <w:szCs w:val="24"/>
          <w:lang w:val="tt-RU"/>
        </w:rPr>
      </w:pPr>
      <w:r>
        <w:rPr>
          <w:rFonts w:ascii="Arial" w:hAnsi="Arial" w:cs="Arial"/>
          <w:sz w:val="24"/>
          <w:szCs w:val="24"/>
          <w:lang w:val="tt-RU"/>
        </w:rPr>
        <w:t>4. Әлеге карарны Югары Ослан муниципаль районының рәсми сайтында һәм Татарстан Республикасының хокукый мәгълүмат рәсми порталында урнаштырырга .</w:t>
      </w:r>
    </w:p>
    <w:p w:rsidR="00C7152E" w:rsidRPr="005D712C" w:rsidRDefault="00B62FC8" w:rsidP="00C7152E">
      <w:pPr>
        <w:tabs>
          <w:tab w:val="left" w:pos="-142"/>
          <w:tab w:val="left" w:pos="8222"/>
        </w:tabs>
        <w:suppressAutoHyphens/>
        <w:ind w:firstLine="567"/>
        <w:jc w:val="both"/>
        <w:rPr>
          <w:rFonts w:ascii="Arial" w:eastAsia="Times New Roman" w:hAnsi="Arial" w:cs="Arial"/>
          <w:sz w:val="24"/>
          <w:szCs w:val="24"/>
          <w:lang w:val="tt-RU"/>
        </w:rPr>
      </w:pPr>
      <w:r>
        <w:rPr>
          <w:rFonts w:ascii="Arial" w:hAnsi="Arial" w:cs="Arial"/>
          <w:sz w:val="24"/>
          <w:szCs w:val="24"/>
          <w:lang w:val="tt-RU"/>
        </w:rPr>
        <w:t>5. Әлеге карарның үтәлешен контрольдә тотуны Татарстан Республикасы Югары Ослан муниципаль районы Башкарма комитеты җитәкчесенә йөкләргә.</w:t>
      </w:r>
    </w:p>
    <w:p w:rsidR="00C7152E" w:rsidRPr="005D712C" w:rsidRDefault="00C7152E" w:rsidP="00C7152E">
      <w:pPr>
        <w:pStyle w:val="a4"/>
        <w:tabs>
          <w:tab w:val="left" w:pos="-142"/>
          <w:tab w:val="left" w:pos="8222"/>
        </w:tabs>
        <w:suppressAutoHyphens/>
        <w:spacing w:after="0" w:line="240" w:lineRule="auto"/>
        <w:ind w:left="0" w:firstLine="567"/>
        <w:jc w:val="both"/>
        <w:rPr>
          <w:rFonts w:ascii="Arial" w:hAnsi="Arial" w:cs="Arial"/>
          <w:sz w:val="24"/>
          <w:szCs w:val="24"/>
          <w:lang w:val="tt-RU"/>
        </w:rPr>
      </w:pPr>
    </w:p>
    <w:p w:rsidR="00C7152E" w:rsidRPr="005D712C" w:rsidRDefault="00C7152E" w:rsidP="00C7152E">
      <w:pPr>
        <w:tabs>
          <w:tab w:val="left" w:pos="8222"/>
        </w:tabs>
        <w:suppressAutoHyphens/>
        <w:spacing w:after="0" w:line="240" w:lineRule="auto"/>
        <w:jc w:val="both"/>
        <w:rPr>
          <w:rFonts w:ascii="Arial" w:hAnsi="Arial" w:cs="Arial"/>
          <w:sz w:val="24"/>
          <w:szCs w:val="24"/>
          <w:lang w:val="tt-RU"/>
        </w:rPr>
      </w:pPr>
    </w:p>
    <w:p w:rsidR="00C7152E" w:rsidRPr="005D712C" w:rsidRDefault="00C7152E" w:rsidP="00C7152E">
      <w:pPr>
        <w:pStyle w:val="a4"/>
        <w:tabs>
          <w:tab w:val="left" w:pos="8222"/>
        </w:tabs>
        <w:suppressAutoHyphens/>
        <w:spacing w:after="0" w:line="240" w:lineRule="auto"/>
        <w:jc w:val="both"/>
        <w:rPr>
          <w:rFonts w:ascii="Arial" w:hAnsi="Arial" w:cs="Arial"/>
          <w:sz w:val="24"/>
          <w:szCs w:val="24"/>
          <w:lang w:val="tt-RU"/>
        </w:rPr>
      </w:pPr>
    </w:p>
    <w:p w:rsidR="005B05DF" w:rsidRDefault="00B62FC8" w:rsidP="00EB499E">
      <w:pPr>
        <w:tabs>
          <w:tab w:val="left" w:pos="8222"/>
        </w:tabs>
        <w:suppressAutoHyphens/>
        <w:spacing w:after="0" w:line="240" w:lineRule="auto"/>
        <w:jc w:val="both"/>
        <w:rPr>
          <w:rFonts w:ascii="Arial" w:hAnsi="Arial" w:cs="Arial"/>
          <w:sz w:val="24"/>
          <w:szCs w:val="24"/>
          <w:lang w:val="tt-RU"/>
        </w:rPr>
      </w:pPr>
      <w:r w:rsidRPr="00EB499E">
        <w:rPr>
          <w:rFonts w:ascii="Arial" w:hAnsi="Arial" w:cs="Arial"/>
          <w:sz w:val="24"/>
          <w:szCs w:val="24"/>
          <w:lang w:val="tt-RU"/>
        </w:rPr>
        <w:t xml:space="preserve">Татарстан Республикасы </w:t>
      </w:r>
    </w:p>
    <w:p w:rsidR="005B05DF" w:rsidRDefault="00B62FC8" w:rsidP="00EB499E">
      <w:pPr>
        <w:tabs>
          <w:tab w:val="left" w:pos="8222"/>
        </w:tabs>
        <w:suppressAutoHyphens/>
        <w:spacing w:after="0" w:line="240" w:lineRule="auto"/>
        <w:jc w:val="both"/>
        <w:rPr>
          <w:rFonts w:ascii="Arial" w:hAnsi="Arial" w:cs="Arial"/>
          <w:sz w:val="24"/>
          <w:szCs w:val="24"/>
          <w:lang w:val="tt-RU"/>
        </w:rPr>
      </w:pPr>
      <w:r w:rsidRPr="00EB499E">
        <w:rPr>
          <w:rFonts w:ascii="Arial" w:hAnsi="Arial" w:cs="Arial"/>
          <w:sz w:val="24"/>
          <w:szCs w:val="24"/>
          <w:lang w:val="tt-RU"/>
        </w:rPr>
        <w:t xml:space="preserve">Югары Ослан  муниципаль район </w:t>
      </w:r>
    </w:p>
    <w:p w:rsidR="00C7152E" w:rsidRPr="005B05DF" w:rsidRDefault="00B62FC8" w:rsidP="00EB499E">
      <w:pPr>
        <w:tabs>
          <w:tab w:val="left" w:pos="8222"/>
        </w:tabs>
        <w:suppressAutoHyphens/>
        <w:spacing w:after="0" w:line="240" w:lineRule="auto"/>
        <w:jc w:val="both"/>
        <w:rPr>
          <w:rFonts w:ascii="Arial" w:hAnsi="Arial" w:cs="Arial"/>
          <w:sz w:val="24"/>
          <w:szCs w:val="24"/>
        </w:rPr>
      </w:pPr>
      <w:r w:rsidRPr="00EB499E">
        <w:rPr>
          <w:rFonts w:ascii="Arial" w:hAnsi="Arial" w:cs="Arial"/>
          <w:sz w:val="24"/>
          <w:szCs w:val="24"/>
          <w:lang w:val="tt-RU"/>
        </w:rPr>
        <w:t xml:space="preserve">Башлыгы </w:t>
      </w:r>
      <w:r w:rsidR="005B05DF">
        <w:rPr>
          <w:rFonts w:ascii="Arial" w:hAnsi="Arial" w:cs="Arial"/>
          <w:sz w:val="24"/>
          <w:szCs w:val="24"/>
          <w:lang w:val="tt-RU"/>
        </w:rPr>
        <w:t xml:space="preserve">                                                                                     </w:t>
      </w:r>
      <w:r w:rsidR="005D712C">
        <w:rPr>
          <w:rFonts w:ascii="Arial" w:hAnsi="Arial" w:cs="Arial"/>
          <w:sz w:val="24"/>
          <w:szCs w:val="24"/>
          <w:lang w:val="tt-RU"/>
        </w:rPr>
        <w:t xml:space="preserve">             </w:t>
      </w:r>
      <w:r w:rsidR="005B05DF">
        <w:rPr>
          <w:rFonts w:ascii="Arial" w:hAnsi="Arial" w:cs="Arial"/>
          <w:sz w:val="24"/>
          <w:szCs w:val="24"/>
          <w:lang w:val="tt-RU"/>
        </w:rPr>
        <w:t xml:space="preserve"> </w:t>
      </w:r>
      <w:r w:rsidRPr="00EB499E">
        <w:rPr>
          <w:rFonts w:ascii="Arial" w:hAnsi="Arial" w:cs="Arial"/>
          <w:sz w:val="24"/>
          <w:szCs w:val="24"/>
          <w:lang w:val="tt-RU"/>
        </w:rPr>
        <w:t xml:space="preserve">М. Г. Зиатдинов </w:t>
      </w:r>
    </w:p>
    <w:p w:rsidR="000C0123" w:rsidRDefault="000C0123"/>
    <w:sectPr w:rsidR="000C0123" w:rsidSect="005B05D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867A9"/>
    <w:multiLevelType w:val="multilevel"/>
    <w:tmpl w:val="D7266CDE"/>
    <w:lvl w:ilvl="0">
      <w:start w:val="1"/>
      <w:numFmt w:val="decimal"/>
      <w:lvlText w:val="%1."/>
      <w:lvlJc w:val="left"/>
      <w:pPr>
        <w:ind w:left="928" w:hanging="360"/>
      </w:pPr>
    </w:lvl>
    <w:lvl w:ilvl="1">
      <w:start w:val="2"/>
      <w:numFmt w:val="decimal"/>
      <w:isLgl/>
      <w:lvlText w:val="%1.%2."/>
      <w:lvlJc w:val="left"/>
      <w:pPr>
        <w:ind w:left="1288" w:hanging="720"/>
      </w:pPr>
    </w:lvl>
    <w:lvl w:ilvl="2">
      <w:start w:val="1"/>
      <w:numFmt w:val="decimal"/>
      <w:isLgl/>
      <w:lvlText w:val="%1.%2.%3."/>
      <w:lvlJc w:val="left"/>
      <w:pPr>
        <w:ind w:left="1288" w:hanging="720"/>
      </w:pPr>
    </w:lvl>
    <w:lvl w:ilvl="3">
      <w:start w:val="1"/>
      <w:numFmt w:val="decimal"/>
      <w:isLgl/>
      <w:lvlText w:val="%1.%2.%3.%4."/>
      <w:lvlJc w:val="left"/>
      <w:pPr>
        <w:ind w:left="1648" w:hanging="1080"/>
      </w:pPr>
    </w:lvl>
    <w:lvl w:ilvl="4">
      <w:start w:val="1"/>
      <w:numFmt w:val="decimal"/>
      <w:isLgl/>
      <w:lvlText w:val="%1.%2.%3.%4.%5."/>
      <w:lvlJc w:val="left"/>
      <w:pPr>
        <w:ind w:left="1648" w:hanging="1080"/>
      </w:pPr>
    </w:lvl>
    <w:lvl w:ilvl="5">
      <w:start w:val="1"/>
      <w:numFmt w:val="decimal"/>
      <w:isLgl/>
      <w:lvlText w:val="%1.%2.%3.%4.%5.%6."/>
      <w:lvlJc w:val="left"/>
      <w:pPr>
        <w:ind w:left="2008" w:hanging="1440"/>
      </w:pPr>
    </w:lvl>
    <w:lvl w:ilvl="6">
      <w:start w:val="1"/>
      <w:numFmt w:val="decimal"/>
      <w:isLgl/>
      <w:lvlText w:val="%1.%2.%3.%4.%5.%6.%7."/>
      <w:lvlJc w:val="left"/>
      <w:pPr>
        <w:ind w:left="2008" w:hanging="1440"/>
      </w:pPr>
    </w:lvl>
    <w:lvl w:ilvl="7">
      <w:start w:val="1"/>
      <w:numFmt w:val="decimal"/>
      <w:isLgl/>
      <w:lvlText w:val="%1.%2.%3.%4.%5.%6.%7.%8."/>
      <w:lvlJc w:val="left"/>
      <w:pPr>
        <w:ind w:left="2368" w:hanging="1800"/>
      </w:pPr>
    </w:lvl>
    <w:lvl w:ilvl="8">
      <w:start w:val="1"/>
      <w:numFmt w:val="decimal"/>
      <w:isLgl/>
      <w:lvlText w:val="%1.%2.%3.%4.%5.%6.%7.%8.%9."/>
      <w:lvlJc w:val="left"/>
      <w:pPr>
        <w:ind w:left="2728"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B4"/>
    <w:rsid w:val="000C0123"/>
    <w:rsid w:val="00151CB1"/>
    <w:rsid w:val="001D630F"/>
    <w:rsid w:val="00271D0C"/>
    <w:rsid w:val="002A42EC"/>
    <w:rsid w:val="005123EB"/>
    <w:rsid w:val="005B05DF"/>
    <w:rsid w:val="005D712C"/>
    <w:rsid w:val="00697F65"/>
    <w:rsid w:val="006C3CB8"/>
    <w:rsid w:val="007A20EB"/>
    <w:rsid w:val="00914086"/>
    <w:rsid w:val="00926627"/>
    <w:rsid w:val="00AE2A07"/>
    <w:rsid w:val="00B62FC8"/>
    <w:rsid w:val="00B670A3"/>
    <w:rsid w:val="00BF0C79"/>
    <w:rsid w:val="00C7152E"/>
    <w:rsid w:val="00D94C81"/>
    <w:rsid w:val="00E03288"/>
    <w:rsid w:val="00EB499E"/>
    <w:rsid w:val="00FE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52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152E"/>
    <w:rPr>
      <w:color w:val="0000FF"/>
      <w:u w:val="single"/>
    </w:rPr>
  </w:style>
  <w:style w:type="paragraph" w:styleId="a4">
    <w:name w:val="List Paragraph"/>
    <w:basedOn w:val="a"/>
    <w:uiPriority w:val="99"/>
    <w:qFormat/>
    <w:rsid w:val="00C7152E"/>
    <w:pPr>
      <w:ind w:left="720"/>
      <w:contextualSpacing/>
    </w:pPr>
  </w:style>
  <w:style w:type="paragraph" w:styleId="a5">
    <w:name w:val="Balloon Text"/>
    <w:basedOn w:val="a"/>
    <w:link w:val="a6"/>
    <w:uiPriority w:val="99"/>
    <w:semiHidden/>
    <w:unhideWhenUsed/>
    <w:rsid w:val="00C715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152E"/>
    <w:rPr>
      <w:rFonts w:ascii="Tahoma" w:eastAsiaTheme="minorEastAsia" w:hAnsi="Tahoma" w:cs="Tahoma"/>
      <w:sz w:val="16"/>
      <w:szCs w:val="16"/>
      <w:lang w:eastAsia="ru-RU"/>
    </w:rPr>
  </w:style>
  <w:style w:type="paragraph" w:styleId="a7">
    <w:name w:val="header"/>
    <w:basedOn w:val="a"/>
    <w:link w:val="a8"/>
    <w:uiPriority w:val="99"/>
    <w:unhideWhenUsed/>
    <w:rsid w:val="005123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23EB"/>
    <w:rPr>
      <w:rFonts w:eastAsiaTheme="minorEastAsia"/>
      <w:lang w:eastAsia="ru-RU"/>
    </w:rPr>
  </w:style>
  <w:style w:type="paragraph" w:styleId="a9">
    <w:name w:val="footer"/>
    <w:basedOn w:val="a"/>
    <w:link w:val="aa"/>
    <w:uiPriority w:val="99"/>
    <w:unhideWhenUsed/>
    <w:rsid w:val="005123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23EB"/>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52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152E"/>
    <w:rPr>
      <w:color w:val="0000FF"/>
      <w:u w:val="single"/>
    </w:rPr>
  </w:style>
  <w:style w:type="paragraph" w:styleId="a4">
    <w:name w:val="List Paragraph"/>
    <w:basedOn w:val="a"/>
    <w:uiPriority w:val="99"/>
    <w:qFormat/>
    <w:rsid w:val="00C7152E"/>
    <w:pPr>
      <w:ind w:left="720"/>
      <w:contextualSpacing/>
    </w:pPr>
  </w:style>
  <w:style w:type="paragraph" w:styleId="a5">
    <w:name w:val="Balloon Text"/>
    <w:basedOn w:val="a"/>
    <w:link w:val="a6"/>
    <w:uiPriority w:val="99"/>
    <w:semiHidden/>
    <w:unhideWhenUsed/>
    <w:rsid w:val="00C715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7152E"/>
    <w:rPr>
      <w:rFonts w:ascii="Tahoma" w:eastAsiaTheme="minorEastAsia" w:hAnsi="Tahoma" w:cs="Tahoma"/>
      <w:sz w:val="16"/>
      <w:szCs w:val="16"/>
      <w:lang w:eastAsia="ru-RU"/>
    </w:rPr>
  </w:style>
  <w:style w:type="paragraph" w:styleId="a7">
    <w:name w:val="header"/>
    <w:basedOn w:val="a"/>
    <w:link w:val="a8"/>
    <w:uiPriority w:val="99"/>
    <w:unhideWhenUsed/>
    <w:rsid w:val="005123E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23EB"/>
    <w:rPr>
      <w:rFonts w:eastAsiaTheme="minorEastAsia"/>
      <w:lang w:eastAsia="ru-RU"/>
    </w:rPr>
  </w:style>
  <w:style w:type="paragraph" w:styleId="a9">
    <w:name w:val="footer"/>
    <w:basedOn w:val="a"/>
    <w:link w:val="aa"/>
    <w:uiPriority w:val="99"/>
    <w:unhideWhenUsed/>
    <w:rsid w:val="005123E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23E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533</Words>
  <Characters>3043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14</cp:revision>
  <cp:lastPrinted>2020-07-06T05:18:00Z</cp:lastPrinted>
  <dcterms:created xsi:type="dcterms:W3CDTF">2020-07-03T05:57:00Z</dcterms:created>
  <dcterms:modified xsi:type="dcterms:W3CDTF">2020-07-06T05:18:00Z</dcterms:modified>
</cp:coreProperties>
</file>