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F5" w:rsidRPr="00BA68DB" w:rsidRDefault="002C3E5A" w:rsidP="00EF68F5">
      <w:pPr>
        <w:rPr>
          <w:rFonts w:ascii="Arial" w:eastAsia="Calibri" w:hAnsi="Arial" w:cs="Arial"/>
          <w:sz w:val="24"/>
          <w:szCs w:val="24"/>
        </w:rPr>
      </w:pPr>
      <w:r w:rsidRPr="00BA68DB">
        <w:rPr>
          <w:rFonts w:ascii="Arial" w:eastAsia="Calibri"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629396</wp:posOffset>
                </wp:positionH>
                <wp:positionV relativeFrom="paragraph">
                  <wp:posOffset>1561934</wp:posOffset>
                </wp:positionV>
                <wp:extent cx="4539726" cy="365760"/>
                <wp:effectExtent l="0" t="0" r="0" b="0"/>
                <wp:wrapNone/>
                <wp:docPr id="5" name="Поле 5"/>
                <wp:cNvGraphicFramePr/>
                <a:graphic xmlns:a="http://schemas.openxmlformats.org/drawingml/2006/main">
                  <a:graphicData uri="http://schemas.microsoft.com/office/word/2010/wordprocessingShape">
                    <wps:wsp>
                      <wps:cNvSpPr txBox="1"/>
                      <wps:spPr>
                        <a:xfrm>
                          <a:off x="0" y="0"/>
                          <a:ext cx="4539726" cy="365760"/>
                        </a:xfrm>
                        <a:prstGeom prst="rect">
                          <a:avLst/>
                        </a:prstGeom>
                        <a:solidFill>
                          <a:sysClr val="window" lastClr="FFFFFF">
                            <a:alpha val="0"/>
                          </a:sysClr>
                        </a:solidFill>
                        <a:ln w="6350">
                          <a:noFill/>
                        </a:ln>
                        <a:effectLst/>
                      </wps:spPr>
                      <wps:txbx>
                        <w:txbxContent>
                          <w:p w:rsidR="002C3E5A" w:rsidRPr="00C71460" w:rsidRDefault="002C3E5A" w:rsidP="00EF68F5">
                            <w:pPr>
                              <w:rPr>
                                <w:rFonts w:ascii="Times New Roman" w:hAnsi="Times New Roman" w:cs="Times New Roman"/>
                                <w:sz w:val="28"/>
                                <w:szCs w:val="28"/>
                              </w:rPr>
                            </w:pPr>
                            <w:r>
                              <w:rPr>
                                <w:rFonts w:ascii="Times New Roman" w:hAnsi="Times New Roman" w:cs="Times New Roman"/>
                                <w:sz w:val="28"/>
                                <w:szCs w:val="28"/>
                                <w:lang w:val="tt-RU"/>
                              </w:rPr>
                              <w:t xml:space="preserve">  </w:t>
                            </w:r>
                            <w:r w:rsidRPr="009E281F">
                              <w:rPr>
                                <w:rFonts w:ascii="Arial" w:hAnsi="Arial" w:cs="Arial"/>
                                <w:sz w:val="24"/>
                                <w:szCs w:val="24"/>
                                <w:lang w:val="tt-RU"/>
                              </w:rPr>
                              <w:t>24.08.2020</w:t>
                            </w:r>
                            <w:r w:rsidRPr="009E281F">
                              <w:rPr>
                                <w:rFonts w:ascii="Arial" w:hAnsi="Arial" w:cs="Arial"/>
                                <w:sz w:val="24"/>
                                <w:szCs w:val="24"/>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9E281F">
                              <w:rPr>
                                <w:rFonts w:ascii="Arial" w:hAnsi="Arial" w:cs="Arial"/>
                                <w:sz w:val="24"/>
                                <w:szCs w:val="24"/>
                                <w:lang w:val="tt-RU"/>
                              </w:rPr>
                              <w:t xml:space="preserve">        № 60-698</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55pt;margin-top:123pt;width:357.4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" fillcolor="window" stroked="f" strokeweight=".5pt">
                <v:fill opacity="0"/>
                <v:textbox>
                  <w:txbxContent>
                    <w:p w:rsidR="002C3E5A" w:rsidRPr="00C71460" w:rsidRDefault="002C3E5A" w:rsidP="00EF68F5">
                      <w:pPr>
                        <w:rPr>
                          <w:rFonts w:ascii="Times New Roman" w:hAnsi="Times New Roman" w:cs="Times New Roman"/>
                          <w:sz w:val="28"/>
                          <w:szCs w:val="28"/>
                        </w:rPr>
                      </w:pPr>
                      <w:r>
                        <w:rPr>
                          <w:rFonts w:ascii="Times New Roman" w:hAnsi="Times New Roman" w:cs="Times New Roman"/>
                          <w:sz w:val="28"/>
                          <w:szCs w:val="28"/>
                          <w:lang w:val="tt-RU"/>
                        </w:rPr>
                        <w:t xml:space="preserve">  </w:t>
                      </w:r>
                      <w:r w:rsidRPr="009E281F">
                        <w:rPr>
                          <w:rFonts w:ascii="Arial" w:hAnsi="Arial" w:cs="Arial"/>
                          <w:sz w:val="24"/>
                          <w:szCs w:val="24"/>
                          <w:lang w:val="tt-RU"/>
                        </w:rPr>
                        <w:t>24.08.2020</w:t>
                      </w:r>
                      <w:r w:rsidRPr="009E281F">
                        <w:rPr>
                          <w:rFonts w:ascii="Arial" w:hAnsi="Arial" w:cs="Arial"/>
                          <w:sz w:val="24"/>
                          <w:szCs w:val="24"/>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9E281F">
                        <w:rPr>
                          <w:rFonts w:ascii="Arial" w:hAnsi="Arial" w:cs="Arial"/>
                          <w:sz w:val="24"/>
                          <w:szCs w:val="24"/>
                          <w:lang w:val="tt-RU"/>
                        </w:rPr>
                        <w:t xml:space="preserve">        № 60-698</w:t>
                      </w:r>
                    </w:p>
                  </w:txbxContent>
                </v:textbox>
              </v:shape>
            </w:pict>
          </mc:Fallback>
        </mc:AlternateContent>
      </w:r>
      <w:r w:rsidRPr="00BA68DB">
        <w:rPr>
          <w:rFonts w:ascii="Arial" w:eastAsia="Calibri" w:hAnsi="Arial" w:cs="Arial"/>
          <w:noProof/>
          <w:sz w:val="24"/>
          <w:szCs w:val="24"/>
          <w:lang w:eastAsia="ru-RU"/>
        </w:rPr>
        <w:drawing>
          <wp:inline distT="0" distB="0" distL="0" distR="0">
            <wp:extent cx="5940425" cy="2132460"/>
            <wp:effectExtent l="0" t="0" r="3175" b="0"/>
            <wp:docPr id="6" name="Рисунок 6"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47233" name="Рисунок 1" descr="Описание: 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0425" cy="2132460"/>
                    </a:xfrm>
                    <a:prstGeom prst="rect">
                      <a:avLst/>
                    </a:prstGeom>
                    <a:noFill/>
                    <a:ln>
                      <a:noFill/>
                    </a:ln>
                  </pic:spPr>
                </pic:pic>
              </a:graphicData>
            </a:graphic>
          </wp:inline>
        </w:drawing>
      </w:r>
      <w:r w:rsidRPr="00BA68DB">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1931670</wp:posOffset>
                </wp:positionV>
                <wp:extent cx="1638300" cy="24765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noFill/>
                        </a:ln>
                        <a:effectLst/>
                      </wps:spPr>
                      <wps:txbx>
                        <w:txbxContent>
                          <w:p w:rsidR="002C3E5A" w:rsidRDefault="002C3E5A" w:rsidP="00EF68F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Поле 12" o:spid="_x0000_s1027" type="#_x0000_t202" style="position:absolute;margin-left:25.2pt;margin-top:152.1pt;width:12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" fillcolor="window" stroked="f" strokeweight=".5pt">
                <v:textbox>
                  <w:txbxContent>
                    <w:p w:rsidR="002C3E5A" w:rsidRDefault="002C3E5A" w:rsidP="00EF68F5"/>
                  </w:txbxContent>
                </v:textbox>
              </v:shape>
            </w:pict>
          </mc:Fallback>
        </mc:AlternateContent>
      </w:r>
      <w:r w:rsidRPr="00BA68DB">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4044315</wp:posOffset>
                </wp:positionH>
                <wp:positionV relativeFrom="paragraph">
                  <wp:posOffset>1927860</wp:posOffset>
                </wp:positionV>
                <wp:extent cx="1428750" cy="276225"/>
                <wp:effectExtent l="0" t="0" r="0" b="9525"/>
                <wp:wrapNone/>
                <wp:docPr id="41" name="Поле 41"/>
                <wp:cNvGraphicFramePr/>
                <a:graphic xmlns:a="http://schemas.openxmlformats.org/drawingml/2006/main">
                  <a:graphicData uri="http://schemas.microsoft.com/office/word/2010/wordprocessingShape">
                    <wps:wsp>
                      <wps:cNvSpPr txBox="1"/>
                      <wps:spPr>
                        <a:xfrm>
                          <a:off x="0" y="0"/>
                          <a:ext cx="1428750" cy="276225"/>
                        </a:xfrm>
                        <a:prstGeom prst="rect">
                          <a:avLst/>
                        </a:prstGeom>
                        <a:solidFill>
                          <a:sysClr val="window" lastClr="FFFFFF"/>
                        </a:solidFill>
                        <a:ln w="6350">
                          <a:noFill/>
                        </a:ln>
                        <a:effectLst/>
                      </wps:spPr>
                      <wps:txbx>
                        <w:txbxContent>
                          <w:p w:rsidR="002C3E5A" w:rsidRDefault="002C3E5A" w:rsidP="00EF68F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41" o:spid="_x0000_s1028" type="#_x0000_t202" style="position:absolute;margin-left:318.45pt;margin-top:151.8pt;width:11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" fillcolor="window" stroked="f" strokeweight=".5pt">
                <v:textbox>
                  <w:txbxContent>
                    <w:p w:rsidR="002C3E5A" w:rsidRDefault="002C3E5A" w:rsidP="00EF68F5"/>
                  </w:txbxContent>
                </v:textbox>
              </v:shape>
            </w:pict>
          </mc:Fallback>
        </mc:AlternateContent>
      </w:r>
    </w:p>
    <w:p w:rsidR="00EF68F5" w:rsidRPr="002C3E5A" w:rsidRDefault="002C3E5A" w:rsidP="00EF68F5">
      <w:pPr>
        <w:jc w:val="center"/>
        <w:rPr>
          <w:rFonts w:ascii="Arial" w:eastAsia="Times New Roman" w:hAnsi="Arial" w:cs="Arial"/>
          <w:color w:val="323232"/>
          <w:sz w:val="24"/>
          <w:szCs w:val="24"/>
          <w:lang w:eastAsia="ru-RU"/>
        </w:rPr>
      </w:pPr>
      <w:r w:rsidRPr="002C3E5A">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72663841" wp14:editId="56890495">
                <wp:simplePos x="0" y="0"/>
                <wp:positionH relativeFrom="column">
                  <wp:posOffset>689610</wp:posOffset>
                </wp:positionH>
                <wp:positionV relativeFrom="paragraph">
                  <wp:posOffset>1727835</wp:posOffset>
                </wp:positionV>
                <wp:extent cx="4791075" cy="24765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5A" w:rsidRPr="00147F71" w:rsidRDefault="002C3E5A" w:rsidP="00EF68F5">
                            <w:pPr>
                              <w:rPr>
                                <w:rFonts w:ascii="Arial" w:hAnsi="Arial" w:cs="Arial"/>
                              </w:rPr>
                            </w:pPr>
                            <w:r>
                              <w:rPr>
                                <w:rFonts w:ascii="Arial" w:hAnsi="Arial" w:cs="Arial"/>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left:0;text-align:left;margin-left:54.3pt;margin-top:136.05pt;width:377.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" filled="f" stroked="f">
                <v:textbox>
                  <w:txbxContent>
                    <w:p w:rsidR="002C3E5A" w:rsidRPr="00147F71" w:rsidRDefault="002C3E5A" w:rsidP="00EF68F5">
                      <w:pPr>
                        <w:rPr>
                          <w:rFonts w:ascii="Arial" w:hAnsi="Arial" w:cs="Arial"/>
                        </w:rPr>
                      </w:pPr>
                      <w:r>
                        <w:rPr>
                          <w:rFonts w:ascii="Arial" w:hAnsi="Arial" w:cs="Arial"/>
                        </w:rPr>
                        <w:t xml:space="preserve">   </w:t>
                      </w:r>
                    </w:p>
                  </w:txbxContent>
                </v:textbox>
              </v:shape>
            </w:pict>
          </mc:Fallback>
        </mc:AlternateContent>
      </w:r>
      <w:r w:rsidRPr="002C3E5A">
        <w:rPr>
          <w:rFonts w:ascii="Arial" w:eastAsia="Times New Roman" w:hAnsi="Arial" w:cs="Arial"/>
          <w:color w:val="323232"/>
          <w:sz w:val="24"/>
          <w:szCs w:val="24"/>
          <w:lang w:val="tt-RU" w:eastAsia="ru-RU"/>
        </w:rPr>
        <w:t>Югары Ослан муниципаль районы Вахитов авыл җирлегенең Генераль планын раслау турында</w:t>
      </w:r>
    </w:p>
    <w:p w:rsidR="00CC0EA5" w:rsidRDefault="002C3E5A" w:rsidP="00EF68F5">
      <w:pPr>
        <w:spacing w:after="0" w:line="240" w:lineRule="auto"/>
        <w:ind w:firstLine="567"/>
        <w:jc w:val="both"/>
        <w:rPr>
          <w:rFonts w:ascii="Arial" w:eastAsia="Times New Roman" w:hAnsi="Arial" w:cs="Arial"/>
          <w:sz w:val="24"/>
          <w:szCs w:val="24"/>
          <w:lang w:val="tt-RU" w:eastAsia="ru-RU"/>
        </w:rPr>
      </w:pPr>
      <w:r w:rsidRPr="002C3E5A">
        <w:rPr>
          <w:rFonts w:ascii="Arial" w:eastAsia="Times New Roman" w:hAnsi="Arial" w:cs="Arial"/>
          <w:sz w:val="24"/>
          <w:szCs w:val="24"/>
          <w:lang w:val="tt-RU" w:eastAsia="ru-RU"/>
        </w:rPr>
        <w:t xml:space="preserve">Югары Ослан муниципаль районы Вахитов авыл җирлегенең тотрыклы үсеше өчен шартлар тудыру максатыннан, «Россия Федерациясендә җирле үзидарә оештыруның гомуми принциплары турында»  2003 елның 6 октябрендәге 131-ФЗ номерлы  Федераль Законына, Россия Федерациясе Шәһәр төзелеше кодексына, Югары Ослан муниципаль районы Уставына таянып, иҗтимагый фикер алышулар </w:t>
      </w:r>
      <w:r w:rsidR="004B3728">
        <w:rPr>
          <w:rFonts w:ascii="Arial" w:eastAsia="Times New Roman" w:hAnsi="Arial" w:cs="Arial"/>
          <w:sz w:val="24"/>
          <w:szCs w:val="24"/>
          <w:lang w:val="tt-RU" w:eastAsia="ru-RU"/>
        </w:rPr>
        <w:t>б</w:t>
      </w:r>
      <w:r w:rsidRPr="002C3E5A">
        <w:rPr>
          <w:rFonts w:ascii="Arial" w:eastAsia="Times New Roman" w:hAnsi="Arial" w:cs="Arial"/>
          <w:sz w:val="24"/>
          <w:szCs w:val="24"/>
          <w:lang w:val="tt-RU" w:eastAsia="ru-RU"/>
        </w:rPr>
        <w:t xml:space="preserve">әяләмәсен, Татарстан Республикасы Министрлар Кабинетының </w:t>
      </w:r>
      <w:r w:rsidR="00CC0EA5">
        <w:rPr>
          <w:rFonts w:ascii="Arial" w:eastAsia="Times New Roman" w:hAnsi="Arial" w:cs="Arial"/>
          <w:sz w:val="24"/>
          <w:szCs w:val="24"/>
          <w:lang w:val="tt-RU" w:eastAsia="ru-RU"/>
        </w:rPr>
        <w:t xml:space="preserve"> 2020 нче </w:t>
      </w:r>
      <w:r w:rsidRPr="002C3E5A">
        <w:rPr>
          <w:rFonts w:ascii="Arial" w:eastAsia="Times New Roman" w:hAnsi="Arial" w:cs="Arial"/>
          <w:sz w:val="24"/>
          <w:szCs w:val="24"/>
          <w:lang w:val="tt-RU" w:eastAsia="ru-RU"/>
        </w:rPr>
        <w:t>ел</w:t>
      </w:r>
      <w:r w:rsidR="00CC0EA5">
        <w:rPr>
          <w:rFonts w:ascii="Arial" w:eastAsia="Times New Roman" w:hAnsi="Arial" w:cs="Arial"/>
          <w:sz w:val="24"/>
          <w:szCs w:val="24"/>
          <w:lang w:val="tt-RU" w:eastAsia="ru-RU"/>
        </w:rPr>
        <w:t xml:space="preserve">ның </w:t>
      </w:r>
      <w:r w:rsidRPr="002C3E5A">
        <w:rPr>
          <w:rFonts w:ascii="Arial" w:eastAsia="Times New Roman" w:hAnsi="Arial" w:cs="Arial"/>
          <w:sz w:val="24"/>
          <w:szCs w:val="24"/>
          <w:lang w:val="tt-RU" w:eastAsia="ru-RU"/>
        </w:rPr>
        <w:t>17</w:t>
      </w:r>
      <w:r w:rsidR="00CC0EA5">
        <w:rPr>
          <w:rFonts w:ascii="Arial" w:eastAsia="Times New Roman" w:hAnsi="Arial" w:cs="Arial"/>
          <w:sz w:val="24"/>
          <w:szCs w:val="24"/>
          <w:lang w:val="tt-RU" w:eastAsia="ru-RU"/>
        </w:rPr>
        <w:t xml:space="preserve">нче июлендәге </w:t>
      </w:r>
      <w:r w:rsidRPr="002C3E5A">
        <w:rPr>
          <w:rFonts w:ascii="Arial" w:eastAsia="Times New Roman" w:hAnsi="Arial" w:cs="Arial"/>
          <w:sz w:val="24"/>
          <w:szCs w:val="24"/>
          <w:lang w:val="tt-RU" w:eastAsia="ru-RU"/>
        </w:rPr>
        <w:t xml:space="preserve">карары белән расланган генераль план проекты буенча бәяләмәне исәпкә алып, </w:t>
      </w:r>
    </w:p>
    <w:p w:rsidR="00EF68F5" w:rsidRPr="002C3E5A" w:rsidRDefault="002C3E5A" w:rsidP="00EF68F5">
      <w:pPr>
        <w:spacing w:after="0" w:line="240" w:lineRule="auto"/>
        <w:ind w:firstLine="567"/>
        <w:jc w:val="both"/>
        <w:rPr>
          <w:rFonts w:ascii="Arial" w:eastAsia="Times New Roman" w:hAnsi="Arial" w:cs="Arial"/>
          <w:sz w:val="24"/>
          <w:szCs w:val="24"/>
          <w:lang w:eastAsia="ru-RU"/>
        </w:rPr>
      </w:pPr>
      <w:r w:rsidRPr="002C3E5A">
        <w:rPr>
          <w:rFonts w:ascii="Arial" w:eastAsia="Times New Roman" w:hAnsi="Arial" w:cs="Arial"/>
          <w:sz w:val="24"/>
          <w:szCs w:val="24"/>
          <w:lang w:val="tt-RU" w:eastAsia="ru-RU"/>
        </w:rPr>
        <w:t xml:space="preserve">  </w:t>
      </w:r>
    </w:p>
    <w:p w:rsidR="00EF68F5" w:rsidRPr="002C3E5A" w:rsidRDefault="002C3E5A" w:rsidP="00EF68F5">
      <w:pPr>
        <w:spacing w:after="0" w:line="240" w:lineRule="auto"/>
        <w:ind w:firstLine="567"/>
        <w:jc w:val="center"/>
        <w:rPr>
          <w:rFonts w:ascii="Arial" w:eastAsia="Times New Roman" w:hAnsi="Arial" w:cs="Arial"/>
          <w:color w:val="323232"/>
          <w:sz w:val="24"/>
          <w:szCs w:val="24"/>
          <w:lang w:eastAsia="ru-RU"/>
        </w:rPr>
      </w:pPr>
      <w:r w:rsidRPr="002C3E5A">
        <w:rPr>
          <w:rFonts w:ascii="Arial" w:eastAsia="Times New Roman" w:hAnsi="Arial" w:cs="Arial"/>
          <w:color w:val="323232"/>
          <w:sz w:val="24"/>
          <w:szCs w:val="24"/>
          <w:lang w:val="tt-RU" w:eastAsia="ru-RU"/>
        </w:rPr>
        <w:t xml:space="preserve">Югары Ослан муниципаль районы Советы </w:t>
      </w:r>
    </w:p>
    <w:p w:rsidR="00EF68F5" w:rsidRPr="002C3E5A" w:rsidRDefault="002C3E5A" w:rsidP="00EF68F5">
      <w:pPr>
        <w:spacing w:after="0" w:line="240" w:lineRule="auto"/>
        <w:ind w:firstLine="567"/>
        <w:jc w:val="center"/>
        <w:rPr>
          <w:rFonts w:ascii="Arial" w:eastAsia="Times New Roman" w:hAnsi="Arial" w:cs="Arial"/>
          <w:color w:val="323232"/>
          <w:sz w:val="24"/>
          <w:szCs w:val="24"/>
          <w:lang w:eastAsia="ru-RU"/>
        </w:rPr>
      </w:pPr>
      <w:r w:rsidRPr="002C3E5A">
        <w:rPr>
          <w:rFonts w:ascii="Arial" w:eastAsia="Times New Roman" w:hAnsi="Arial" w:cs="Arial"/>
          <w:color w:val="323232"/>
          <w:sz w:val="24"/>
          <w:szCs w:val="24"/>
          <w:lang w:val="tt-RU" w:eastAsia="ru-RU"/>
        </w:rPr>
        <w:t>карар итте:</w:t>
      </w:r>
    </w:p>
    <w:p w:rsidR="00EF68F5" w:rsidRPr="002C3E5A" w:rsidRDefault="002C3E5A" w:rsidP="00EF68F5">
      <w:pPr>
        <w:numPr>
          <w:ilvl w:val="0"/>
          <w:numId w:val="3"/>
        </w:numPr>
        <w:spacing w:after="0" w:line="240" w:lineRule="auto"/>
        <w:ind w:left="0" w:firstLine="567"/>
        <w:jc w:val="both"/>
        <w:rPr>
          <w:rFonts w:ascii="Arial" w:eastAsia="Times New Roman" w:hAnsi="Arial" w:cs="Arial"/>
          <w:sz w:val="24"/>
          <w:szCs w:val="24"/>
          <w:lang w:eastAsia="ru-RU"/>
        </w:rPr>
      </w:pPr>
      <w:r w:rsidRPr="002C3E5A">
        <w:rPr>
          <w:rFonts w:ascii="Arial" w:eastAsia="Times New Roman" w:hAnsi="Arial" w:cs="Arial"/>
          <w:sz w:val="24"/>
          <w:szCs w:val="24"/>
          <w:lang w:val="tt-RU" w:eastAsia="ru-RU"/>
        </w:rPr>
        <w:t>Югары Ослан муниципаль районы Вахитов авыл җирлегенең генераль планын кушымта нигезендә расларга.</w:t>
      </w:r>
    </w:p>
    <w:p w:rsidR="00EF68F5" w:rsidRPr="002C3E5A" w:rsidRDefault="002C3E5A" w:rsidP="00EF68F5">
      <w:pPr>
        <w:pStyle w:val="a7"/>
        <w:numPr>
          <w:ilvl w:val="0"/>
          <w:numId w:val="3"/>
        </w:numPr>
        <w:spacing w:after="0" w:line="240" w:lineRule="auto"/>
        <w:ind w:left="0" w:firstLine="567"/>
        <w:jc w:val="both"/>
        <w:rPr>
          <w:rFonts w:ascii="Arial" w:hAnsi="Arial" w:cs="Arial"/>
          <w:sz w:val="24"/>
          <w:szCs w:val="24"/>
        </w:rPr>
      </w:pPr>
      <w:r w:rsidRPr="002C3E5A">
        <w:rPr>
          <w:rFonts w:ascii="Arial" w:hAnsi="Arial" w:cs="Arial"/>
          <w:sz w:val="24"/>
          <w:szCs w:val="24"/>
          <w:lang w:val="tt-RU"/>
        </w:rPr>
        <w:t>Югары Ослан муниципаль районы Вахитов авыл җирлеге Советының 2012 елның 29 декабрендәге 23-124 номерлы карары белән расланган Югары Ослан муниципаль районы Вахитов авыл җирлеге генераль планы үз көчен югалткан дип танырга.</w:t>
      </w:r>
    </w:p>
    <w:p w:rsidR="00EF68F5" w:rsidRPr="002C3E5A" w:rsidRDefault="002C3E5A" w:rsidP="00F411CA">
      <w:pPr>
        <w:spacing w:after="0" w:line="240" w:lineRule="auto"/>
        <w:ind w:firstLine="567"/>
        <w:jc w:val="both"/>
        <w:rPr>
          <w:rFonts w:ascii="Arial" w:eastAsia="Times New Roman" w:hAnsi="Arial" w:cs="Arial"/>
          <w:sz w:val="24"/>
          <w:szCs w:val="24"/>
          <w:lang w:eastAsia="ru-RU"/>
        </w:rPr>
      </w:pPr>
      <w:r w:rsidRPr="002C3E5A">
        <w:rPr>
          <w:rFonts w:ascii="Arial" w:eastAsia="Times New Roman" w:hAnsi="Arial" w:cs="Arial"/>
          <w:sz w:val="24"/>
          <w:szCs w:val="24"/>
          <w:lang w:val="tt-RU" w:eastAsia="ru-RU"/>
        </w:rPr>
        <w:t>3. 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EF68F5" w:rsidRPr="002C3E5A" w:rsidRDefault="002C3E5A" w:rsidP="00EF68F5">
      <w:pPr>
        <w:spacing w:after="0" w:line="240" w:lineRule="auto"/>
        <w:ind w:firstLine="567"/>
        <w:jc w:val="both"/>
        <w:rPr>
          <w:rFonts w:ascii="Arial" w:eastAsia="Times New Roman" w:hAnsi="Arial" w:cs="Arial"/>
          <w:bCs/>
          <w:sz w:val="24"/>
          <w:szCs w:val="24"/>
          <w:lang w:eastAsia="ru-RU"/>
        </w:rPr>
      </w:pPr>
      <w:r w:rsidRPr="002C3E5A">
        <w:rPr>
          <w:rFonts w:ascii="Arial" w:eastAsia="Times New Roman" w:hAnsi="Arial" w:cs="Arial"/>
          <w:sz w:val="24"/>
          <w:szCs w:val="24"/>
          <w:lang w:val="tt-RU" w:eastAsia="ru-RU"/>
        </w:rPr>
        <w:t>4.  Югары Ослан муниципаль районы Советының икътисади үсеш, экология, табигый ресурслар һәм җир мәсьәләләре буенча даими комиссиясенә әлеге карарның үтәлешен контрольдә тотуны йөкләргә.</w:t>
      </w:r>
    </w:p>
    <w:p w:rsidR="00EF68F5" w:rsidRPr="002C3E5A" w:rsidRDefault="00EF68F5" w:rsidP="00EF68F5">
      <w:pPr>
        <w:spacing w:after="0" w:line="240" w:lineRule="auto"/>
        <w:ind w:firstLine="567"/>
        <w:jc w:val="both"/>
        <w:rPr>
          <w:rFonts w:ascii="Arial" w:eastAsia="Times New Roman" w:hAnsi="Arial" w:cs="Arial"/>
          <w:bCs/>
          <w:sz w:val="24"/>
          <w:szCs w:val="24"/>
          <w:lang w:eastAsia="ru-RU"/>
        </w:rPr>
      </w:pPr>
    </w:p>
    <w:p w:rsidR="00EF68F5" w:rsidRPr="002C3E5A" w:rsidRDefault="00EF68F5" w:rsidP="00EF68F5">
      <w:pPr>
        <w:spacing w:after="0" w:line="240" w:lineRule="auto"/>
        <w:ind w:firstLine="567"/>
        <w:jc w:val="both"/>
        <w:rPr>
          <w:rFonts w:ascii="Arial" w:eastAsia="Times New Roman" w:hAnsi="Arial" w:cs="Arial"/>
          <w:bCs/>
          <w:sz w:val="24"/>
          <w:szCs w:val="24"/>
          <w:lang w:eastAsia="ru-RU"/>
        </w:rPr>
      </w:pPr>
    </w:p>
    <w:p w:rsidR="00EF68F5" w:rsidRPr="002C3E5A" w:rsidRDefault="002C3E5A" w:rsidP="00EF68F5">
      <w:pPr>
        <w:autoSpaceDE w:val="0"/>
        <w:autoSpaceDN w:val="0"/>
        <w:adjustRightInd w:val="0"/>
        <w:spacing w:after="0" w:line="240" w:lineRule="auto"/>
        <w:outlineLvl w:val="1"/>
        <w:rPr>
          <w:rFonts w:ascii="Arial" w:eastAsia="Arial Unicode MS" w:hAnsi="Arial" w:cs="Arial"/>
          <w:sz w:val="24"/>
          <w:szCs w:val="24"/>
        </w:rPr>
      </w:pPr>
      <w:bookmarkStart w:id="0" w:name="_Toc256000000"/>
      <w:r w:rsidRPr="002C3E5A">
        <w:rPr>
          <w:rFonts w:ascii="Arial" w:eastAsia="Arial Unicode MS" w:hAnsi="Arial" w:cs="Arial"/>
          <w:sz w:val="24"/>
          <w:szCs w:val="24"/>
          <w:lang w:val="tt-RU"/>
        </w:rPr>
        <w:t>Совет рәисе,</w:t>
      </w:r>
      <w:bookmarkEnd w:id="0"/>
      <w:r w:rsidRPr="002C3E5A">
        <w:rPr>
          <w:rFonts w:ascii="Arial" w:eastAsia="Arial Unicode MS" w:hAnsi="Arial" w:cs="Arial"/>
          <w:sz w:val="24"/>
          <w:szCs w:val="24"/>
          <w:lang w:val="tt-RU"/>
        </w:rPr>
        <w:t xml:space="preserve"> </w:t>
      </w:r>
    </w:p>
    <w:p w:rsidR="004B3728" w:rsidRDefault="002C3E5A" w:rsidP="00EF68F5">
      <w:pPr>
        <w:autoSpaceDE w:val="0"/>
        <w:autoSpaceDN w:val="0"/>
        <w:adjustRightInd w:val="0"/>
        <w:spacing w:after="0" w:line="240" w:lineRule="auto"/>
        <w:outlineLvl w:val="1"/>
        <w:rPr>
          <w:rFonts w:ascii="Arial" w:eastAsia="Arial Unicode MS" w:hAnsi="Arial" w:cs="Arial"/>
          <w:sz w:val="24"/>
          <w:szCs w:val="24"/>
          <w:lang w:val="tt-RU"/>
        </w:rPr>
      </w:pPr>
      <w:bookmarkStart w:id="1" w:name="_Toc256000001"/>
      <w:r w:rsidRPr="002C3E5A">
        <w:rPr>
          <w:rFonts w:ascii="Arial" w:eastAsia="Arial Unicode MS" w:hAnsi="Arial" w:cs="Arial"/>
          <w:sz w:val="24"/>
          <w:szCs w:val="24"/>
          <w:lang w:val="tt-RU"/>
        </w:rPr>
        <w:t>Татарстан Республикасы</w:t>
      </w:r>
      <w:r w:rsidR="004B3728">
        <w:rPr>
          <w:rFonts w:ascii="Arial" w:eastAsia="Arial Unicode MS" w:hAnsi="Arial" w:cs="Arial"/>
          <w:sz w:val="24"/>
          <w:szCs w:val="24"/>
          <w:lang w:val="tt-RU"/>
        </w:rPr>
        <w:t xml:space="preserve"> </w:t>
      </w:r>
    </w:p>
    <w:p w:rsidR="004B3728" w:rsidRPr="004B3728" w:rsidRDefault="002C3E5A" w:rsidP="00EF68F5">
      <w:pPr>
        <w:autoSpaceDE w:val="0"/>
        <w:autoSpaceDN w:val="0"/>
        <w:adjustRightInd w:val="0"/>
        <w:spacing w:after="0" w:line="240" w:lineRule="auto"/>
        <w:outlineLvl w:val="1"/>
        <w:rPr>
          <w:rFonts w:ascii="Arial" w:eastAsia="Times New Roman" w:hAnsi="Arial" w:cs="Arial"/>
          <w:bCs/>
          <w:sz w:val="24"/>
          <w:szCs w:val="24"/>
          <w:lang w:eastAsia="ru-RU"/>
        </w:rPr>
      </w:pPr>
      <w:r w:rsidRPr="002C3E5A">
        <w:rPr>
          <w:rFonts w:ascii="Arial" w:eastAsia="Arial Unicode MS" w:hAnsi="Arial" w:cs="Arial"/>
          <w:sz w:val="24"/>
          <w:szCs w:val="24"/>
          <w:lang w:val="tt-RU"/>
        </w:rPr>
        <w:t>Югары Ослан  муниципаль районы</w:t>
      </w:r>
      <w:bookmarkEnd w:id="1"/>
      <w:r w:rsidRPr="002C3E5A">
        <w:rPr>
          <w:rFonts w:ascii="Arial" w:eastAsia="Times New Roman" w:hAnsi="Arial" w:cs="Arial"/>
          <w:bCs/>
          <w:sz w:val="24"/>
          <w:szCs w:val="24"/>
          <w:lang w:val="tt-RU" w:eastAsia="ru-RU"/>
        </w:rPr>
        <w:t xml:space="preserve"> </w:t>
      </w:r>
      <w:bookmarkStart w:id="2" w:name="_Toc256000002"/>
    </w:p>
    <w:p w:rsidR="00EF68F5" w:rsidRPr="002C3E5A" w:rsidRDefault="002C3E5A" w:rsidP="00EF68F5">
      <w:pPr>
        <w:autoSpaceDE w:val="0"/>
        <w:autoSpaceDN w:val="0"/>
        <w:adjustRightInd w:val="0"/>
        <w:spacing w:after="0" w:line="240" w:lineRule="auto"/>
        <w:outlineLvl w:val="1"/>
        <w:rPr>
          <w:rFonts w:ascii="Arial" w:eastAsia="Times New Roman" w:hAnsi="Arial" w:cs="Arial"/>
          <w:bCs/>
          <w:sz w:val="24"/>
          <w:szCs w:val="24"/>
          <w:lang w:eastAsia="ru-RU"/>
        </w:rPr>
      </w:pPr>
      <w:r w:rsidRPr="002C3E5A">
        <w:rPr>
          <w:rFonts w:ascii="Arial" w:eastAsia="Times New Roman" w:hAnsi="Arial" w:cs="Arial"/>
          <w:bCs/>
          <w:sz w:val="24"/>
          <w:szCs w:val="24"/>
          <w:lang w:val="tt-RU" w:eastAsia="ru-RU"/>
        </w:rPr>
        <w:t xml:space="preserve">Башлыгы </w:t>
      </w:r>
      <w:r w:rsidR="004B3728">
        <w:rPr>
          <w:rFonts w:ascii="Arial" w:eastAsia="Times New Roman" w:hAnsi="Arial" w:cs="Arial"/>
          <w:bCs/>
          <w:sz w:val="24"/>
          <w:szCs w:val="24"/>
          <w:lang w:val="tt-RU" w:eastAsia="ru-RU"/>
        </w:rPr>
        <w:t xml:space="preserve">                                                                                                  </w:t>
      </w:r>
      <w:r w:rsidRPr="002C3E5A">
        <w:rPr>
          <w:rFonts w:ascii="Arial" w:eastAsia="Times New Roman" w:hAnsi="Arial" w:cs="Arial"/>
          <w:bCs/>
          <w:sz w:val="24"/>
          <w:szCs w:val="24"/>
          <w:lang w:val="tt-RU" w:eastAsia="ru-RU"/>
        </w:rPr>
        <w:t>М. Г.   Зыятдинов</w:t>
      </w:r>
      <w:bookmarkEnd w:id="2"/>
    </w:p>
    <w:p w:rsidR="00EF68F5" w:rsidRPr="00BA68DB" w:rsidRDefault="00EF68F5" w:rsidP="00EF68F5">
      <w:pPr>
        <w:autoSpaceDE w:val="0"/>
        <w:autoSpaceDN w:val="0"/>
        <w:adjustRightInd w:val="0"/>
        <w:spacing w:after="0" w:line="240" w:lineRule="auto"/>
        <w:outlineLvl w:val="1"/>
        <w:rPr>
          <w:rFonts w:ascii="Arial" w:eastAsia="Times New Roman" w:hAnsi="Arial" w:cs="Arial"/>
          <w:b/>
          <w:bCs/>
          <w:sz w:val="24"/>
          <w:szCs w:val="24"/>
          <w:lang w:eastAsia="ru-RU"/>
        </w:rPr>
      </w:pPr>
    </w:p>
    <w:p w:rsidR="00EF68F5" w:rsidRPr="00BA68DB" w:rsidRDefault="00EF68F5" w:rsidP="00EF68F5">
      <w:pPr>
        <w:rPr>
          <w:rFonts w:ascii="Arial" w:hAnsi="Arial" w:cs="Arial"/>
          <w:sz w:val="24"/>
          <w:szCs w:val="24"/>
        </w:rPr>
      </w:pPr>
    </w:p>
    <w:p w:rsidR="00EF68F5" w:rsidRPr="00BA68DB" w:rsidRDefault="00EF68F5" w:rsidP="00EF68F5">
      <w:pPr>
        <w:rPr>
          <w:rFonts w:ascii="Arial" w:hAnsi="Arial" w:cs="Arial"/>
          <w:sz w:val="24"/>
          <w:szCs w:val="24"/>
        </w:rPr>
      </w:pPr>
    </w:p>
    <w:p w:rsidR="00EF68F5" w:rsidRPr="0007007F" w:rsidRDefault="00EF68F5">
      <w:pPr>
        <w:rPr>
          <w:lang w:val="tt-RU"/>
        </w:rPr>
      </w:pPr>
    </w:p>
    <w:p w:rsidR="009E281F" w:rsidRDefault="0007007F" w:rsidP="0007007F">
      <w:pPr>
        <w:spacing w:after="0" w:line="240" w:lineRule="auto"/>
        <w:rPr>
          <w:rFonts w:ascii="Arial" w:eastAsia="Times New Roman" w:hAnsi="Arial" w:cs="Arial"/>
          <w:sz w:val="24"/>
          <w:szCs w:val="24"/>
          <w:lang w:val="tt-RU"/>
        </w:rPr>
      </w:pPr>
      <w:r>
        <w:rPr>
          <w:rFonts w:ascii="Arial" w:eastAsia="Times New Roman" w:hAnsi="Arial" w:cs="Arial"/>
          <w:sz w:val="24"/>
          <w:szCs w:val="24"/>
          <w:lang w:val="tt-RU"/>
        </w:rPr>
        <w:lastRenderedPageBreak/>
        <w:t xml:space="preserve">                                                                                        </w:t>
      </w:r>
      <w:r w:rsidR="009E281F">
        <w:rPr>
          <w:rFonts w:ascii="Arial" w:eastAsia="Times New Roman" w:hAnsi="Arial" w:cs="Arial"/>
          <w:sz w:val="24"/>
          <w:szCs w:val="24"/>
          <w:lang w:val="tt-RU"/>
        </w:rPr>
        <w:t>Югары Ослан муниципаль районы</w:t>
      </w:r>
    </w:p>
    <w:p w:rsidR="009E281F" w:rsidRDefault="0007007F" w:rsidP="0007007F">
      <w:pPr>
        <w:spacing w:after="0" w:line="240" w:lineRule="auto"/>
        <w:rPr>
          <w:rFonts w:ascii="Arial" w:eastAsia="Times New Roman" w:hAnsi="Arial" w:cs="Arial"/>
          <w:sz w:val="24"/>
          <w:szCs w:val="24"/>
          <w:lang w:val="tt-RU"/>
        </w:rPr>
      </w:pPr>
      <w:r>
        <w:rPr>
          <w:rFonts w:ascii="Arial" w:eastAsia="Times New Roman" w:hAnsi="Arial" w:cs="Arial"/>
          <w:sz w:val="24"/>
          <w:szCs w:val="24"/>
          <w:lang w:val="tt-RU"/>
        </w:rPr>
        <w:t xml:space="preserve">                                                                                        </w:t>
      </w:r>
      <w:r w:rsidR="002C3E5A" w:rsidRPr="009E281F">
        <w:rPr>
          <w:rFonts w:ascii="Arial" w:eastAsia="Times New Roman" w:hAnsi="Arial" w:cs="Arial"/>
          <w:sz w:val="24"/>
          <w:szCs w:val="24"/>
          <w:lang w:val="tt-RU"/>
        </w:rPr>
        <w:t xml:space="preserve">Советының </w:t>
      </w:r>
    </w:p>
    <w:p w:rsidR="009E281F" w:rsidRPr="00263E01" w:rsidRDefault="002C3E5A" w:rsidP="00263E01">
      <w:pPr>
        <w:pStyle w:val="a7"/>
        <w:numPr>
          <w:ilvl w:val="0"/>
          <w:numId w:val="5"/>
        </w:numPr>
        <w:spacing w:after="0" w:line="240" w:lineRule="auto"/>
        <w:rPr>
          <w:rFonts w:ascii="Arial" w:eastAsia="Times New Roman" w:hAnsi="Arial" w:cs="Arial"/>
          <w:sz w:val="24"/>
          <w:szCs w:val="24"/>
          <w:lang w:val="tt-RU"/>
        </w:rPr>
      </w:pPr>
      <w:r w:rsidRPr="00263E01">
        <w:rPr>
          <w:rFonts w:ascii="Arial" w:eastAsia="Times New Roman" w:hAnsi="Arial" w:cs="Arial"/>
          <w:sz w:val="24"/>
          <w:szCs w:val="24"/>
          <w:lang w:val="tt-RU"/>
        </w:rPr>
        <w:t xml:space="preserve">ың 24 августындагы </w:t>
      </w:r>
    </w:p>
    <w:p w:rsidR="00407746" w:rsidRPr="00263E01" w:rsidRDefault="00263E01" w:rsidP="00263E01">
      <w:pPr>
        <w:spacing w:after="0" w:line="240" w:lineRule="auto"/>
        <w:rPr>
          <w:rFonts w:ascii="Arial" w:eastAsia="Times New Roman" w:hAnsi="Arial" w:cs="Arial"/>
          <w:sz w:val="24"/>
          <w:szCs w:val="24"/>
        </w:rPr>
      </w:pPr>
      <w:r>
        <w:rPr>
          <w:rFonts w:ascii="Arial" w:eastAsia="Times New Roman" w:hAnsi="Arial" w:cs="Arial"/>
          <w:sz w:val="24"/>
          <w:szCs w:val="24"/>
          <w:lang w:val="tt-RU"/>
        </w:rPr>
        <w:t xml:space="preserve">                                                                                        60-698</w:t>
      </w:r>
      <w:r w:rsidR="009E281F" w:rsidRPr="00263E01">
        <w:rPr>
          <w:rFonts w:ascii="Arial" w:eastAsia="Times New Roman" w:hAnsi="Arial" w:cs="Arial"/>
          <w:sz w:val="24"/>
          <w:szCs w:val="24"/>
          <w:lang w:val="tt-RU"/>
        </w:rPr>
        <w:t xml:space="preserve"> но</w:t>
      </w:r>
      <w:r w:rsidR="002C3E5A" w:rsidRPr="00263E01">
        <w:rPr>
          <w:rFonts w:ascii="Arial" w:eastAsia="Times New Roman" w:hAnsi="Arial" w:cs="Arial"/>
          <w:sz w:val="24"/>
          <w:szCs w:val="24"/>
          <w:lang w:val="tt-RU"/>
        </w:rPr>
        <w:t xml:space="preserve">мерлы  карарына </w:t>
      </w:r>
    </w:p>
    <w:p w:rsidR="009E281F" w:rsidRPr="009E281F" w:rsidRDefault="009E281F" w:rsidP="009E281F">
      <w:pPr>
        <w:spacing w:after="0" w:line="240" w:lineRule="auto"/>
        <w:ind w:left="6237"/>
        <w:jc w:val="center"/>
        <w:rPr>
          <w:rFonts w:ascii="Arial" w:eastAsia="Times New Roman" w:hAnsi="Arial" w:cs="Arial"/>
          <w:sz w:val="24"/>
          <w:szCs w:val="24"/>
        </w:rPr>
      </w:pPr>
      <w:r w:rsidRPr="009E281F">
        <w:rPr>
          <w:rFonts w:ascii="Arial" w:eastAsia="Times New Roman" w:hAnsi="Arial" w:cs="Arial"/>
          <w:i/>
          <w:noProof/>
          <w:sz w:val="24"/>
          <w:szCs w:val="24"/>
          <w:lang w:eastAsia="ru-RU"/>
        </w:rPr>
        <mc:AlternateContent>
          <mc:Choice Requires="wps">
            <w:drawing>
              <wp:anchor distT="0" distB="0" distL="114300" distR="114300" simplePos="0" relativeHeight="251672576" behindDoc="0" locked="0" layoutInCell="0" allowOverlap="1" wp14:anchorId="316B7A6A" wp14:editId="0343F5B3">
                <wp:simplePos x="0" y="0"/>
                <wp:positionH relativeFrom="page">
                  <wp:posOffset>-153035</wp:posOffset>
                </wp:positionH>
                <wp:positionV relativeFrom="page">
                  <wp:posOffset>170180</wp:posOffset>
                </wp:positionV>
                <wp:extent cx="7856410" cy="489585"/>
                <wp:effectExtent l="19050" t="19050" r="62865" b="628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410" cy="489585"/>
                        </a:xfrm>
                        <a:prstGeom prst="rect">
                          <a:avLst/>
                        </a:prstGeom>
                        <a:solidFill>
                          <a:srgbClr val="4678B4"/>
                        </a:solidFill>
                        <a:ln w="38100">
                          <a:solidFill>
                            <a:srgbClr val="F2F2F2"/>
                          </a:solidFill>
                          <a:miter lim="800000"/>
                          <a:headEnd/>
                          <a:tailEnd/>
                        </a:ln>
                        <a:effectLst>
                          <a:outerShdw dist="35921" dir="2700000"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12.05pt;margin-top:13.4pt;width:618.6pt;height:38.55pt;z-index:25167257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" o:allowincell="f" fillcolor="#4678b4" strokecolor="#f2f2f2" strokeweight="3pt">
                <v:shadow on="t" color="#243f60" opacity=".5"/>
                <w10:wrap anchorx="page" anchory="page"/>
              </v:rect>
            </w:pict>
          </mc:Fallback>
        </mc:AlternateContent>
      </w:r>
      <w:r w:rsidRPr="009E281F">
        <w:rPr>
          <w:rFonts w:ascii="Arial" w:eastAsia="Times New Roman" w:hAnsi="Arial" w:cs="Arial"/>
          <w:b/>
          <w:i/>
          <w:noProof/>
          <w:sz w:val="24"/>
          <w:szCs w:val="24"/>
          <w:lang w:eastAsia="ru-RU"/>
        </w:rPr>
        <mc:AlternateContent>
          <mc:Choice Requires="wps">
            <w:drawing>
              <wp:anchor distT="0" distB="0" distL="114300" distR="114300" simplePos="0" relativeHeight="251673600" behindDoc="0" locked="0" layoutInCell="0" allowOverlap="1" wp14:anchorId="6135888D" wp14:editId="5DC46FBA">
                <wp:simplePos x="0" y="0"/>
                <wp:positionH relativeFrom="page">
                  <wp:posOffset>566420</wp:posOffset>
                </wp:positionH>
                <wp:positionV relativeFrom="page">
                  <wp:posOffset>-87630</wp:posOffset>
                </wp:positionV>
                <wp:extent cx="90805" cy="11198162"/>
                <wp:effectExtent l="8890" t="15240" r="1460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162"/>
                        </a:xfrm>
                        <a:prstGeom prst="rect">
                          <a:avLst/>
                        </a:prstGeom>
                        <a:solidFill>
                          <a:srgbClr val="FFFFFF"/>
                        </a:solidFill>
                        <a:ln w="12700">
                          <a:solidFill>
                            <a:srgbClr val="4F81BD"/>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anchor="t" anchorCtr="0" upright="1"/>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44.6pt;margin-top:-6.9pt;width:7.15pt;height:881.75pt;z-index:2516736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" o:allowincell="f" strokecolor="#4f81bd" strokeweight="1pt">
                <v:shadow opacity=".5" offset="6pt,-6pt"/>
                <w10:wrap anchorx="page" anchory="page"/>
              </v:rect>
            </w:pict>
          </mc:Fallback>
        </mc:AlternateContent>
      </w:r>
      <w:r>
        <w:rPr>
          <w:rFonts w:ascii="Arial" w:eastAsia="Times New Roman" w:hAnsi="Arial" w:cs="Arial"/>
          <w:sz w:val="24"/>
          <w:szCs w:val="24"/>
          <w:lang w:val="tt-RU"/>
        </w:rPr>
        <w:t xml:space="preserve">                                  </w:t>
      </w:r>
      <w:r w:rsidRPr="009E281F">
        <w:rPr>
          <w:rFonts w:ascii="Arial" w:eastAsia="Times New Roman" w:hAnsi="Arial" w:cs="Arial"/>
          <w:sz w:val="24"/>
          <w:szCs w:val="24"/>
          <w:lang w:val="tt-RU"/>
        </w:rPr>
        <w:t xml:space="preserve">1 кушымта  </w:t>
      </w:r>
    </w:p>
    <w:p w:rsidR="00EF68F5" w:rsidRPr="00EF68F5" w:rsidRDefault="00EF68F5" w:rsidP="00EF68F5">
      <w:pPr>
        <w:numPr>
          <w:ilvl w:val="0"/>
          <w:numId w:val="1"/>
        </w:numPr>
        <w:spacing w:after="0" w:line="240" w:lineRule="auto"/>
        <w:jc w:val="right"/>
        <w:rPr>
          <w:rFonts w:ascii="Cambria" w:eastAsia="Times New Roman" w:hAnsi="Cambria" w:cs="Times New Roman"/>
          <w:sz w:val="72"/>
          <w:szCs w:val="72"/>
        </w:rPr>
      </w:pPr>
    </w:p>
    <w:p w:rsidR="00EF68F5" w:rsidRPr="00EF68F5" w:rsidRDefault="00EF68F5" w:rsidP="00EF68F5">
      <w:pPr>
        <w:numPr>
          <w:ilvl w:val="0"/>
          <w:numId w:val="1"/>
        </w:numPr>
        <w:spacing w:after="0" w:line="240" w:lineRule="auto"/>
        <w:jc w:val="right"/>
        <w:rPr>
          <w:rFonts w:ascii="Cambria" w:eastAsia="Times New Roman" w:hAnsi="Cambria" w:cs="Times New Roman"/>
          <w:sz w:val="72"/>
          <w:szCs w:val="72"/>
        </w:rPr>
      </w:pPr>
    </w:p>
    <w:p w:rsidR="00EF68F5" w:rsidRPr="00EF68F5" w:rsidRDefault="00EF68F5" w:rsidP="00EF68F5">
      <w:pPr>
        <w:numPr>
          <w:ilvl w:val="0"/>
          <w:numId w:val="1"/>
        </w:numPr>
        <w:spacing w:after="0" w:line="240" w:lineRule="auto"/>
        <w:jc w:val="right"/>
        <w:rPr>
          <w:rFonts w:ascii="Cambria" w:eastAsia="Times New Roman" w:hAnsi="Cambria" w:cs="Times New Roman"/>
          <w:sz w:val="72"/>
          <w:szCs w:val="72"/>
        </w:rPr>
      </w:pPr>
    </w:p>
    <w:p w:rsidR="009E281F" w:rsidRPr="009E281F" w:rsidRDefault="002C3E5A"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32"/>
          <w:szCs w:val="32"/>
        </w:rPr>
      </w:pPr>
      <w:r w:rsidRPr="00EF68F5">
        <w:rPr>
          <w:rFonts w:ascii="Times New Roman" w:eastAsia="Times New Roman" w:hAnsi="Times New Roman" w:cs="Times New Roman"/>
          <w:b/>
          <w:sz w:val="32"/>
          <w:szCs w:val="32"/>
          <w:lang w:val="tt-RU"/>
        </w:rPr>
        <w:t xml:space="preserve">ТАТАРСТАН РЕСПУБЛИКАСЫ  </w:t>
      </w:r>
    </w:p>
    <w:p w:rsidR="009E281F" w:rsidRPr="009E281F" w:rsidRDefault="002C3E5A"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32"/>
          <w:szCs w:val="32"/>
        </w:rPr>
      </w:pPr>
      <w:r w:rsidRPr="00EF68F5">
        <w:rPr>
          <w:rFonts w:ascii="Times New Roman" w:eastAsia="Times New Roman" w:hAnsi="Times New Roman" w:cs="Times New Roman"/>
          <w:b/>
          <w:sz w:val="32"/>
          <w:szCs w:val="32"/>
          <w:lang w:val="tt-RU"/>
        </w:rPr>
        <w:t xml:space="preserve"> ЮГАРЫ ОСЛАН МУНИЦИПАЛЬ РАЙОНЫ  </w:t>
      </w:r>
    </w:p>
    <w:p w:rsidR="009E281F" w:rsidRPr="009E281F" w:rsidRDefault="002C3E5A"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32"/>
          <w:szCs w:val="32"/>
        </w:rPr>
      </w:pPr>
      <w:r w:rsidRPr="00EF68F5">
        <w:rPr>
          <w:rFonts w:ascii="Times New Roman" w:eastAsia="Times New Roman" w:hAnsi="Times New Roman" w:cs="Times New Roman"/>
          <w:b/>
          <w:sz w:val="32"/>
          <w:szCs w:val="32"/>
          <w:lang w:val="tt-RU"/>
        </w:rPr>
        <w:t>ВАХИТОВ АВЫЛ ҖИРЛЕГЕ</w:t>
      </w:r>
    </w:p>
    <w:p w:rsidR="00EF68F5" w:rsidRPr="00EF68F5" w:rsidRDefault="002C3E5A"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32"/>
          <w:szCs w:val="32"/>
        </w:rPr>
      </w:pPr>
      <w:r w:rsidRPr="00EF68F5">
        <w:rPr>
          <w:rFonts w:ascii="Times New Roman" w:eastAsia="Times New Roman" w:hAnsi="Times New Roman" w:cs="Times New Roman"/>
          <w:b/>
          <w:sz w:val="32"/>
          <w:szCs w:val="32"/>
          <w:lang w:val="tt-RU"/>
        </w:rPr>
        <w:t xml:space="preserve"> ГЕНЕРАЛЬ ПЛАНЫ</w:t>
      </w:r>
    </w:p>
    <w:p w:rsidR="00EF68F5" w:rsidRPr="00EF68F5" w:rsidRDefault="00EF68F5"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32"/>
          <w:szCs w:val="32"/>
        </w:rPr>
      </w:pPr>
    </w:p>
    <w:p w:rsidR="00EF68F5" w:rsidRPr="00EF68F5" w:rsidRDefault="00EF68F5"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rPr>
      </w:pPr>
    </w:p>
    <w:p w:rsidR="00EF68F5" w:rsidRPr="00EF68F5" w:rsidRDefault="002C3E5A" w:rsidP="00EF68F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6"/>
          <w:szCs w:val="26"/>
        </w:rPr>
      </w:pPr>
      <w:r w:rsidRPr="00EF68F5">
        <w:rPr>
          <w:rFonts w:ascii="Times New Roman" w:eastAsia="Times New Roman" w:hAnsi="Times New Roman" w:cs="Times New Roman"/>
          <w:b/>
          <w:sz w:val="26"/>
          <w:szCs w:val="26"/>
          <w:lang w:val="tt-RU"/>
        </w:rPr>
        <w:t>РАСЛАНА ТОРГАН ӨЛЕШ</w:t>
      </w:r>
    </w:p>
    <w:p w:rsidR="00EF68F5" w:rsidRPr="00EF68F5" w:rsidRDefault="00EF68F5" w:rsidP="00EF68F5">
      <w:pPr>
        <w:numPr>
          <w:ilvl w:val="0"/>
          <w:numId w:val="1"/>
        </w:numPr>
        <w:spacing w:after="0" w:line="240" w:lineRule="auto"/>
        <w:ind w:firstLine="284"/>
        <w:jc w:val="center"/>
        <w:rPr>
          <w:rFonts w:ascii="Tahoma" w:eastAsia="Times New Roman" w:hAnsi="Tahoma" w:cs="Tahoma"/>
          <w:i/>
          <w:sz w:val="28"/>
          <w:szCs w:val="28"/>
        </w:rPr>
      </w:pPr>
    </w:p>
    <w:p w:rsidR="00EF68F5" w:rsidRPr="00EF68F5" w:rsidRDefault="00EF68F5" w:rsidP="00EF68F5">
      <w:pPr>
        <w:numPr>
          <w:ilvl w:val="0"/>
          <w:numId w:val="1"/>
        </w:numPr>
        <w:spacing w:after="0" w:line="240" w:lineRule="auto"/>
        <w:jc w:val="center"/>
        <w:rPr>
          <w:rFonts w:ascii="Times New Roman" w:eastAsia="Times New Roman" w:hAnsi="Times New Roman" w:cs="Times New Roman"/>
          <w:b/>
          <w:i/>
          <w:sz w:val="28"/>
          <w:szCs w:val="28"/>
        </w:rPr>
      </w:pPr>
    </w:p>
    <w:p w:rsidR="00EF68F5" w:rsidRPr="009E281F" w:rsidRDefault="009E281F" w:rsidP="00EF68F5">
      <w:pPr>
        <w:numPr>
          <w:ilvl w:val="0"/>
          <w:numId w:val="1"/>
        </w:numPr>
        <w:spacing w:after="0" w:line="240" w:lineRule="auto"/>
        <w:jc w:val="center"/>
        <w:rPr>
          <w:rFonts w:ascii="Arial" w:eastAsia="Times New Roman" w:hAnsi="Arial" w:cs="Arial"/>
          <w:sz w:val="24"/>
          <w:szCs w:val="24"/>
        </w:rPr>
      </w:pPr>
      <w:r>
        <w:rPr>
          <w:rFonts w:ascii="Arial" w:eastAsia="Times New Roman" w:hAnsi="Arial" w:cs="Arial"/>
          <w:sz w:val="24"/>
          <w:szCs w:val="24"/>
          <w:lang w:val="tt-RU"/>
        </w:rPr>
        <w:t>1</w:t>
      </w:r>
      <w:r w:rsidR="002C3E5A" w:rsidRPr="009E281F">
        <w:rPr>
          <w:rFonts w:ascii="Arial" w:eastAsia="Times New Roman" w:hAnsi="Arial" w:cs="Arial"/>
          <w:sz w:val="24"/>
          <w:szCs w:val="24"/>
          <w:lang w:val="tt-RU"/>
        </w:rPr>
        <w:t>нче Том</w:t>
      </w:r>
    </w:p>
    <w:p w:rsidR="00EF68F5" w:rsidRPr="009E281F" w:rsidRDefault="00EF68F5" w:rsidP="00EF68F5">
      <w:pPr>
        <w:numPr>
          <w:ilvl w:val="0"/>
          <w:numId w:val="1"/>
        </w:numPr>
        <w:spacing w:after="0" w:line="240" w:lineRule="auto"/>
        <w:jc w:val="center"/>
        <w:rPr>
          <w:rFonts w:ascii="Arial" w:eastAsia="Times New Roman" w:hAnsi="Arial" w:cs="Arial"/>
          <w:sz w:val="24"/>
          <w:szCs w:val="24"/>
        </w:rPr>
      </w:pPr>
    </w:p>
    <w:p w:rsidR="00EF68F5" w:rsidRPr="009E281F" w:rsidRDefault="002C3E5A" w:rsidP="00EF68F5">
      <w:pPr>
        <w:numPr>
          <w:ilvl w:val="0"/>
          <w:numId w:val="1"/>
        </w:numPr>
        <w:spacing w:after="0" w:line="240" w:lineRule="auto"/>
        <w:jc w:val="center"/>
        <w:rPr>
          <w:rFonts w:ascii="Arial" w:eastAsia="Times New Roman" w:hAnsi="Arial" w:cs="Arial"/>
          <w:sz w:val="24"/>
          <w:szCs w:val="24"/>
        </w:rPr>
      </w:pPr>
      <w:r w:rsidRPr="009E281F">
        <w:rPr>
          <w:rFonts w:ascii="Arial" w:eastAsia="Times New Roman" w:hAnsi="Arial" w:cs="Arial"/>
          <w:sz w:val="24"/>
          <w:szCs w:val="24"/>
          <w:lang w:val="tt-RU"/>
        </w:rPr>
        <w:t>Территориаль планлаштыру турында Нигезләмәләр</w:t>
      </w:r>
    </w:p>
    <w:p w:rsidR="00EF68F5" w:rsidRPr="009E281F" w:rsidRDefault="00EF68F5" w:rsidP="00EF68F5">
      <w:pPr>
        <w:numPr>
          <w:ilvl w:val="0"/>
          <w:numId w:val="1"/>
        </w:numPr>
        <w:spacing w:after="0" w:line="240" w:lineRule="auto"/>
        <w:rPr>
          <w:rFonts w:ascii="Arial" w:eastAsia="Times New Roman" w:hAnsi="Arial" w:cs="Arial"/>
          <w:sz w:val="24"/>
          <w:szCs w:val="24"/>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EF68F5" w:rsidRDefault="00EF68F5" w:rsidP="00EF68F5">
      <w:pPr>
        <w:numPr>
          <w:ilvl w:val="0"/>
          <w:numId w:val="1"/>
        </w:numPr>
        <w:spacing w:after="0" w:line="240" w:lineRule="auto"/>
        <w:rPr>
          <w:rFonts w:ascii="Cambria" w:eastAsia="Times New Roman" w:hAnsi="Cambria" w:cs="Times New Roman"/>
        </w:rPr>
      </w:pPr>
    </w:p>
    <w:p w:rsidR="00EF68F5" w:rsidRPr="0007007F" w:rsidRDefault="0007007F" w:rsidP="0007007F">
      <w:pPr>
        <w:spacing w:after="0" w:line="240" w:lineRule="auto"/>
        <w:rPr>
          <w:rFonts w:ascii="Cambria" w:eastAsia="Times New Roman" w:hAnsi="Cambria" w:cs="Times New Roman"/>
        </w:rPr>
      </w:pPr>
      <w:r>
        <w:rPr>
          <w:rFonts w:ascii="Cambria" w:eastAsia="Times New Roman" w:hAnsi="Cambria" w:cs="Times New Roman"/>
          <w:lang w:val="tt-RU"/>
        </w:rPr>
        <w:t xml:space="preserve">                                                                                          </w:t>
      </w:r>
      <w:r w:rsidR="002C3E5A" w:rsidRPr="0007007F">
        <w:rPr>
          <w:rFonts w:ascii="Arial" w:eastAsia="Times New Roman" w:hAnsi="Arial" w:cs="Arial"/>
          <w:sz w:val="24"/>
          <w:szCs w:val="24"/>
          <w:lang w:val="tt-RU"/>
        </w:rPr>
        <w:t>2020 ел</w:t>
      </w:r>
    </w:p>
    <w:p w:rsidR="00EF68F5" w:rsidRPr="0007007F" w:rsidRDefault="002C3E5A" w:rsidP="00EF68F5">
      <w:pPr>
        <w:numPr>
          <w:ilvl w:val="0"/>
          <w:numId w:val="1"/>
        </w:numPr>
        <w:spacing w:after="0" w:line="240" w:lineRule="auto"/>
        <w:ind w:firstLine="709"/>
        <w:jc w:val="center"/>
        <w:rPr>
          <w:rFonts w:ascii="Arial" w:eastAsia="Calibri" w:hAnsi="Arial" w:cs="Arial"/>
          <w:sz w:val="24"/>
          <w:szCs w:val="24"/>
        </w:rPr>
      </w:pPr>
      <w:r w:rsidRPr="00EF68F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simplePos x="0" y="0"/>
                <wp:positionH relativeFrom="page">
                  <wp:posOffset>-101600</wp:posOffset>
                </wp:positionH>
                <wp:positionV relativeFrom="page">
                  <wp:posOffset>10064115</wp:posOffset>
                </wp:positionV>
                <wp:extent cx="7873555" cy="473075"/>
                <wp:effectExtent l="25400" t="20955" r="39370"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3555" cy="473075"/>
                        </a:xfrm>
                        <a:prstGeom prst="rect">
                          <a:avLst/>
                        </a:prstGeom>
                        <a:solidFill>
                          <a:srgbClr val="4678B4"/>
                        </a:solidFill>
                        <a:ln w="38100">
                          <a:solidFill>
                            <a:srgbClr val="F2F2F2"/>
                          </a:solidFill>
                          <a:miter lim="800000"/>
                          <a:headEnd/>
                          <a:tailEnd/>
                        </a:ln>
                        <a:effectLst>
                          <a:outerShdw dist="28398" dir="3806097"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1" style="width:619.95pt;height:37.25pt;margin-top:792.45pt;margin-left:-8pt;mso-height-percent:0;mso-height-relative:top-margin-area;mso-position-horizontal-relative:page;mso-position-vertical-relative:page;mso-width-percent:1050;mso-width-relative:page;mso-wrap-distance-bottom:0;mso-wrap-distance-left:9pt;mso-wrap-distance-right:9pt;mso-wrap-distance-top:0;mso-wrap-style:square;position:absolute;visibility:visible;v-text-anchor:top;z-index:251659264" o:allowincell="f" fillcolor="#4678b4" strokecolor="#f2f2f2" strokeweight="3pt">
                <v:shadow on="t" color="#243f60" opacity="0.5" offset="1pt"/>
              </v:rect>
            </w:pict>
          </mc:Fallback>
        </mc:AlternateContent>
      </w:r>
      <w:r w:rsidRPr="00EF68F5">
        <w:rPr>
          <w:rFonts w:ascii="Times New Roman" w:eastAsia="Calibri" w:hAnsi="Times New Roman" w:cs="Times New Roman"/>
          <w:b/>
          <w:sz w:val="28"/>
          <w:szCs w:val="28"/>
          <w:lang w:val="tt-RU"/>
        </w:rPr>
        <w:br w:type="page"/>
      </w:r>
      <w:r w:rsidRPr="0007007F">
        <w:rPr>
          <w:rFonts w:ascii="Arial" w:eastAsia="Calibri" w:hAnsi="Arial" w:cs="Arial"/>
          <w:sz w:val="24"/>
          <w:szCs w:val="24"/>
          <w:lang w:val="tt-RU"/>
        </w:rPr>
        <w:lastRenderedPageBreak/>
        <w:t>ЭЧТӘЛЕК</w:t>
      </w:r>
    </w:p>
    <w:p w:rsidR="00EF68F5" w:rsidRPr="0007007F" w:rsidRDefault="00EF68F5" w:rsidP="00EF68F5">
      <w:pPr>
        <w:keepNext/>
        <w:keepLines/>
        <w:numPr>
          <w:ilvl w:val="0"/>
          <w:numId w:val="1"/>
        </w:numPr>
        <w:spacing w:after="0" w:line="240" w:lineRule="auto"/>
        <w:jc w:val="both"/>
        <w:rPr>
          <w:rFonts w:ascii="Arial" w:eastAsia="Times New Roman" w:hAnsi="Arial" w:cs="Arial"/>
          <w:bCs/>
          <w:color w:val="365F91"/>
          <w:sz w:val="24"/>
          <w:szCs w:val="24"/>
        </w:rPr>
      </w:pPr>
    </w:p>
    <w:p w:rsidR="00E73DCF" w:rsidRPr="0007007F" w:rsidRDefault="002C3E5A" w:rsidP="009E281F">
      <w:pPr>
        <w:pStyle w:val="2"/>
        <w:tabs>
          <w:tab w:val="right" w:leader="dot" w:pos="10196"/>
        </w:tabs>
        <w:ind w:left="0"/>
        <w:rPr>
          <w:rFonts w:ascii="Arial" w:hAnsi="Arial" w:cs="Arial"/>
          <w:noProof/>
          <w:sz w:val="24"/>
          <w:szCs w:val="24"/>
        </w:rPr>
      </w:pPr>
      <w:r w:rsidRPr="0007007F">
        <w:rPr>
          <w:rFonts w:ascii="Arial" w:eastAsia="Lucida Sans Unicode" w:hAnsi="Arial" w:cs="Arial"/>
          <w:noProof/>
          <w:kern w:val="1"/>
          <w:sz w:val="24"/>
          <w:szCs w:val="24"/>
          <w:lang w:eastAsia="ar-SA"/>
        </w:rPr>
        <w:fldChar w:fldCharType="begin"/>
      </w:r>
      <w:r w:rsidRPr="0007007F">
        <w:rPr>
          <w:rFonts w:ascii="Arial" w:eastAsia="Lucida Sans Unicode" w:hAnsi="Arial" w:cs="Arial"/>
          <w:noProof/>
          <w:kern w:val="1"/>
          <w:sz w:val="24"/>
          <w:szCs w:val="24"/>
          <w:lang w:eastAsia="ar-SA"/>
        </w:rPr>
        <w:instrText xml:space="preserve"> TOC \o "1-3" \h \z \u </w:instrText>
      </w:r>
      <w:r w:rsidRPr="0007007F">
        <w:rPr>
          <w:rFonts w:ascii="Arial" w:eastAsia="Lucida Sans Unicode" w:hAnsi="Arial" w:cs="Arial"/>
          <w:noProof/>
          <w:kern w:val="1"/>
          <w:sz w:val="24"/>
          <w:szCs w:val="24"/>
          <w:lang w:eastAsia="ar-SA"/>
        </w:rPr>
        <w:fldChar w:fldCharType="separate"/>
      </w:r>
      <w:hyperlink w:anchor="_Toc256000004" w:history="1">
        <w:r w:rsidRPr="0007007F">
          <w:rPr>
            <w:rStyle w:val="aa"/>
            <w:rFonts w:ascii="Arial" w:eastAsia="Calibri" w:hAnsi="Arial" w:cs="Arial"/>
            <w:bCs/>
            <w:caps/>
            <w:kern w:val="32"/>
            <w:sz w:val="24"/>
            <w:szCs w:val="24"/>
            <w:lang w:val="tt-RU" w:eastAsia="ru-RU"/>
          </w:rPr>
          <w:t>ПРОЕКТНЫҢ СОСТАВЫ</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_Toc256000004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5</w:t>
        </w:r>
        <w:r w:rsidRPr="0007007F">
          <w:rPr>
            <w:rFonts w:ascii="Arial" w:hAnsi="Arial" w:cs="Arial"/>
            <w:sz w:val="24"/>
            <w:szCs w:val="24"/>
          </w:rPr>
          <w:fldChar w:fldCharType="end"/>
        </w:r>
      </w:hyperlink>
    </w:p>
    <w:p w:rsidR="00E73DCF" w:rsidRPr="0007007F" w:rsidRDefault="002C3E5A">
      <w:pPr>
        <w:pStyle w:val="1"/>
        <w:tabs>
          <w:tab w:val="right" w:leader="dot" w:pos="10196"/>
        </w:tabs>
        <w:rPr>
          <w:rFonts w:ascii="Arial" w:hAnsi="Arial" w:cs="Arial"/>
          <w:noProof/>
          <w:sz w:val="24"/>
          <w:szCs w:val="24"/>
        </w:rPr>
      </w:pPr>
      <w:hyperlink w:anchor="_Toc256000005" w:history="1">
        <w:r w:rsidRPr="0007007F">
          <w:rPr>
            <w:rStyle w:val="aa"/>
            <w:rFonts w:ascii="Arial" w:eastAsia="Calibri" w:hAnsi="Arial" w:cs="Arial"/>
            <w:bCs/>
            <w:caps/>
            <w:kern w:val="32"/>
            <w:sz w:val="24"/>
            <w:szCs w:val="24"/>
            <w:lang w:val="tt-RU" w:eastAsia="ru-RU"/>
          </w:rPr>
          <w:t>1. КЕРЕШ</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_Toc256000005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6</w:t>
        </w:r>
        <w:r w:rsidRPr="0007007F">
          <w:rPr>
            <w:rFonts w:ascii="Arial" w:hAnsi="Arial" w:cs="Arial"/>
            <w:sz w:val="24"/>
            <w:szCs w:val="24"/>
          </w:rPr>
          <w:fldChar w:fldCharType="end"/>
        </w:r>
      </w:hyperlink>
    </w:p>
    <w:p w:rsidR="00E73DCF" w:rsidRPr="0007007F" w:rsidRDefault="002C3E5A">
      <w:pPr>
        <w:pStyle w:val="2"/>
        <w:tabs>
          <w:tab w:val="right" w:leader="dot" w:pos="10196"/>
        </w:tabs>
        <w:rPr>
          <w:rFonts w:ascii="Arial" w:hAnsi="Arial" w:cs="Arial"/>
          <w:noProof/>
          <w:sz w:val="24"/>
          <w:szCs w:val="24"/>
        </w:rPr>
      </w:pPr>
      <w:hyperlink w:anchor="_Toc256000006" w:history="1">
        <w:r w:rsidRPr="0007007F">
          <w:rPr>
            <w:rStyle w:val="aa"/>
            <w:rFonts w:ascii="Arial" w:eastAsia="Times New Roman" w:hAnsi="Arial" w:cs="Arial"/>
            <w:bCs/>
            <w:iCs/>
            <w:sz w:val="24"/>
            <w:szCs w:val="24"/>
            <w:lang w:val="tt-RU"/>
          </w:rPr>
          <w:t>1.1. Генераль планның максатлары һәм бурычлары</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_Toc256000006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6</w:t>
        </w:r>
        <w:r w:rsidRPr="0007007F">
          <w:rPr>
            <w:rFonts w:ascii="Arial" w:hAnsi="Arial" w:cs="Arial"/>
            <w:sz w:val="24"/>
            <w:szCs w:val="24"/>
          </w:rPr>
          <w:fldChar w:fldCharType="end"/>
        </w:r>
      </w:hyperlink>
    </w:p>
    <w:p w:rsidR="00E73DCF" w:rsidRPr="0007007F" w:rsidRDefault="002C3E5A">
      <w:pPr>
        <w:pStyle w:val="1"/>
        <w:tabs>
          <w:tab w:val="right" w:leader="dot" w:pos="10196"/>
        </w:tabs>
        <w:rPr>
          <w:rFonts w:ascii="Arial" w:hAnsi="Arial" w:cs="Arial"/>
          <w:noProof/>
          <w:sz w:val="24"/>
          <w:szCs w:val="24"/>
        </w:rPr>
      </w:pPr>
      <w:hyperlink w:anchor="_Toc256000007" w:history="1">
        <w:r w:rsidRPr="0007007F">
          <w:rPr>
            <w:rStyle w:val="aa"/>
            <w:rFonts w:ascii="Arial" w:eastAsia="Calibri" w:hAnsi="Arial" w:cs="Arial"/>
            <w:bCs/>
            <w:caps/>
            <w:kern w:val="32"/>
            <w:sz w:val="24"/>
            <w:szCs w:val="24"/>
            <w:lang w:val="tt-RU" w:eastAsia="ru-RU"/>
          </w:rPr>
          <w:t>2. ТЕРРИТОРИАЛЬ ПЛАНЛАШТЫРУ ТУРЫНДА НИГЕЗЛӘМӘЛӘР</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_Toc256000007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7</w:t>
        </w:r>
        <w:r w:rsidRPr="0007007F">
          <w:rPr>
            <w:rFonts w:ascii="Arial" w:hAnsi="Arial" w:cs="Arial"/>
            <w:sz w:val="24"/>
            <w:szCs w:val="24"/>
          </w:rPr>
          <w:fldChar w:fldCharType="end"/>
        </w:r>
      </w:hyperlink>
    </w:p>
    <w:p w:rsidR="00E73DCF" w:rsidRPr="0007007F" w:rsidRDefault="002C3E5A">
      <w:pPr>
        <w:pStyle w:val="2"/>
        <w:tabs>
          <w:tab w:val="right" w:leader="dot" w:pos="10196"/>
        </w:tabs>
        <w:rPr>
          <w:rFonts w:ascii="Arial" w:hAnsi="Arial" w:cs="Arial"/>
          <w:noProof/>
          <w:sz w:val="24"/>
          <w:szCs w:val="24"/>
        </w:rPr>
      </w:pPr>
      <w:hyperlink w:anchor="_Toc256000008" w:history="1">
        <w:r w:rsidRPr="0007007F">
          <w:rPr>
            <w:rStyle w:val="aa"/>
            <w:rFonts w:ascii="Arial" w:eastAsia="Times New Roman" w:hAnsi="Arial" w:cs="Arial"/>
            <w:bCs/>
            <w:iCs/>
            <w:sz w:val="24"/>
            <w:szCs w:val="24"/>
            <w:lang w:val="tt-RU"/>
          </w:rPr>
          <w:t>2.1. Җирлекнең, муниципаль районның җирле әһәмияттәге, региональ әһәмияттәге, федераль әһәмияттәге урнаштыру өчен планлаштырыла торган җирле әһәмияттәге объектларының төрләре, билгеләнеше һәм исемнәре, аларның төп характеристикалары һәм урнашу урыны турындагы белешмәләр.</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_Toc256000008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7</w:t>
        </w:r>
        <w:r w:rsidRPr="0007007F">
          <w:rPr>
            <w:rFonts w:ascii="Arial" w:hAnsi="Arial" w:cs="Arial"/>
            <w:sz w:val="24"/>
            <w:szCs w:val="24"/>
          </w:rPr>
          <w:fldChar w:fldCharType="end"/>
        </w:r>
      </w:hyperlink>
    </w:p>
    <w:p w:rsidR="00E73DCF" w:rsidRPr="0007007F" w:rsidRDefault="002C3E5A">
      <w:pPr>
        <w:pStyle w:val="2"/>
        <w:tabs>
          <w:tab w:val="right" w:leader="dot" w:pos="10196"/>
        </w:tabs>
        <w:rPr>
          <w:rFonts w:ascii="Arial" w:hAnsi="Arial" w:cs="Arial"/>
          <w:noProof/>
          <w:sz w:val="24"/>
          <w:szCs w:val="24"/>
        </w:rPr>
      </w:pPr>
      <w:hyperlink w:anchor="_Toc256000009" w:history="1">
        <w:r w:rsidRPr="0007007F">
          <w:rPr>
            <w:rStyle w:val="aa"/>
            <w:rFonts w:ascii="Arial" w:eastAsia="Times New Roman" w:hAnsi="Arial" w:cs="Arial"/>
            <w:bCs/>
            <w:iCs/>
            <w:sz w:val="24"/>
            <w:szCs w:val="24"/>
            <w:lang w:val="tt-RU"/>
          </w:rPr>
          <w:t>2.2. Функциональ зоналар</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_Toc256000009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9</w:t>
        </w:r>
        <w:r w:rsidRPr="0007007F">
          <w:rPr>
            <w:rFonts w:ascii="Arial" w:hAnsi="Arial" w:cs="Arial"/>
            <w:sz w:val="24"/>
            <w:szCs w:val="24"/>
          </w:rPr>
          <w:fldChar w:fldCharType="end"/>
        </w:r>
      </w:hyperlink>
    </w:p>
    <w:p w:rsidR="00E73DCF" w:rsidRPr="0007007F" w:rsidRDefault="002C3E5A">
      <w:pPr>
        <w:pStyle w:val="2"/>
        <w:tabs>
          <w:tab w:val="right" w:leader="dot" w:pos="10196"/>
        </w:tabs>
        <w:rPr>
          <w:rFonts w:ascii="Arial" w:hAnsi="Arial" w:cs="Arial"/>
          <w:noProof/>
          <w:sz w:val="24"/>
          <w:szCs w:val="24"/>
        </w:rPr>
      </w:pPr>
      <w:hyperlink w:anchor="_Toc256000010" w:history="1">
        <w:r w:rsidRPr="0007007F">
          <w:rPr>
            <w:rStyle w:val="aa"/>
            <w:rFonts w:ascii="Arial" w:eastAsia="Times New Roman" w:hAnsi="Arial" w:cs="Arial"/>
            <w:bCs/>
            <w:iCs/>
            <w:sz w:val="24"/>
            <w:szCs w:val="24"/>
            <w:lang w:val="tt-RU"/>
          </w:rPr>
          <w:t>2.3. Планлаштырылган объектларны урнаштыруга бәйле рәвештә мондый зоналарны билгеләү таләп ителгән очракта территориядән файдалануның махсус шартлары булган зоналарга характеристика</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_Toc256000010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10</w:t>
        </w:r>
        <w:r w:rsidRPr="0007007F">
          <w:rPr>
            <w:rFonts w:ascii="Arial" w:hAnsi="Arial" w:cs="Arial"/>
            <w:sz w:val="24"/>
            <w:szCs w:val="24"/>
          </w:rPr>
          <w:fldChar w:fldCharType="end"/>
        </w:r>
      </w:hyperlink>
    </w:p>
    <w:p w:rsidR="00E73DCF" w:rsidRPr="0007007F" w:rsidRDefault="002C3E5A">
      <w:pPr>
        <w:pStyle w:val="1"/>
        <w:tabs>
          <w:tab w:val="right" w:leader="dot" w:pos="10196"/>
        </w:tabs>
        <w:rPr>
          <w:rFonts w:ascii="Arial" w:hAnsi="Arial" w:cs="Arial"/>
          <w:noProof/>
          <w:sz w:val="24"/>
          <w:szCs w:val="24"/>
        </w:rPr>
      </w:pPr>
      <w:hyperlink w:anchor="_Toc256000011" w:history="1">
        <w:r w:rsidRPr="0007007F">
          <w:rPr>
            <w:rStyle w:val="aa"/>
            <w:rFonts w:ascii="Arial" w:eastAsia="Calibri" w:hAnsi="Arial" w:cs="Arial"/>
            <w:bCs/>
            <w:caps/>
            <w:kern w:val="32"/>
            <w:sz w:val="24"/>
            <w:szCs w:val="24"/>
            <w:lang w:val="tt-RU" w:eastAsia="ru-RU"/>
          </w:rPr>
          <w:t>3. ТОРАК ПУНКТЛАР ЧИКЛӘРЕ</w:t>
        </w:r>
        <w:r w:rsidRPr="0007007F">
          <w:rPr>
            <w:rFonts w:ascii="Arial" w:hAnsi="Arial" w:cs="Arial"/>
            <w:sz w:val="24"/>
            <w:szCs w:val="24"/>
          </w:rPr>
          <w:tab/>
        </w:r>
        <w:r w:rsidRPr="0007007F">
          <w:rPr>
            <w:rFonts w:ascii="Arial" w:hAnsi="Arial" w:cs="Arial"/>
            <w:sz w:val="24"/>
            <w:szCs w:val="24"/>
          </w:rPr>
          <w:fldChar w:fldCharType="begin"/>
        </w:r>
        <w:r w:rsidRPr="0007007F">
          <w:rPr>
            <w:rFonts w:ascii="Arial" w:hAnsi="Arial" w:cs="Arial"/>
            <w:sz w:val="24"/>
            <w:szCs w:val="24"/>
          </w:rPr>
          <w:instrText xml:space="preserve"> PAGEREF _Toc256000011 \h </w:instrText>
        </w:r>
        <w:r w:rsidRPr="0007007F">
          <w:rPr>
            <w:rFonts w:ascii="Arial" w:hAnsi="Arial" w:cs="Arial"/>
            <w:sz w:val="24"/>
            <w:szCs w:val="24"/>
          </w:rPr>
        </w:r>
        <w:r w:rsidRPr="0007007F">
          <w:rPr>
            <w:rFonts w:ascii="Arial" w:hAnsi="Arial" w:cs="Arial"/>
            <w:sz w:val="24"/>
            <w:szCs w:val="24"/>
          </w:rPr>
          <w:fldChar w:fldCharType="separate"/>
        </w:r>
        <w:r w:rsidRPr="0007007F">
          <w:rPr>
            <w:rFonts w:ascii="Arial" w:hAnsi="Arial" w:cs="Arial"/>
            <w:sz w:val="24"/>
            <w:szCs w:val="24"/>
          </w:rPr>
          <w:t>12</w:t>
        </w:r>
        <w:r w:rsidRPr="0007007F">
          <w:rPr>
            <w:rFonts w:ascii="Arial" w:hAnsi="Arial" w:cs="Arial"/>
            <w:sz w:val="24"/>
            <w:szCs w:val="24"/>
          </w:rPr>
          <w:fldChar w:fldCharType="end"/>
        </w:r>
      </w:hyperlink>
    </w:p>
    <w:p w:rsidR="00EF68F5" w:rsidRPr="009E281F" w:rsidRDefault="002C3E5A" w:rsidP="00EF68F5">
      <w:pPr>
        <w:widowControl w:val="0"/>
        <w:numPr>
          <w:ilvl w:val="0"/>
          <w:numId w:val="1"/>
        </w:numPr>
        <w:tabs>
          <w:tab w:val="right" w:leader="dot" w:pos="10206"/>
        </w:tabs>
        <w:suppressAutoHyphens/>
        <w:autoSpaceDE w:val="0"/>
        <w:spacing w:before="120" w:after="0" w:line="240" w:lineRule="auto"/>
        <w:ind w:left="426" w:hanging="426"/>
        <w:jc w:val="both"/>
        <w:rPr>
          <w:rFonts w:ascii="Arial" w:eastAsia="Lucida Sans Unicode" w:hAnsi="Arial" w:cs="Arial"/>
          <w:noProof/>
          <w:kern w:val="1"/>
          <w:lang w:eastAsia="ar-SA"/>
        </w:rPr>
      </w:pPr>
      <w:r w:rsidRPr="0007007F">
        <w:rPr>
          <w:rFonts w:ascii="Arial" w:eastAsia="Lucida Sans Unicode" w:hAnsi="Arial" w:cs="Arial"/>
          <w:noProof/>
          <w:kern w:val="1"/>
          <w:sz w:val="24"/>
          <w:szCs w:val="24"/>
          <w:lang w:eastAsia="ar-SA"/>
        </w:rPr>
        <w:fldChar w:fldCharType="end"/>
      </w:r>
    </w:p>
    <w:p w:rsidR="00EF68F5" w:rsidRPr="009E281F" w:rsidRDefault="00EF68F5" w:rsidP="00EF68F5">
      <w:pPr>
        <w:numPr>
          <w:ilvl w:val="0"/>
          <w:numId w:val="1"/>
        </w:numPr>
        <w:spacing w:after="0" w:line="240" w:lineRule="auto"/>
        <w:rPr>
          <w:rFonts w:ascii="Arial" w:eastAsia="Calibri" w:hAnsi="Arial" w:cs="Arial"/>
        </w:rPr>
      </w:pPr>
      <w:bookmarkStart w:id="3" w:name="_GoBack"/>
      <w:bookmarkEnd w:id="3"/>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9E281F" w:rsidRDefault="00EF68F5" w:rsidP="00EF68F5">
      <w:pPr>
        <w:numPr>
          <w:ilvl w:val="0"/>
          <w:numId w:val="1"/>
        </w:numPr>
        <w:spacing w:after="0" w:line="240" w:lineRule="auto"/>
        <w:rPr>
          <w:rFonts w:ascii="Arial" w:eastAsia="Calibri" w:hAnsi="Arial" w:cs="Arial"/>
        </w:rPr>
      </w:pPr>
    </w:p>
    <w:p w:rsidR="00EF68F5" w:rsidRPr="0007007F" w:rsidRDefault="002C3E5A" w:rsidP="00EF68F5">
      <w:pPr>
        <w:keepNext/>
        <w:pageBreakBefore/>
        <w:numPr>
          <w:ilvl w:val="0"/>
          <w:numId w:val="1"/>
        </w:numPr>
        <w:spacing w:after="240" w:line="240" w:lineRule="auto"/>
        <w:ind w:left="709"/>
        <w:jc w:val="both"/>
        <w:outlineLvl w:val="0"/>
        <w:rPr>
          <w:rFonts w:ascii="Arial" w:eastAsia="Calibri" w:hAnsi="Arial" w:cs="Arial"/>
          <w:bCs/>
          <w:caps/>
          <w:kern w:val="32"/>
          <w:sz w:val="24"/>
          <w:szCs w:val="24"/>
          <w:lang w:eastAsia="ru-RU"/>
        </w:rPr>
      </w:pPr>
      <w:bookmarkStart w:id="4" w:name="_Toc256000004"/>
      <w:r w:rsidRPr="0007007F">
        <w:rPr>
          <w:rFonts w:ascii="Arial" w:eastAsia="Calibri" w:hAnsi="Arial" w:cs="Arial"/>
          <w:bCs/>
          <w:caps/>
          <w:kern w:val="32"/>
          <w:sz w:val="24"/>
          <w:szCs w:val="24"/>
          <w:lang w:val="tt-RU" w:eastAsia="ru-RU"/>
        </w:rPr>
        <w:lastRenderedPageBreak/>
        <w:t>ПРОЕКТНЫҢ СОСТАВЫ</w:t>
      </w:r>
      <w:bookmarkEnd w:id="4"/>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 xml:space="preserve">Татарстан Республикасы Югары Ослан муниципаль районы </w:t>
      </w:r>
      <w:r w:rsidR="0007007F" w:rsidRPr="0007007F">
        <w:rPr>
          <w:rFonts w:ascii="Arial" w:eastAsia="Calibri" w:hAnsi="Arial" w:cs="Arial"/>
          <w:sz w:val="24"/>
          <w:szCs w:val="24"/>
          <w:lang w:val="tt-RU"/>
        </w:rPr>
        <w:t xml:space="preserve">Вахитов авыл җирлегенең Генераль </w:t>
      </w:r>
      <w:r w:rsidRPr="0007007F">
        <w:rPr>
          <w:rFonts w:ascii="Arial" w:eastAsia="Calibri" w:hAnsi="Arial" w:cs="Arial"/>
          <w:sz w:val="24"/>
          <w:szCs w:val="24"/>
          <w:lang w:val="tt-RU"/>
        </w:rPr>
        <w:t>планы түбәндәге  составта эшләнде:</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Раслана торган өлеш</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Текст материаллары:</w:t>
      </w:r>
    </w:p>
    <w:p w:rsidR="00EF68F5" w:rsidRPr="0007007F" w:rsidRDefault="00EF68F5" w:rsidP="00EF68F5">
      <w:pPr>
        <w:numPr>
          <w:ilvl w:val="0"/>
          <w:numId w:val="1"/>
        </w:numPr>
        <w:spacing w:after="0" w:line="240" w:lineRule="auto"/>
        <w:ind w:firstLine="851"/>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235"/>
        <w:gridCol w:w="1515"/>
      </w:tblGrid>
      <w:tr w:rsidR="00E73DCF" w:rsidRPr="0007007F" w:rsidTr="00EF68F5">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 xml:space="preserve">т/б № </w:t>
            </w:r>
          </w:p>
        </w:tc>
        <w:tc>
          <w:tcPr>
            <w:tcW w:w="7513" w:type="dxa"/>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Атамасы</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Том</w:t>
            </w:r>
          </w:p>
        </w:tc>
      </w:tr>
      <w:tr w:rsidR="00E73DCF" w:rsidRPr="0007007F" w:rsidTr="00EF68F5">
        <w:trPr>
          <w:trHeight w:val="394"/>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c>
          <w:tcPr>
            <w:tcW w:w="7513" w:type="dxa"/>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Территориаль планлаштыру турында Нигезләмәләр</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r>
    </w:tbl>
    <w:p w:rsidR="00EF68F5" w:rsidRPr="0007007F" w:rsidRDefault="00EF68F5" w:rsidP="00EF68F5">
      <w:pPr>
        <w:numPr>
          <w:ilvl w:val="0"/>
          <w:numId w:val="1"/>
        </w:numPr>
        <w:spacing w:after="0" w:line="240" w:lineRule="auto"/>
        <w:ind w:left="284" w:firstLine="567"/>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График материаллар:</w:t>
      </w:r>
    </w:p>
    <w:p w:rsidR="00EF68F5" w:rsidRPr="0007007F" w:rsidRDefault="00EF68F5" w:rsidP="00EF68F5">
      <w:pPr>
        <w:numPr>
          <w:ilvl w:val="0"/>
          <w:numId w:val="1"/>
        </w:numPr>
        <w:spacing w:after="0" w:line="240" w:lineRule="auto"/>
        <w:ind w:firstLine="851"/>
        <w:jc w:val="both"/>
        <w:rPr>
          <w:rFonts w:ascii="Arial" w:eastAsia="Calibri"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E73DCF" w:rsidRPr="0007007F" w:rsidTr="00EF68F5">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 xml:space="preserve">бит № </w:t>
            </w:r>
          </w:p>
        </w:tc>
        <w:tc>
          <w:tcPr>
            <w:tcW w:w="6663" w:type="dxa"/>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Атамасы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Том</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Масштаб</w:t>
            </w:r>
          </w:p>
        </w:tc>
      </w:tr>
      <w:tr w:rsidR="00E73DCF" w:rsidRPr="0007007F" w:rsidTr="00EF68F5">
        <w:trPr>
          <w:trHeight w:val="589"/>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c>
          <w:tcPr>
            <w:tcW w:w="6663" w:type="dxa"/>
            <w:vAlign w:val="center"/>
          </w:tcPr>
          <w:p w:rsidR="00EF68F5" w:rsidRPr="0007007F" w:rsidRDefault="002C3E5A" w:rsidP="00EF68F5">
            <w:pPr>
              <w:numPr>
                <w:ilvl w:val="0"/>
                <w:numId w:val="1"/>
              </w:numPr>
              <w:suppressAutoHyphens/>
              <w:spacing w:after="0" w:line="240" w:lineRule="auto"/>
              <w:rPr>
                <w:rFonts w:ascii="Arial" w:eastAsia="Calibri" w:hAnsi="Arial" w:cs="Arial"/>
                <w:sz w:val="24"/>
                <w:szCs w:val="24"/>
              </w:rPr>
            </w:pPr>
            <w:r w:rsidRPr="0007007F">
              <w:rPr>
                <w:rFonts w:ascii="Arial" w:eastAsia="Calibri" w:hAnsi="Arial" w:cs="Arial"/>
                <w:sz w:val="24"/>
                <w:szCs w:val="24"/>
                <w:lang w:val="tt-RU"/>
              </w:rPr>
              <w:t>Планлаштырыла торган җирле әһәмияттәге объектларны урнаштыру картасы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2</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1:10 000</w:t>
            </w:r>
          </w:p>
        </w:tc>
      </w:tr>
      <w:tr w:rsidR="00E73DCF" w:rsidRPr="0007007F" w:rsidTr="00EF68F5">
        <w:trPr>
          <w:trHeight w:val="458"/>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2</w:t>
            </w:r>
          </w:p>
        </w:tc>
        <w:tc>
          <w:tcPr>
            <w:tcW w:w="6663" w:type="dxa"/>
            <w:vAlign w:val="center"/>
          </w:tcPr>
          <w:p w:rsidR="00EF68F5" w:rsidRPr="0007007F" w:rsidRDefault="002C3E5A" w:rsidP="00EF68F5">
            <w:pPr>
              <w:numPr>
                <w:ilvl w:val="0"/>
                <w:numId w:val="1"/>
              </w:numPr>
              <w:suppressAutoHyphens/>
              <w:spacing w:after="0" w:line="240" w:lineRule="auto"/>
              <w:rPr>
                <w:rFonts w:ascii="Arial" w:eastAsia="Calibri" w:hAnsi="Arial" w:cs="Arial"/>
                <w:sz w:val="24"/>
                <w:szCs w:val="24"/>
              </w:rPr>
            </w:pPr>
            <w:r w:rsidRPr="0007007F">
              <w:rPr>
                <w:rFonts w:ascii="Arial" w:eastAsia="Calibri" w:hAnsi="Arial" w:cs="Arial"/>
                <w:sz w:val="24"/>
                <w:szCs w:val="24"/>
                <w:lang w:val="tt-RU"/>
              </w:rPr>
              <w:t>Җирлекнең функциональ зоналары картасы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2</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1:10 000</w:t>
            </w:r>
          </w:p>
        </w:tc>
      </w:tr>
      <w:tr w:rsidR="00E73DCF" w:rsidRPr="0007007F" w:rsidTr="00EF68F5">
        <w:trPr>
          <w:trHeight w:val="506"/>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3</w:t>
            </w:r>
          </w:p>
        </w:tc>
        <w:tc>
          <w:tcPr>
            <w:tcW w:w="6663" w:type="dxa"/>
            <w:vAlign w:val="center"/>
          </w:tcPr>
          <w:p w:rsidR="00EF68F5" w:rsidRPr="0007007F" w:rsidRDefault="002C3E5A" w:rsidP="00EF68F5">
            <w:pPr>
              <w:numPr>
                <w:ilvl w:val="0"/>
                <w:numId w:val="1"/>
              </w:numPr>
              <w:suppressAutoHyphens/>
              <w:spacing w:after="0" w:line="240" w:lineRule="auto"/>
              <w:rPr>
                <w:rFonts w:ascii="Arial" w:eastAsia="Calibri" w:hAnsi="Arial" w:cs="Arial"/>
                <w:sz w:val="24"/>
                <w:szCs w:val="24"/>
              </w:rPr>
            </w:pPr>
            <w:r w:rsidRPr="0007007F">
              <w:rPr>
                <w:rFonts w:ascii="Arial" w:eastAsia="Calibri" w:hAnsi="Arial" w:cs="Arial"/>
                <w:sz w:val="24"/>
                <w:szCs w:val="24"/>
                <w:lang w:val="tt-RU"/>
              </w:rPr>
              <w:t>Торак пунктлар чикләре картасы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2</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lang w:val="en-US"/>
              </w:rPr>
            </w:pPr>
            <w:r w:rsidRPr="0007007F">
              <w:rPr>
                <w:rFonts w:ascii="Arial" w:eastAsia="Calibri" w:hAnsi="Arial" w:cs="Arial"/>
                <w:sz w:val="24"/>
                <w:szCs w:val="24"/>
                <w:lang w:val="tt-RU"/>
              </w:rPr>
              <w:t>1:10 000</w:t>
            </w:r>
          </w:p>
        </w:tc>
      </w:tr>
    </w:tbl>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Кушымта</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33"/>
        <w:gridCol w:w="1516"/>
      </w:tblGrid>
      <w:tr w:rsidR="00E73DCF" w:rsidRPr="0007007F" w:rsidTr="00EF68F5">
        <w:tc>
          <w:tcPr>
            <w:tcW w:w="1134"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 xml:space="preserve">т/б № </w:t>
            </w:r>
          </w:p>
        </w:tc>
        <w:tc>
          <w:tcPr>
            <w:tcW w:w="7513"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rPr>
                <w:rFonts w:ascii="Arial" w:eastAsia="Calibri" w:hAnsi="Arial" w:cs="Arial"/>
                <w:sz w:val="24"/>
                <w:szCs w:val="24"/>
              </w:rPr>
            </w:pPr>
            <w:r w:rsidRPr="0007007F">
              <w:rPr>
                <w:rFonts w:ascii="Arial" w:eastAsia="Calibri" w:hAnsi="Arial" w:cs="Arial"/>
                <w:sz w:val="24"/>
                <w:szCs w:val="24"/>
                <w:lang w:val="tt-RU"/>
              </w:rPr>
              <w:t>Атамасы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Том</w:t>
            </w:r>
          </w:p>
        </w:tc>
      </w:tr>
      <w:tr w:rsidR="00E73DCF" w:rsidRPr="0007007F" w:rsidTr="00EF68F5">
        <w:trPr>
          <w:trHeight w:val="466"/>
        </w:trPr>
        <w:tc>
          <w:tcPr>
            <w:tcW w:w="1134"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rPr>
                <w:rFonts w:ascii="Arial" w:eastAsia="Calibri" w:hAnsi="Arial" w:cs="Arial"/>
                <w:sz w:val="24"/>
                <w:szCs w:val="24"/>
              </w:rPr>
            </w:pPr>
            <w:r w:rsidRPr="0007007F">
              <w:rPr>
                <w:rFonts w:ascii="Arial" w:eastAsia="Calibri" w:hAnsi="Arial" w:cs="Arial"/>
                <w:sz w:val="24"/>
                <w:szCs w:val="24"/>
                <w:lang w:val="tt-RU"/>
              </w:rPr>
              <w:t>Торак пунктлар чикләре турында белешмәләр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8F5" w:rsidRPr="0007007F" w:rsidRDefault="002C3E5A" w:rsidP="00EF68F5">
            <w:pPr>
              <w:numPr>
                <w:ilvl w:val="0"/>
                <w:numId w:val="1"/>
              </w:numPr>
              <w:tabs>
                <w:tab w:val="left" w:pos="708"/>
              </w:tabs>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w:t>
            </w:r>
          </w:p>
        </w:tc>
      </w:tr>
    </w:tbl>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Генераль планны нигезләү буенча материаллар</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Текст материаллары:</w:t>
      </w:r>
    </w:p>
    <w:p w:rsidR="00EF68F5" w:rsidRPr="0007007F" w:rsidRDefault="00EF68F5" w:rsidP="00EF68F5">
      <w:pPr>
        <w:numPr>
          <w:ilvl w:val="0"/>
          <w:numId w:val="1"/>
        </w:numPr>
        <w:spacing w:after="0" w:line="240" w:lineRule="auto"/>
        <w:ind w:firstLine="851"/>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229"/>
        <w:gridCol w:w="1519"/>
      </w:tblGrid>
      <w:tr w:rsidR="00E73DCF" w:rsidRPr="0007007F" w:rsidTr="00EF68F5">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 xml:space="preserve">т/б № </w:t>
            </w:r>
          </w:p>
        </w:tc>
        <w:tc>
          <w:tcPr>
            <w:tcW w:w="7513" w:type="dxa"/>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Атамасы</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Том</w:t>
            </w:r>
          </w:p>
        </w:tc>
      </w:tr>
      <w:tr w:rsidR="00E73DCF" w:rsidRPr="0007007F" w:rsidTr="00EF68F5">
        <w:trPr>
          <w:trHeight w:val="466"/>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c>
          <w:tcPr>
            <w:tcW w:w="7513" w:type="dxa"/>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Аңлатма язуы</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3</w:t>
            </w:r>
          </w:p>
        </w:tc>
      </w:tr>
    </w:tbl>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График материаллар:</w:t>
      </w:r>
    </w:p>
    <w:p w:rsidR="00EF68F5" w:rsidRPr="0007007F" w:rsidRDefault="00EF68F5" w:rsidP="00EF68F5">
      <w:pPr>
        <w:numPr>
          <w:ilvl w:val="0"/>
          <w:numId w:val="1"/>
        </w:numPr>
        <w:spacing w:after="0" w:line="240" w:lineRule="auto"/>
        <w:jc w:val="both"/>
        <w:rPr>
          <w:rFonts w:ascii="Arial" w:eastAsia="Calibri"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E73DCF" w:rsidRPr="0007007F" w:rsidTr="00EF68F5">
        <w:tc>
          <w:tcPr>
            <w:tcW w:w="1134" w:type="dxa"/>
          </w:tcPr>
          <w:p w:rsidR="00EF68F5" w:rsidRPr="0007007F" w:rsidRDefault="002C3E5A" w:rsidP="00EF68F5">
            <w:pPr>
              <w:numPr>
                <w:ilvl w:val="0"/>
                <w:numId w:val="1"/>
              </w:num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xml:space="preserve">бит № </w:t>
            </w:r>
          </w:p>
        </w:tc>
        <w:tc>
          <w:tcPr>
            <w:tcW w:w="6663" w:type="dxa"/>
          </w:tcPr>
          <w:p w:rsidR="00EF68F5" w:rsidRPr="0007007F" w:rsidRDefault="002C3E5A" w:rsidP="00EF68F5">
            <w:pPr>
              <w:numPr>
                <w:ilvl w:val="0"/>
                <w:numId w:val="1"/>
              </w:num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Атамасы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Том</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Масштаб</w:t>
            </w:r>
          </w:p>
        </w:tc>
      </w:tr>
      <w:tr w:rsidR="00E73DCF" w:rsidRPr="0007007F" w:rsidTr="00EF68F5">
        <w:trPr>
          <w:trHeight w:val="559"/>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w:t>
            </w:r>
          </w:p>
        </w:tc>
        <w:tc>
          <w:tcPr>
            <w:tcW w:w="6663" w:type="dxa"/>
            <w:vAlign w:val="center"/>
          </w:tcPr>
          <w:p w:rsidR="00EF68F5" w:rsidRPr="0007007F" w:rsidRDefault="002C3E5A" w:rsidP="00EF68F5">
            <w:pPr>
              <w:numPr>
                <w:ilvl w:val="0"/>
                <w:numId w:val="1"/>
              </w:numPr>
              <w:autoSpaceDE w:val="0"/>
              <w:autoSpaceDN w:val="0"/>
              <w:adjustRightInd w:val="0"/>
              <w:spacing w:after="0" w:line="240" w:lineRule="auto"/>
              <w:rPr>
                <w:rFonts w:ascii="Arial" w:eastAsia="Calibri" w:hAnsi="Arial" w:cs="Arial"/>
                <w:sz w:val="24"/>
                <w:szCs w:val="24"/>
              </w:rPr>
            </w:pPr>
            <w:r w:rsidRPr="0007007F">
              <w:rPr>
                <w:rFonts w:ascii="Arial" w:eastAsia="Calibri" w:hAnsi="Arial" w:cs="Arial"/>
                <w:sz w:val="24"/>
                <w:szCs w:val="24"/>
                <w:lang w:val="tt-RU"/>
              </w:rPr>
              <w:t>Җирлек территориясен заманча куллану картасы</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4</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1:10 000</w:t>
            </w:r>
          </w:p>
        </w:tc>
      </w:tr>
      <w:tr w:rsidR="00E73DCF" w:rsidRPr="0007007F" w:rsidTr="00EF68F5">
        <w:trPr>
          <w:trHeight w:val="654"/>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2</w:t>
            </w:r>
          </w:p>
        </w:tc>
        <w:tc>
          <w:tcPr>
            <w:tcW w:w="6663" w:type="dxa"/>
            <w:vAlign w:val="center"/>
          </w:tcPr>
          <w:p w:rsidR="00EF68F5" w:rsidRPr="0007007F" w:rsidRDefault="002C3E5A" w:rsidP="00EF68F5">
            <w:pPr>
              <w:numPr>
                <w:ilvl w:val="0"/>
                <w:numId w:val="1"/>
              </w:numPr>
              <w:autoSpaceDE w:val="0"/>
              <w:autoSpaceDN w:val="0"/>
              <w:adjustRightInd w:val="0"/>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Территорияне файдалануның аерым шартлары булган зоналар чикләре картасы (гамәлдә булган нигезләмә)</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4</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1:10 000</w:t>
            </w:r>
          </w:p>
        </w:tc>
      </w:tr>
      <w:tr w:rsidR="00E73DCF" w:rsidRPr="0007007F" w:rsidTr="00EF68F5">
        <w:trPr>
          <w:trHeight w:val="654"/>
        </w:trPr>
        <w:tc>
          <w:tcPr>
            <w:tcW w:w="1134"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3</w:t>
            </w:r>
          </w:p>
        </w:tc>
        <w:tc>
          <w:tcPr>
            <w:tcW w:w="6663" w:type="dxa"/>
            <w:vAlign w:val="center"/>
          </w:tcPr>
          <w:p w:rsidR="00EF68F5" w:rsidRPr="0007007F" w:rsidRDefault="002C3E5A" w:rsidP="00EF68F5">
            <w:pPr>
              <w:numPr>
                <w:ilvl w:val="0"/>
                <w:numId w:val="1"/>
              </w:numPr>
              <w:autoSpaceDE w:val="0"/>
              <w:autoSpaceDN w:val="0"/>
              <w:adjustRightInd w:val="0"/>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Территорияне махсус шартлары булган зоналар чикләре картасы (проект тәкъдиме)</w:t>
            </w:r>
          </w:p>
        </w:tc>
        <w:tc>
          <w:tcPr>
            <w:tcW w:w="850"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4</w:t>
            </w:r>
          </w:p>
        </w:tc>
        <w:tc>
          <w:tcPr>
            <w:tcW w:w="1559" w:type="dxa"/>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1:10 000</w:t>
            </w:r>
          </w:p>
        </w:tc>
      </w:tr>
    </w:tbl>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keepNext/>
        <w:pageBreakBefore/>
        <w:numPr>
          <w:ilvl w:val="0"/>
          <w:numId w:val="1"/>
        </w:numPr>
        <w:spacing w:after="240" w:line="240" w:lineRule="auto"/>
        <w:ind w:left="709"/>
        <w:jc w:val="both"/>
        <w:outlineLvl w:val="0"/>
        <w:rPr>
          <w:rFonts w:ascii="Arial" w:eastAsia="Calibri" w:hAnsi="Arial" w:cs="Arial"/>
          <w:bCs/>
          <w:caps/>
          <w:kern w:val="32"/>
          <w:sz w:val="24"/>
          <w:szCs w:val="24"/>
          <w:lang w:eastAsia="ru-RU"/>
        </w:rPr>
      </w:pPr>
      <w:bookmarkStart w:id="5" w:name="_Toc256000005"/>
      <w:r w:rsidRPr="0007007F">
        <w:rPr>
          <w:rFonts w:ascii="Arial" w:eastAsia="Calibri" w:hAnsi="Arial" w:cs="Arial"/>
          <w:bCs/>
          <w:caps/>
          <w:kern w:val="32"/>
          <w:sz w:val="24"/>
          <w:szCs w:val="24"/>
          <w:lang w:val="tt-RU" w:eastAsia="ru-RU"/>
        </w:rPr>
        <w:lastRenderedPageBreak/>
        <w:t>1. КЕРЕШ</w:t>
      </w:r>
      <w:bookmarkEnd w:id="5"/>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Әлеге проект Татарстан Республикасы Югары Ослан муниципаль районы Вахит</w:t>
      </w:r>
      <w:r w:rsidR="0007007F">
        <w:rPr>
          <w:rFonts w:ascii="Arial" w:eastAsia="Calibri" w:hAnsi="Arial" w:cs="Arial"/>
          <w:sz w:val="24"/>
          <w:szCs w:val="24"/>
          <w:lang w:val="tt-RU"/>
        </w:rPr>
        <w:t>ов</w:t>
      </w:r>
      <w:r w:rsidRPr="0007007F">
        <w:rPr>
          <w:rFonts w:ascii="Arial" w:eastAsia="Calibri" w:hAnsi="Arial" w:cs="Arial"/>
          <w:sz w:val="24"/>
          <w:szCs w:val="24"/>
          <w:lang w:val="tt-RU"/>
        </w:rPr>
        <w:t xml:space="preserve"> авыл җирлеге Советының 2012 елның 29 декабрендәге 23-124 номерлы карары белән расланган Вахитов авыл җирлегенең Генераль планы урынына  эшләнә. </w:t>
      </w: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Проектның заказчысы</w:t>
      </w:r>
      <w:r w:rsidR="0007007F">
        <w:rPr>
          <w:rFonts w:ascii="Arial" w:eastAsia="Calibri" w:hAnsi="Arial" w:cs="Arial"/>
          <w:sz w:val="24"/>
          <w:szCs w:val="24"/>
          <w:lang w:val="tt-RU"/>
        </w:rPr>
        <w:t xml:space="preserve"> </w:t>
      </w:r>
      <w:r w:rsidRPr="0007007F">
        <w:rPr>
          <w:rFonts w:ascii="Arial" w:eastAsia="Calibri" w:hAnsi="Arial" w:cs="Arial"/>
          <w:sz w:val="24"/>
          <w:szCs w:val="24"/>
          <w:lang w:val="tt-RU"/>
        </w:rPr>
        <w:t>-</w:t>
      </w:r>
      <w:r w:rsidR="0007007F">
        <w:rPr>
          <w:rFonts w:ascii="Arial" w:eastAsia="Calibri" w:hAnsi="Arial" w:cs="Arial"/>
          <w:sz w:val="24"/>
          <w:szCs w:val="24"/>
          <w:lang w:val="tt-RU"/>
        </w:rPr>
        <w:t xml:space="preserve"> </w:t>
      </w:r>
      <w:r w:rsidRPr="0007007F">
        <w:rPr>
          <w:rFonts w:ascii="Arial" w:eastAsia="Calibri" w:hAnsi="Arial" w:cs="Arial"/>
          <w:sz w:val="24"/>
          <w:szCs w:val="24"/>
          <w:lang w:val="tt-RU"/>
        </w:rPr>
        <w:t>Татарстан Республикасы Югары Ослан муниципаль районы Вахитов авыл җирлеге Башкарма комитеты.</w:t>
      </w: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Проектны эшләүче - «Максима» җаваплылыгы чикләнгән җәмгыяте.</w:t>
      </w:r>
    </w:p>
    <w:p w:rsidR="00EF68F5" w:rsidRPr="0007007F" w:rsidRDefault="002C3E5A" w:rsidP="00EF68F5">
      <w:pPr>
        <w:numPr>
          <w:ilvl w:val="0"/>
          <w:numId w:val="1"/>
        </w:numPr>
        <w:suppressAutoHyphens/>
        <w:spacing w:after="0" w:line="240" w:lineRule="auto"/>
        <w:ind w:firstLine="720"/>
        <w:jc w:val="both"/>
        <w:rPr>
          <w:rFonts w:ascii="Arial" w:eastAsia="Calibri" w:hAnsi="Arial" w:cs="Arial"/>
          <w:sz w:val="24"/>
          <w:szCs w:val="24"/>
        </w:rPr>
      </w:pPr>
      <w:r w:rsidRPr="0007007F">
        <w:rPr>
          <w:rFonts w:ascii="Arial" w:eastAsia="Calibri" w:hAnsi="Arial" w:cs="Arial"/>
          <w:sz w:val="24"/>
          <w:szCs w:val="24"/>
          <w:lang w:val="tt-RU"/>
        </w:rPr>
        <w:t>Проект 2040 елга кадәр исәпләнгән вакытка әзерләнгән, тормышка ашыру этаплары билгеләнмәгән.</w:t>
      </w:r>
    </w:p>
    <w:p w:rsidR="00EF68F5" w:rsidRPr="0007007F" w:rsidRDefault="00EF68F5" w:rsidP="00EF68F5">
      <w:pPr>
        <w:numPr>
          <w:ilvl w:val="0"/>
          <w:numId w:val="1"/>
        </w:numPr>
        <w:suppressAutoHyphens/>
        <w:spacing w:after="0" w:line="240" w:lineRule="auto"/>
        <w:ind w:firstLine="720"/>
        <w:jc w:val="both"/>
        <w:rPr>
          <w:rFonts w:ascii="Arial" w:eastAsia="Calibri" w:hAnsi="Arial" w:cs="Arial"/>
          <w:sz w:val="24"/>
          <w:szCs w:val="24"/>
        </w:rPr>
      </w:pPr>
    </w:p>
    <w:p w:rsidR="00EF68F5" w:rsidRPr="0007007F" w:rsidRDefault="002C3E5A" w:rsidP="00EF68F5">
      <w:pPr>
        <w:keepNext/>
        <w:numPr>
          <w:ilvl w:val="0"/>
          <w:numId w:val="1"/>
        </w:numPr>
        <w:spacing w:after="0" w:line="240" w:lineRule="auto"/>
        <w:ind w:firstLine="709"/>
        <w:jc w:val="both"/>
        <w:outlineLvl w:val="1"/>
        <w:rPr>
          <w:rFonts w:ascii="Arial" w:eastAsia="Times New Roman" w:hAnsi="Arial" w:cs="Arial"/>
          <w:bCs/>
          <w:iCs/>
          <w:sz w:val="24"/>
          <w:szCs w:val="24"/>
        </w:rPr>
      </w:pPr>
      <w:bookmarkStart w:id="6" w:name="_Toc256000006"/>
      <w:r w:rsidRPr="0007007F">
        <w:rPr>
          <w:rFonts w:ascii="Arial" w:eastAsia="Times New Roman" w:hAnsi="Arial" w:cs="Arial"/>
          <w:bCs/>
          <w:iCs/>
          <w:sz w:val="24"/>
          <w:szCs w:val="24"/>
          <w:lang w:val="tt-RU"/>
        </w:rPr>
        <w:t>1.1. Генераль планның максатлары һәм бурычлары</w:t>
      </w:r>
      <w:bookmarkEnd w:id="6"/>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07007F" w:rsidP="0007007F">
      <w:pPr>
        <w:spacing w:after="0" w:line="240" w:lineRule="auto"/>
        <w:jc w:val="both"/>
        <w:rPr>
          <w:rFonts w:ascii="Arial" w:eastAsia="Calibri" w:hAnsi="Arial" w:cs="Arial"/>
          <w:sz w:val="24"/>
          <w:szCs w:val="24"/>
        </w:rPr>
      </w:pPr>
      <w:r>
        <w:rPr>
          <w:rFonts w:ascii="Arial" w:eastAsia="Calibri" w:hAnsi="Arial" w:cs="Arial"/>
          <w:sz w:val="24"/>
          <w:szCs w:val="24"/>
          <w:lang w:val="tt-RU"/>
        </w:rPr>
        <w:t xml:space="preserve">     </w:t>
      </w:r>
      <w:r w:rsidR="002C3E5A" w:rsidRPr="0007007F">
        <w:rPr>
          <w:rFonts w:ascii="Arial" w:eastAsia="Calibri" w:hAnsi="Arial" w:cs="Arial"/>
          <w:sz w:val="24"/>
          <w:szCs w:val="24"/>
          <w:lang w:val="tt-RU"/>
        </w:rPr>
        <w:t>Генераль планны эшләүнең төп максатлары булып тора:</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җирлекнең шәһәр төзелеше үсешен тәэмин итү һәм юнәлешен билгеләү;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авыл җирлеген җирле дәрәҗәдәге шәһәр төзелеше документлары белән тәэмин итү.</w:t>
      </w:r>
    </w:p>
    <w:p w:rsidR="00EF68F5" w:rsidRPr="0007007F" w:rsidRDefault="0007007F" w:rsidP="0007007F">
      <w:pPr>
        <w:spacing w:after="0" w:line="240" w:lineRule="auto"/>
        <w:jc w:val="both"/>
        <w:rPr>
          <w:rFonts w:ascii="Arial" w:eastAsia="Calibri" w:hAnsi="Arial" w:cs="Arial"/>
          <w:sz w:val="24"/>
          <w:szCs w:val="24"/>
        </w:rPr>
      </w:pPr>
      <w:r>
        <w:rPr>
          <w:rFonts w:ascii="Arial" w:eastAsia="Calibri" w:hAnsi="Arial" w:cs="Arial"/>
          <w:sz w:val="24"/>
          <w:szCs w:val="24"/>
          <w:lang w:val="tt-RU"/>
        </w:rPr>
        <w:t xml:space="preserve">   </w:t>
      </w:r>
      <w:r w:rsidR="002C3E5A" w:rsidRPr="0007007F">
        <w:rPr>
          <w:rFonts w:ascii="Arial" w:eastAsia="Calibri" w:hAnsi="Arial" w:cs="Arial"/>
          <w:sz w:val="24"/>
          <w:szCs w:val="24"/>
          <w:lang w:val="tt-RU"/>
        </w:rPr>
        <w:t>Проектның бурычларына түбәндәгеләр керә:</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авыл җирлеге территориясен комплекслы бәяләү;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торак пунктлар чикләренә төзәтмәләр кертү;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xml:space="preserve">‒ җирлек территориясен функциональ зоналаштыру, функциональ зоналарның </w:t>
      </w:r>
      <w:r w:rsidR="0007007F">
        <w:rPr>
          <w:rFonts w:ascii="Arial" w:eastAsia="Calibri" w:hAnsi="Arial" w:cs="Arial"/>
          <w:sz w:val="24"/>
          <w:szCs w:val="24"/>
          <w:lang w:val="tt-RU"/>
        </w:rPr>
        <w:t xml:space="preserve"> </w:t>
      </w:r>
      <w:r w:rsidRPr="0007007F">
        <w:rPr>
          <w:rFonts w:ascii="Arial" w:eastAsia="Calibri" w:hAnsi="Arial" w:cs="Arial"/>
          <w:sz w:val="24"/>
          <w:szCs w:val="24"/>
          <w:lang w:val="tt-RU"/>
        </w:rPr>
        <w:t>параметрларын билгеләү;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җитештерү функцияләрен үстерү өчен территорияләрне билгеләү;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транспорт инфраструктурасын үстерү;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туризм һәм рекреацияне үстерү;</w:t>
      </w:r>
    </w:p>
    <w:p w:rsidR="00EF68F5" w:rsidRPr="0007007F" w:rsidRDefault="002C3E5A" w:rsidP="0007007F">
      <w:pPr>
        <w:spacing w:after="0" w:line="240" w:lineRule="auto"/>
        <w:jc w:val="both"/>
        <w:rPr>
          <w:rFonts w:ascii="Arial" w:eastAsia="Calibri" w:hAnsi="Arial" w:cs="Arial"/>
          <w:sz w:val="24"/>
          <w:szCs w:val="24"/>
        </w:rPr>
      </w:pPr>
      <w:r w:rsidRPr="0007007F">
        <w:rPr>
          <w:rFonts w:ascii="Arial" w:eastAsia="Calibri" w:hAnsi="Arial" w:cs="Arial"/>
          <w:sz w:val="24"/>
          <w:szCs w:val="24"/>
          <w:lang w:val="tt-RU"/>
        </w:rPr>
        <w:t>‒ халыкка хезмәт күрсәтү өлкәсен үстерү.</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07007F" w:rsidP="0007007F">
      <w:pPr>
        <w:spacing w:after="0" w:line="240" w:lineRule="auto"/>
        <w:jc w:val="both"/>
        <w:rPr>
          <w:rFonts w:ascii="Arial" w:eastAsia="Calibri" w:hAnsi="Arial" w:cs="Arial"/>
          <w:sz w:val="24"/>
          <w:szCs w:val="24"/>
        </w:rPr>
      </w:pPr>
      <w:r>
        <w:rPr>
          <w:rFonts w:ascii="Arial" w:eastAsia="Calibri" w:hAnsi="Arial" w:cs="Arial"/>
          <w:sz w:val="24"/>
          <w:szCs w:val="24"/>
          <w:lang w:val="tt-RU"/>
        </w:rPr>
        <w:t xml:space="preserve">   </w:t>
      </w:r>
      <w:r w:rsidR="002C3E5A" w:rsidRPr="0007007F">
        <w:rPr>
          <w:rFonts w:ascii="Arial" w:eastAsia="Calibri" w:hAnsi="Arial" w:cs="Arial"/>
          <w:sz w:val="24"/>
          <w:szCs w:val="24"/>
          <w:lang w:val="tt-RU"/>
        </w:rPr>
        <w:t>Генераль планның проект карарлары Вахитов авыл җирлегенең һәм Югары Ослан муниципаль районының социаль-икътисади үсеш планнарын формалаштыру һәм төзәтмәләр кертү, җирдән файдалану һәм төзелеш, территорияне планлаштыру кагыйдәләрен әзерләү өчен нигез булып тора.</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keepNext/>
        <w:pageBreakBefore/>
        <w:numPr>
          <w:ilvl w:val="0"/>
          <w:numId w:val="1"/>
        </w:numPr>
        <w:spacing w:after="240" w:line="240" w:lineRule="auto"/>
        <w:ind w:left="709"/>
        <w:jc w:val="both"/>
        <w:outlineLvl w:val="0"/>
        <w:rPr>
          <w:rFonts w:ascii="Arial" w:eastAsia="Calibri" w:hAnsi="Arial" w:cs="Arial"/>
          <w:bCs/>
          <w:caps/>
          <w:kern w:val="32"/>
          <w:sz w:val="24"/>
          <w:szCs w:val="24"/>
          <w:lang w:eastAsia="ru-RU"/>
        </w:rPr>
      </w:pPr>
      <w:bookmarkStart w:id="7" w:name="_Toc256000007"/>
      <w:r w:rsidRPr="0007007F">
        <w:rPr>
          <w:rFonts w:ascii="Arial" w:eastAsia="Calibri" w:hAnsi="Arial" w:cs="Arial"/>
          <w:bCs/>
          <w:caps/>
          <w:kern w:val="32"/>
          <w:sz w:val="24"/>
          <w:szCs w:val="24"/>
          <w:lang w:val="tt-RU" w:eastAsia="ru-RU"/>
        </w:rPr>
        <w:lastRenderedPageBreak/>
        <w:t>2. ТЕРРИТОРИАЛЬ ПЛАНЛАШТЫРУ ТУРЫНДА НИГЕЗЛӘМӘЛӘР</w:t>
      </w:r>
      <w:bookmarkEnd w:id="7"/>
      <w:r w:rsidRPr="0007007F">
        <w:rPr>
          <w:rFonts w:ascii="Arial" w:eastAsia="Calibri" w:hAnsi="Arial" w:cs="Arial"/>
          <w:bCs/>
          <w:caps/>
          <w:kern w:val="32"/>
          <w:sz w:val="24"/>
          <w:szCs w:val="24"/>
          <w:lang w:val="tt-RU" w:eastAsia="ru-RU"/>
        </w:rPr>
        <w:t xml:space="preserve"> </w:t>
      </w:r>
    </w:p>
    <w:p w:rsidR="00EF68F5" w:rsidRPr="0007007F" w:rsidRDefault="002C3E5A" w:rsidP="00EF68F5">
      <w:pPr>
        <w:keepNext/>
        <w:numPr>
          <w:ilvl w:val="0"/>
          <w:numId w:val="1"/>
        </w:numPr>
        <w:spacing w:after="0" w:line="240" w:lineRule="auto"/>
        <w:ind w:firstLine="709"/>
        <w:jc w:val="both"/>
        <w:outlineLvl w:val="1"/>
        <w:rPr>
          <w:rFonts w:ascii="Arial" w:eastAsia="Times New Roman" w:hAnsi="Arial" w:cs="Arial"/>
          <w:bCs/>
          <w:iCs/>
          <w:color w:val="000000"/>
          <w:sz w:val="24"/>
          <w:szCs w:val="24"/>
        </w:rPr>
      </w:pPr>
      <w:bookmarkStart w:id="8" w:name="_Toc256000008"/>
      <w:r w:rsidRPr="0007007F">
        <w:rPr>
          <w:rFonts w:ascii="Arial" w:eastAsia="Times New Roman" w:hAnsi="Arial" w:cs="Arial"/>
          <w:bCs/>
          <w:iCs/>
          <w:color w:val="000000"/>
          <w:sz w:val="24"/>
          <w:szCs w:val="24"/>
          <w:lang w:val="tt-RU"/>
        </w:rPr>
        <w:t>2.1. Җирлекнең, муниципаль районның җирле әһәмияттәге, региональ әһәмияттәге, федераль әһәмияттәге урнаштыру өчен планлаштырыла торган җирле әһәмияттәге объектларының төрләре, билгеләнеше һәм исемнәре, аларның төп характеристикалары һәм урнашу урыны турындагы белешмәләр.</w:t>
      </w:r>
      <w:bookmarkEnd w:id="8"/>
    </w:p>
    <w:p w:rsidR="00EF68F5" w:rsidRPr="0007007F" w:rsidRDefault="002C3E5A" w:rsidP="00EF68F5">
      <w:pPr>
        <w:widowControl w:val="0"/>
        <w:numPr>
          <w:ilvl w:val="0"/>
          <w:numId w:val="1"/>
        </w:numPr>
        <w:spacing w:after="0" w:line="240" w:lineRule="auto"/>
        <w:jc w:val="right"/>
        <w:rPr>
          <w:rFonts w:ascii="Arial" w:eastAsia="Times New Roman" w:hAnsi="Arial" w:cs="Arial"/>
          <w:noProof/>
          <w:sz w:val="24"/>
          <w:szCs w:val="24"/>
          <w:lang w:val="en-US" w:eastAsia="ru-RU"/>
        </w:rPr>
      </w:pPr>
      <w:r w:rsidRPr="0007007F">
        <w:rPr>
          <w:rFonts w:ascii="Arial" w:eastAsia="Times New Roman" w:hAnsi="Arial" w:cs="Arial"/>
          <w:sz w:val="24"/>
          <w:szCs w:val="24"/>
          <w:lang w:val="tt-RU" w:eastAsia="ru-RU"/>
        </w:rPr>
        <w:t>1 нче таблица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9"/>
        <w:gridCol w:w="1457"/>
        <w:gridCol w:w="1735"/>
        <w:gridCol w:w="1813"/>
        <w:gridCol w:w="1717"/>
        <w:gridCol w:w="1999"/>
      </w:tblGrid>
      <w:tr w:rsidR="00E73DCF" w:rsidRPr="0007007F" w:rsidTr="00EF68F5">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 xml:space="preserve">карталарда № </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Төр</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Билгеләнеше һәм исеме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Төп характеристикалар</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Урнашкан урыны</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Функциональ зонасы</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bCs/>
                <w:sz w:val="24"/>
                <w:szCs w:val="24"/>
                <w:lang w:val="tt-RU" w:eastAsia="ru-RU"/>
              </w:rPr>
              <w:t>Җирлекнең җирле әһәмияттәге объектлары</w:t>
            </w:r>
          </w:p>
        </w:tc>
      </w:tr>
      <w:tr w:rsidR="00E73DCF" w:rsidRPr="0007007F" w:rsidTr="00EF68F5">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спорт объекты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Спорт залы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 xml:space="preserve">проект егәрлеге - идән мәйданының 162 кв. м </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Мулланур Вахитов исемендәге авыл</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иҗтимагый-эшлекле зона</w:t>
            </w:r>
          </w:p>
        </w:tc>
      </w:tr>
      <w:tr w:rsidR="00E73DCF" w:rsidRPr="0007007F" w:rsidTr="00EF68F5">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спорт корылмасы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Яссылык корылмалары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проект куәте - 962 кв. м</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Мулланур Вахитов исемендәге авыл</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иҗтимагый-эшлекле зона</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bCs/>
                <w:sz w:val="24"/>
                <w:szCs w:val="24"/>
                <w:lang w:val="tt-RU" w:eastAsia="ru-RU"/>
              </w:rPr>
              <w:t>Муниципаль районның җирле әһәмияттәге объектлары</w:t>
            </w:r>
          </w:p>
        </w:tc>
      </w:tr>
      <w:tr w:rsidR="00E73DCF" w:rsidRPr="0007007F" w:rsidTr="00EF68F5">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өстәмә белем бирүне оештыру</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Өстәмә белем бирү учреждениеләре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проект егәрлеге-35 урын</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Мулланур Вахитов исемендәге авыл</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иҗтимагый-эшлекле зона</w:t>
            </w:r>
          </w:p>
        </w:tc>
      </w:tr>
      <w:tr w:rsidR="00E73DCF" w:rsidRPr="0007007F" w:rsidTr="00EF68F5">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беренчел медик-санитар ярдәм күрсәтүче медицина оешмасы бүлекчәсе</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Фельдшер-акушерлык пункты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проект егәрлеге - сменага 8 авыл</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Ташевка авылы (гамәлдә булганына алмашка)</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иҗтимагый-эшлекле зона</w:t>
            </w:r>
          </w:p>
        </w:tc>
      </w:tr>
      <w:tr w:rsidR="00E73DCF" w:rsidRPr="0007007F" w:rsidTr="00EF68F5">
        <w:trPr>
          <w:trHeight w:val="1589"/>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ял һәм туризм объектлары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Мөселман балалар сәламәтләндерү лагере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Ташевка авылыннан көньяк-көнчыгышка таба, эшләмәүче балалар ял лагере территориясендә)</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рекреацион билгеләнештәге зона</w:t>
            </w:r>
          </w:p>
        </w:tc>
      </w:tr>
      <w:tr w:rsidR="00E73DCF" w:rsidRPr="0007007F" w:rsidTr="00EF68F5">
        <w:trPr>
          <w:trHeight w:val="1428"/>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каты өслекле автомобиль юллары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авылына керү" автомобиль юлы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асфальт - бетон өслеге; категория - IV; озынлыгы-558 м</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rPr>
          <w:trHeight w:val="1428"/>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lastRenderedPageBreak/>
              <w:t>7</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күпер корылмасы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поселогына керү" автомобиль юлында инеш аша күпер кичүе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bCs/>
                <w:sz w:val="24"/>
                <w:szCs w:val="24"/>
                <w:lang w:val="tt-RU" w:eastAsia="ru-RU"/>
              </w:rPr>
              <w:t>Региональ (республика) әһәмиятендәге объектлар</w:t>
            </w:r>
          </w:p>
        </w:tc>
      </w:tr>
      <w:tr w:rsidR="00E73DCF" w:rsidRPr="0007007F" w:rsidTr="00EF68F5">
        <w:trPr>
          <w:trHeight w:val="1466"/>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8</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каты өслекле транзит автомобиль юллары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транспорт төененен әйләнеп узучы" боҗра автомобиль юлының көньяк участогы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асфальт - бетон өслеге; категория - III; озынлыгы-7475 м</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rPr>
          <w:trHeight w:val="1913"/>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9</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төрле дәрәҗәдә транспорт чишелеше</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 Ульяновск" - Кама Тамагы" автомобиль юлында һәм "Казан транспорт төененен әйләнеп чыгу" боҗра автомобиль юлының Көньяк участогында төрле дәрәҗәләрдәге транспорт чишелеше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rPr>
          <w:trHeight w:val="1913"/>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10</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күпер корылмасы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транспорт төененен урап уза торган" боҗра автомобиль юлының көньяк участогында Идел елгасы аша автомобиль күпер кичүе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акваторияләр зонасы</w:t>
            </w:r>
          </w:p>
        </w:tc>
      </w:tr>
      <w:tr w:rsidR="00E73DCF" w:rsidRPr="0007007F" w:rsidTr="00EF68F5">
        <w:trPr>
          <w:trHeight w:val="1881"/>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lastRenderedPageBreak/>
              <w:t>11</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күпер корылмасы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транспорт төененен әйләнеп узучы " боҗра автомобиль юлының көньяк участогында инеш аша автомобиль күпер кичүе</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rPr>
          <w:trHeight w:val="1154"/>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12</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каты өслекле автомобиль юллары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"Вахитов-Ташевка автомобиль юлы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асфальт - бетон өслеге; категория - IV; озынлыгы-4184 м</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rPr>
          <w:trHeight w:val="1386"/>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13</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каты өслекле автомобиль юллары</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 Ульяновск - Кама Тамагы"  - Гребени" автомобиль юлы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асфальт - бетон өслеге; категория-IV; озынлыгы - 1948 м</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җирлек территориясе</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транспорт инфраструктурасы зонасы</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bCs/>
                <w:sz w:val="24"/>
                <w:szCs w:val="24"/>
                <w:lang w:val="tt-RU" w:eastAsia="ru-RU"/>
              </w:rPr>
              <w:t>Федераль әһәмияттәге объектлар</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Объектларны урнаштыру планлаштырылмый</w:t>
            </w:r>
          </w:p>
        </w:tc>
      </w:tr>
      <w:tr w:rsidR="00E73DCF" w:rsidRPr="0007007F" w:rsidTr="00EF68F5">
        <w:tc>
          <w:tcPr>
            <w:tcW w:w="5000" w:type="pct"/>
            <w:gridSpan w:val="6"/>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bCs/>
                <w:sz w:val="24"/>
                <w:szCs w:val="24"/>
                <w:lang w:val="tt-RU" w:eastAsia="ru-RU"/>
              </w:rPr>
              <w:t>Башка объектлар</w:t>
            </w:r>
          </w:p>
        </w:tc>
      </w:tr>
      <w:tr w:rsidR="00E73DCF" w:rsidRPr="0007007F" w:rsidTr="00EF68F5">
        <w:trPr>
          <w:trHeight w:val="1118"/>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14</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руда булмаган материаллар чыгару предприятиесе</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Известьташларны эзләү һәм чыгару буенча карьер</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авылыннан көнбатышка</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сәнәгать предприятиеләренең җитештерү зонасы</w:t>
            </w:r>
          </w:p>
        </w:tc>
      </w:tr>
      <w:tr w:rsidR="00E73DCF" w:rsidRPr="0007007F" w:rsidTr="00EF68F5">
        <w:trPr>
          <w:trHeight w:val="1118"/>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15</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төзелеш сәнәгате предприятиесе</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Карбонат токымнарын эшкәртү буенча ваклау-сортлау җиһазлары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авылыннан көнбатышка</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сәнәгать предприятиеләренең җитештерү зонасы</w:t>
            </w:r>
          </w:p>
        </w:tc>
      </w:tr>
      <w:tr w:rsidR="00E73DCF" w:rsidRPr="0007007F" w:rsidTr="00EF68F5">
        <w:trPr>
          <w:trHeight w:val="1118"/>
        </w:trPr>
        <w:tc>
          <w:tcPr>
            <w:tcW w:w="38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16</w:t>
            </w:r>
          </w:p>
        </w:tc>
        <w:tc>
          <w:tcPr>
            <w:tcW w:w="8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төзелеш сәнәгате предприятиесе</w:t>
            </w:r>
          </w:p>
        </w:tc>
        <w:tc>
          <w:tcPr>
            <w:tcW w:w="113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Карбонат токымнарын эшкәртү буенча ваклау-сортлау җиһазлары</w:t>
            </w:r>
          </w:p>
        </w:tc>
        <w:tc>
          <w:tcPr>
            <w:tcW w:w="840"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07007F">
            <w:p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авылыннан көнбатышка</w:t>
            </w:r>
          </w:p>
        </w:tc>
        <w:tc>
          <w:tcPr>
            <w:tcW w:w="903"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сәнәгать предприятиеләренең җитештерү зонасы</w:t>
            </w:r>
          </w:p>
        </w:tc>
      </w:tr>
    </w:tbl>
    <w:p w:rsidR="00EF68F5" w:rsidRPr="0007007F" w:rsidRDefault="00EF68F5" w:rsidP="00EF68F5">
      <w:pPr>
        <w:widowControl w:val="0"/>
        <w:numPr>
          <w:ilvl w:val="0"/>
          <w:numId w:val="1"/>
        </w:numPr>
        <w:spacing w:after="0" w:line="240" w:lineRule="auto"/>
        <w:jc w:val="right"/>
        <w:rPr>
          <w:rFonts w:ascii="Arial" w:eastAsia="Times New Roman" w:hAnsi="Arial" w:cs="Arial"/>
          <w:noProof/>
          <w:sz w:val="24"/>
          <w:szCs w:val="24"/>
          <w:lang w:eastAsia="ru-RU"/>
        </w:rPr>
      </w:pPr>
    </w:p>
    <w:p w:rsidR="00EF68F5" w:rsidRPr="0007007F" w:rsidRDefault="002C3E5A" w:rsidP="00EF68F5">
      <w:pPr>
        <w:keepNext/>
        <w:numPr>
          <w:ilvl w:val="0"/>
          <w:numId w:val="1"/>
        </w:numPr>
        <w:spacing w:after="0" w:line="240" w:lineRule="auto"/>
        <w:ind w:firstLine="709"/>
        <w:jc w:val="both"/>
        <w:outlineLvl w:val="1"/>
        <w:rPr>
          <w:rFonts w:ascii="Arial" w:eastAsia="Times New Roman" w:hAnsi="Arial" w:cs="Arial"/>
          <w:bCs/>
          <w:iCs/>
          <w:color w:val="000000"/>
          <w:sz w:val="24"/>
          <w:szCs w:val="24"/>
        </w:rPr>
      </w:pPr>
      <w:r w:rsidRPr="0007007F">
        <w:rPr>
          <w:rFonts w:ascii="Arial" w:eastAsia="Times New Roman" w:hAnsi="Arial" w:cs="Arial"/>
          <w:bCs/>
          <w:iCs/>
          <w:color w:val="000000"/>
          <w:sz w:val="24"/>
          <w:szCs w:val="24"/>
          <w:lang w:val="tt-RU"/>
        </w:rPr>
        <w:br w:type="page"/>
      </w:r>
      <w:bookmarkStart w:id="9" w:name="_Toc256000009"/>
      <w:r w:rsidRPr="0007007F">
        <w:rPr>
          <w:rFonts w:ascii="Arial" w:eastAsia="Times New Roman" w:hAnsi="Arial" w:cs="Arial"/>
          <w:bCs/>
          <w:iCs/>
          <w:color w:val="000000"/>
          <w:sz w:val="24"/>
          <w:szCs w:val="24"/>
          <w:lang w:val="tt-RU"/>
        </w:rPr>
        <w:lastRenderedPageBreak/>
        <w:t>2.2. Функциональ зоналар</w:t>
      </w:r>
      <w:bookmarkEnd w:id="9"/>
    </w:p>
    <w:p w:rsidR="00EF68F5" w:rsidRPr="0007007F" w:rsidRDefault="002C3E5A" w:rsidP="00EF68F5">
      <w:pPr>
        <w:widowControl w:val="0"/>
        <w:numPr>
          <w:ilvl w:val="0"/>
          <w:numId w:val="1"/>
        </w:numPr>
        <w:spacing w:after="0" w:line="240" w:lineRule="auto"/>
        <w:jc w:val="right"/>
        <w:rPr>
          <w:rFonts w:ascii="Arial" w:eastAsia="Times New Roman" w:hAnsi="Arial" w:cs="Arial"/>
          <w:sz w:val="24"/>
          <w:szCs w:val="24"/>
          <w:lang w:eastAsia="ru-RU"/>
        </w:rPr>
      </w:pPr>
      <w:r w:rsidRPr="0007007F">
        <w:rPr>
          <w:rFonts w:ascii="Arial" w:eastAsia="Times New Roman" w:hAnsi="Arial" w:cs="Arial"/>
          <w:sz w:val="24"/>
          <w:szCs w:val="24"/>
          <w:lang w:val="tt-RU" w:eastAsia="ru-RU"/>
        </w:rPr>
        <w:t>2 нче таблица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495"/>
        <w:gridCol w:w="3475"/>
        <w:gridCol w:w="2025"/>
        <w:gridCol w:w="1865"/>
      </w:tblGrid>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 исеме</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Зонаның функциональ билгеләнеше</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 параметрлары</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Зонада җир кишәрлекләрен рөхсәт ителгән куллану кодлары *</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Шәхси торак йортлар төзү зонасы</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шәхси торак төзелеше;</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аз гына территорияләр биләп торган һәм торак төзелеше территориясендә урнашкан социаль, иҗтимагый һәм эшлекле билгеләнештәге объектлар, инженерлык инфраструктурасы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төп бинаның иң чик катлары: 3 (мансардны да кертеп); төзелеш коэффициенты: 0,3-гә кадәр</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2.1; 2.2; 2.3; 2.7; 2.7.1; 12.0</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Иҗтимагый-эшлекле зона</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мәдәният, мәгариф, спорт, сәламәтлек саклау, социаль тәэмин итү, сәүдә, җәмәгать туклануы, көнкүреш һәм кунакханә хезмәте күрсәтү объектлары; административ, фәнни-тикшеренү учреждениеләре; дини биналар</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төп корылма катларының чик саны: 5 (мансардны да кертеп); төп корылманың чик биеклеге: 20 м; төзелеш коэффициенты: 1гә кадәр</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2.7; 2.7.1; 3.0; 4.0; 5.1; 12.0 - 12.1</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Гражданнарның коммерциягә карамаган бакчачылык һәм яшелчәчелек берләшмәләре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бакчалар;</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яшелчә бакчалары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төп корылма катларының чик саны: 3 (мансардны да кертеп); төп корылманың чик биеклеге: 10 м</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2.7.1; 13.0; 13.1 - 13.2</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Рекреацион билгеләнештәге зона</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базалар һәм ял йортлары;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балалар лагерьлары;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яхт-клублар, көймә станцияләре</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спорт инвентаре прокаты базасы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спорт базалары;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физкультура-сәламәтләндерү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туризм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5.0; 9.0 - 9.3</w:t>
            </w:r>
          </w:p>
        </w:tc>
      </w:tr>
      <w:tr w:rsidR="00E73DCF" w:rsidRPr="0007007F" w:rsidTr="00EF68F5">
        <w:tc>
          <w:tcPr>
            <w:tcW w:w="2303" w:type="dxa"/>
            <w:vMerge w:val="restart"/>
            <w:tcBorders>
              <w:top w:val="single" w:sz="6" w:space="0" w:color="000000"/>
              <w:left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Сәнәгать предприятиеләренең җитештерү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куркынычның IV һәм V класслы сәнәгать җитештерүе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xml:space="preserve">- санитар-яклау зонасы проектын эшләгәндә һәм </w:t>
            </w:r>
            <w:r w:rsidRPr="0007007F">
              <w:rPr>
                <w:rFonts w:ascii="Arial" w:eastAsia="Calibri" w:hAnsi="Arial" w:cs="Arial"/>
                <w:bCs/>
                <w:sz w:val="24"/>
                <w:szCs w:val="24"/>
                <w:lang w:val="tt-RU"/>
              </w:rPr>
              <w:lastRenderedPageBreak/>
              <w:t>эшкәрткәндә алдынгы технологик чишелешләрне куллану шартында, башка куркыныч класслардагы сәнәгать җитештерүе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lastRenderedPageBreak/>
              <w:t>төзелеш коэффициенты: 0,8 гә кадәр</w:t>
            </w:r>
          </w:p>
        </w:tc>
        <w:tc>
          <w:tcPr>
            <w:tcW w:w="1615" w:type="dxa"/>
            <w:vMerge w:val="restart"/>
            <w:tcBorders>
              <w:top w:val="single" w:sz="6" w:space="0" w:color="000000"/>
              <w:left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xml:space="preserve">6.1 - 6.6; 6.9; 6.11; 10.1 </w:t>
            </w:r>
          </w:p>
        </w:tc>
      </w:tr>
      <w:tr w:rsidR="00E73DCF" w:rsidRPr="0007007F" w:rsidTr="00EF68F5">
        <w:trPr>
          <w:trHeight w:val="303"/>
        </w:trPr>
        <w:tc>
          <w:tcPr>
            <w:tcW w:w="2303" w:type="dxa"/>
            <w:vMerge/>
            <w:tcBorders>
              <w:left w:val="single" w:sz="6" w:space="0" w:color="000000"/>
              <w:bottom w:val="single" w:sz="6" w:space="0" w:color="000000"/>
              <w:right w:val="single" w:sz="6" w:space="0" w:color="000000"/>
            </w:tcBorders>
            <w:vAlign w:val="center"/>
          </w:tcPr>
          <w:p w:rsidR="00EF68F5" w:rsidRPr="0007007F" w:rsidRDefault="00EF68F5" w:rsidP="00EF68F5">
            <w:pPr>
              <w:numPr>
                <w:ilvl w:val="0"/>
                <w:numId w:val="1"/>
              </w:numPr>
              <w:spacing w:after="0" w:line="240" w:lineRule="auto"/>
              <w:rPr>
                <w:rFonts w:ascii="Arial" w:eastAsia="Calibri" w:hAnsi="Arial" w:cs="Arial"/>
                <w:sz w:val="24"/>
                <w:szCs w:val="24"/>
              </w:rPr>
            </w:pP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файдалы казылмалар чыгару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vMerge/>
            <w:tcBorders>
              <w:left w:val="single" w:sz="6" w:space="0" w:color="000000"/>
              <w:bottom w:val="single" w:sz="6" w:space="0" w:color="000000"/>
              <w:right w:val="single" w:sz="6" w:space="0" w:color="000000"/>
            </w:tcBorders>
            <w:vAlign w:val="center"/>
          </w:tcPr>
          <w:p w:rsidR="00EF68F5" w:rsidRPr="0007007F" w:rsidRDefault="00EF68F5" w:rsidP="00EF68F5">
            <w:pPr>
              <w:numPr>
                <w:ilvl w:val="0"/>
                <w:numId w:val="1"/>
              </w:numPr>
              <w:spacing w:after="0" w:line="240" w:lineRule="auto"/>
              <w:rPr>
                <w:rFonts w:ascii="Arial" w:eastAsia="Calibri" w:hAnsi="Arial" w:cs="Arial"/>
                <w:bCs/>
                <w:sz w:val="24"/>
                <w:szCs w:val="24"/>
              </w:rPr>
            </w:pPr>
          </w:p>
        </w:tc>
      </w:tr>
      <w:tr w:rsidR="00E73DCF" w:rsidRPr="0007007F" w:rsidTr="00EF68F5">
        <w:tc>
          <w:tcPr>
            <w:tcW w:w="2303" w:type="dxa"/>
            <w:vMerge w:val="restart"/>
            <w:tcBorders>
              <w:top w:val="single" w:sz="6" w:space="0" w:color="000000"/>
              <w:left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Авыл хуҗалыгы предприятиеләренең һәм авыл хуҗалыгын тәэмин итү объектларының җитештерү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куркынычның IV һәм V класс авыл хуҗалыгы җитештерүе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санитар-яклау зонасы проектын эшләгәндә һәм эшкәрткәндә алдынгы технологик чишелешләрдән файдалану шарты белән авыл хуҗалыгы җитештерүе һәм башка куркыныч класстагы объектлар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төзелеш коэффициенты: 0,8 гә кадәр</w:t>
            </w:r>
          </w:p>
        </w:tc>
        <w:tc>
          <w:tcPr>
            <w:tcW w:w="1615" w:type="dxa"/>
            <w:vMerge w:val="restart"/>
            <w:tcBorders>
              <w:top w:val="single" w:sz="6" w:space="0" w:color="000000"/>
              <w:left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1.7 - 1.18</w:t>
            </w:r>
          </w:p>
        </w:tc>
      </w:tr>
      <w:tr w:rsidR="00E73DCF" w:rsidRPr="0007007F" w:rsidTr="00EF68F5">
        <w:tc>
          <w:tcPr>
            <w:tcW w:w="2303" w:type="dxa"/>
            <w:vMerge/>
            <w:tcBorders>
              <w:left w:val="single" w:sz="6" w:space="0" w:color="000000"/>
              <w:bottom w:val="single" w:sz="6" w:space="0" w:color="000000"/>
              <w:right w:val="single" w:sz="6" w:space="0" w:color="000000"/>
            </w:tcBorders>
            <w:vAlign w:val="center"/>
          </w:tcPr>
          <w:p w:rsidR="00EF68F5" w:rsidRPr="0007007F" w:rsidRDefault="00EF68F5" w:rsidP="00EF68F5">
            <w:pPr>
              <w:numPr>
                <w:ilvl w:val="0"/>
                <w:numId w:val="1"/>
              </w:numPr>
              <w:spacing w:after="0" w:line="240" w:lineRule="auto"/>
              <w:rPr>
                <w:rFonts w:ascii="Arial" w:eastAsia="Calibri" w:hAnsi="Arial" w:cs="Arial"/>
                <w:sz w:val="24"/>
                <w:szCs w:val="24"/>
              </w:rPr>
            </w:pP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авыл хуҗалыгын тәэмин итү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төзелеш коэффициенты: 0,6</w:t>
            </w:r>
          </w:p>
        </w:tc>
        <w:tc>
          <w:tcPr>
            <w:tcW w:w="1615" w:type="dxa"/>
            <w:vMerge/>
            <w:tcBorders>
              <w:left w:val="single" w:sz="6" w:space="0" w:color="000000"/>
              <w:bottom w:val="single" w:sz="6" w:space="0" w:color="000000"/>
              <w:right w:val="single" w:sz="6" w:space="0" w:color="000000"/>
            </w:tcBorders>
            <w:vAlign w:val="center"/>
          </w:tcPr>
          <w:p w:rsidR="00EF68F5" w:rsidRPr="0007007F" w:rsidRDefault="00EF68F5" w:rsidP="00EF68F5">
            <w:pPr>
              <w:numPr>
                <w:ilvl w:val="0"/>
                <w:numId w:val="1"/>
              </w:numPr>
              <w:spacing w:after="0" w:line="240" w:lineRule="auto"/>
              <w:rPr>
                <w:rFonts w:ascii="Arial" w:eastAsia="Calibri" w:hAnsi="Arial" w:cs="Arial"/>
                <w:bCs/>
                <w:sz w:val="24"/>
                <w:szCs w:val="24"/>
              </w:rPr>
            </w:pP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Склад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склад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транспортны саклау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күпләп сату базарлары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төзелеш коэффициенты: 0,6</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1.15; 2.7.1; 4.3; 4.9; 4.9.1; 6.9</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Инженерлык инфраструктурасы һәм коммуналь хезмәт күрсәтү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торак пунктларның электр, газ, җылылык, су белән тәэмин итү, ташландык суларны агызу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 антенна-мачта корылмалары, элемтә объектлары;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гидротехник корылмалар;</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магистраль торбаүткәргечләр объектлары;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янгын куркынычсызлыгын тәэмин итү объектлары;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чүп эшкәртү предприятиеләре;</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кар саклау һәм эшкәртү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3.1; 3.9.1; 6.7 - 6.8; 7.5; 11.3; 12.2</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Транспорт инфраструктурасы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каты өслекле автомобиль юллары;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вокзал, автомобиль транспорты станцияләре;</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автомобиль заправка станцияләре</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lastRenderedPageBreak/>
              <w:t>- автотранспортка хезмәт күрсәтү, юл буе сервисы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транспортны саклау объектлары;</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тимер юл вокзаллары һәм станцияләр;</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причаллар, пристаньлар, елга вокзаллары;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аэропортлар, аэродромнар, очып китү-утыру полосалары һәм мәйданчыклары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lastRenderedPageBreak/>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2.7.1; 4.9; 4.9.1; 5.4; 7.1 - 7.4; 12.0</w:t>
            </w:r>
          </w:p>
        </w:tc>
      </w:tr>
      <w:tr w:rsidR="00E73DCF" w:rsidRPr="0007007F" w:rsidTr="00EF68F5">
        <w:trPr>
          <w:trHeight w:val="405"/>
        </w:trPr>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lastRenderedPageBreak/>
              <w:t>Зиратлар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зиратлар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12.1</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Башка зоналар</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торак пунктларда мөстәкыйль яшел үсентеләр;</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торак пунктларның башка территорияләре</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9.1; 12.0</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Авыл хуҗалыгы җирләре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авыл хуҗалыгы җирләре;</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xml:space="preserve">- җәйге лагерьлар, терлекләр өчен утарлар; </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xml:space="preserve">- күчеш белән капланган, авыл хуҗалыгы җирләре территориясендә капланмаган автомобиль юллары; </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кыр юллары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1.1; 1.19 – 1.20</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Урманнар һәм башка үсемлекләр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урманнар;</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кисемтәләр;</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торак пунктлардан читтә куак үсемлекләре;</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xml:space="preserve">- күчеш белән капланган, урманнар территориясендә капланмаган автомобиль юллары; </w:t>
            </w:r>
          </w:p>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урман юллары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1.17; 10.0</w:t>
            </w:r>
          </w:p>
        </w:tc>
      </w:tr>
      <w:tr w:rsidR="00E73DCF" w:rsidRPr="0007007F" w:rsidTr="00EF68F5">
        <w:tc>
          <w:tcPr>
            <w:tcW w:w="23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 xml:space="preserve">Акваторияләр зонасы </w:t>
            </w:r>
          </w:p>
        </w:tc>
        <w:tc>
          <w:tcPr>
            <w:tcW w:w="428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өске су объектлары;</w:t>
            </w:r>
          </w:p>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sz w:val="24"/>
                <w:szCs w:val="24"/>
                <w:lang w:val="tt-RU"/>
              </w:rPr>
              <w:t>- сазлар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bCs/>
                <w:sz w:val="24"/>
                <w:szCs w:val="24"/>
              </w:rPr>
            </w:pPr>
            <w:r w:rsidRPr="0007007F">
              <w:rPr>
                <w:rFonts w:ascii="Arial" w:eastAsia="Calibri" w:hAnsi="Arial" w:cs="Arial"/>
                <w:bCs/>
                <w:sz w:val="24"/>
                <w:szCs w:val="24"/>
                <w:lang w:val="tt-RU"/>
              </w:rPr>
              <w:t>11.0</w:t>
            </w:r>
          </w:p>
        </w:tc>
      </w:tr>
    </w:tbl>
    <w:p w:rsidR="00EF68F5" w:rsidRPr="0007007F" w:rsidRDefault="002C3E5A" w:rsidP="00EF68F5">
      <w:pPr>
        <w:numPr>
          <w:ilvl w:val="0"/>
          <w:numId w:val="1"/>
        </w:numPr>
        <w:spacing w:before="120"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  "Җир кишәрлекләреннән рөхсәт ителгән файдалану төрләре классификаторын раслау турында" Россия Икътисади үсеш министрлыгының 2014 елның 01 сентябрендәге 540 номерлы боерыгы белән расланган җир кишәрлекләреннән рөхсәт ителгән файдалану төрләре классификаторы нигезендә билгеләнгән (Россия Икътисади үсеш министрлыгының 2019 елның 04 февралендәге 44 номерлы Боерыгы редакциясендә)</w:t>
      </w:r>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keepNext/>
        <w:numPr>
          <w:ilvl w:val="0"/>
          <w:numId w:val="1"/>
        </w:numPr>
        <w:spacing w:after="0" w:line="240" w:lineRule="auto"/>
        <w:ind w:firstLine="709"/>
        <w:jc w:val="both"/>
        <w:outlineLvl w:val="1"/>
        <w:rPr>
          <w:rFonts w:ascii="Arial" w:eastAsia="Times New Roman" w:hAnsi="Arial" w:cs="Arial"/>
          <w:bCs/>
          <w:iCs/>
          <w:color w:val="000000"/>
          <w:sz w:val="24"/>
          <w:szCs w:val="24"/>
        </w:rPr>
      </w:pPr>
      <w:bookmarkStart w:id="10" w:name="_Toc256000010"/>
      <w:r w:rsidRPr="0007007F">
        <w:rPr>
          <w:rFonts w:ascii="Arial" w:eastAsia="Times New Roman" w:hAnsi="Arial" w:cs="Arial"/>
          <w:bCs/>
          <w:iCs/>
          <w:color w:val="000000"/>
          <w:sz w:val="24"/>
          <w:szCs w:val="24"/>
          <w:lang w:val="tt-RU"/>
        </w:rPr>
        <w:t>2.3. Планлаштырылган объектларны урнаштыруга бәйле рәвештә мондый зоналарны билгеләү таләп ителгән очракта территориядән файдалануның махсус шартлары булган зоналарга характеристика</w:t>
      </w:r>
      <w:bookmarkEnd w:id="10"/>
    </w:p>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lastRenderedPageBreak/>
        <w:t>Планлаштырыла торган объектларны урнаштыру белән бәйле рәвештә урнаштыру таләп ителә торган территорияләрне файдалануның махсус шартлары булган зоналар турында белешмәләр 3 нче таблицада китерелгән.</w:t>
      </w:r>
    </w:p>
    <w:p w:rsidR="00EF68F5" w:rsidRPr="0007007F" w:rsidRDefault="002C3E5A" w:rsidP="00EF68F5">
      <w:pPr>
        <w:widowControl w:val="0"/>
        <w:numPr>
          <w:ilvl w:val="0"/>
          <w:numId w:val="1"/>
        </w:numPr>
        <w:spacing w:after="0" w:line="240" w:lineRule="auto"/>
        <w:jc w:val="right"/>
        <w:rPr>
          <w:rFonts w:ascii="Arial" w:eastAsia="Times New Roman" w:hAnsi="Arial" w:cs="Arial"/>
          <w:sz w:val="24"/>
          <w:szCs w:val="24"/>
          <w:lang w:eastAsia="ru-RU"/>
        </w:rPr>
      </w:pPr>
      <w:bookmarkStart w:id="11" w:name="табл_3"/>
      <w:r w:rsidRPr="0007007F">
        <w:rPr>
          <w:rFonts w:ascii="Arial" w:eastAsia="Times New Roman" w:hAnsi="Arial" w:cs="Arial"/>
          <w:sz w:val="24"/>
          <w:szCs w:val="24"/>
          <w:lang w:val="tt-RU" w:eastAsia="ru-RU"/>
        </w:rPr>
        <w:t>3 нче Таблица</w:t>
      </w:r>
      <w:bookmarkEnd w:id="11"/>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3891"/>
        <w:gridCol w:w="4274"/>
        <w:gridCol w:w="1695"/>
      </w:tblGrid>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 исеме</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Чыганак исеме</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bCs/>
                <w:sz w:val="24"/>
                <w:szCs w:val="24"/>
              </w:rPr>
            </w:pPr>
            <w:r w:rsidRPr="0007007F">
              <w:rPr>
                <w:rFonts w:ascii="Arial" w:eastAsia="Calibri" w:hAnsi="Arial" w:cs="Arial"/>
                <w:bCs/>
                <w:sz w:val="24"/>
                <w:szCs w:val="24"/>
                <w:lang w:val="tt-RU"/>
              </w:rPr>
              <w:t>Зона күләме, м</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Санитар-саклау зонасы</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Times New Roman" w:hAnsi="Arial" w:cs="Arial"/>
                <w:sz w:val="24"/>
                <w:szCs w:val="24"/>
                <w:lang w:val="tt-RU" w:eastAsia="ru-RU"/>
              </w:rPr>
              <w:t>Известьташларны эзләү һәм чыгару буенча карьер</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500</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Санитар-саклау зонасы</w:t>
            </w:r>
          </w:p>
        </w:tc>
        <w:tc>
          <w:tcPr>
            <w:tcW w:w="4459"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Карбонат токымнарын эшкәртү буенча ваклау-сортлау җиһазлары</w:t>
            </w:r>
          </w:p>
        </w:tc>
        <w:tc>
          <w:tcPr>
            <w:tcW w:w="1758"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100</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Автомобиль юлларының юл буе полосасы</w:t>
            </w:r>
          </w:p>
        </w:tc>
        <w:tc>
          <w:tcPr>
            <w:tcW w:w="4459"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Times New Roman" w:hAnsi="Arial" w:cs="Arial"/>
                <w:sz w:val="24"/>
                <w:szCs w:val="24"/>
                <w:lang w:val="tt-RU" w:eastAsia="ru-RU"/>
              </w:rPr>
              <w:t>"Казан транспорт төененен әйләнеп узучы" боҗра автомобиль юлының көньяк участогы</w:t>
            </w:r>
          </w:p>
        </w:tc>
        <w:tc>
          <w:tcPr>
            <w:tcW w:w="1758"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50</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Автомобиль юлларының юл буе полосасы</w:t>
            </w:r>
          </w:p>
        </w:tc>
        <w:tc>
          <w:tcPr>
            <w:tcW w:w="4459"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"Вахитов-Ташевка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50</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Автомобиль юлларының юл буе полосасы</w:t>
            </w:r>
          </w:p>
        </w:tc>
        <w:tc>
          <w:tcPr>
            <w:tcW w:w="4459"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"Казан - Ульяновск - Кама Тамагы"  - Гребени"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50</w:t>
            </w:r>
          </w:p>
        </w:tc>
      </w:tr>
      <w:tr w:rsidR="00E73DCF" w:rsidRPr="0007007F" w:rsidTr="00EF68F5">
        <w:trPr>
          <w:trHeight w:val="353"/>
        </w:trPr>
        <w:tc>
          <w:tcPr>
            <w:tcW w:w="4103"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Calibri" w:hAnsi="Arial" w:cs="Arial"/>
                <w:sz w:val="24"/>
                <w:szCs w:val="24"/>
                <w:lang w:val="tt-RU"/>
              </w:rPr>
              <w:t>Автомобиль юлларының юл буе полосасы</w:t>
            </w:r>
          </w:p>
        </w:tc>
        <w:tc>
          <w:tcPr>
            <w:tcW w:w="4459"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rPr>
                <w:rFonts w:ascii="Arial" w:eastAsia="Calibri" w:hAnsi="Arial" w:cs="Arial"/>
                <w:sz w:val="24"/>
                <w:szCs w:val="24"/>
              </w:rPr>
            </w:pPr>
            <w:r w:rsidRPr="0007007F">
              <w:rPr>
                <w:rFonts w:ascii="Arial" w:eastAsia="Times New Roman" w:hAnsi="Arial" w:cs="Arial"/>
                <w:sz w:val="24"/>
                <w:szCs w:val="24"/>
                <w:lang w:val="tt-RU" w:eastAsia="ru-RU"/>
              </w:rPr>
              <w:t>"Бакча-Сарай авылына керү"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EF68F5" w:rsidRPr="0007007F" w:rsidRDefault="002C3E5A" w:rsidP="00EF68F5">
            <w:pPr>
              <w:numPr>
                <w:ilvl w:val="0"/>
                <w:numId w:val="1"/>
              </w:numPr>
              <w:spacing w:after="0" w:line="240" w:lineRule="auto"/>
              <w:jc w:val="center"/>
              <w:rPr>
                <w:rFonts w:ascii="Arial" w:eastAsia="Calibri" w:hAnsi="Arial" w:cs="Arial"/>
                <w:sz w:val="24"/>
                <w:szCs w:val="24"/>
              </w:rPr>
            </w:pPr>
            <w:r w:rsidRPr="0007007F">
              <w:rPr>
                <w:rFonts w:ascii="Arial" w:eastAsia="Calibri" w:hAnsi="Arial" w:cs="Arial"/>
                <w:sz w:val="24"/>
                <w:szCs w:val="24"/>
                <w:lang w:val="tt-RU"/>
              </w:rPr>
              <w:t>50</w:t>
            </w:r>
          </w:p>
        </w:tc>
      </w:tr>
    </w:tbl>
    <w:p w:rsidR="00EF68F5" w:rsidRPr="0007007F" w:rsidRDefault="00EF68F5" w:rsidP="00EF68F5">
      <w:pPr>
        <w:numPr>
          <w:ilvl w:val="0"/>
          <w:numId w:val="1"/>
        </w:numPr>
        <w:spacing w:after="0" w:line="240" w:lineRule="auto"/>
        <w:ind w:firstLine="709"/>
        <w:jc w:val="both"/>
        <w:rPr>
          <w:rFonts w:ascii="Arial" w:eastAsia="Calibri" w:hAnsi="Arial" w:cs="Arial"/>
          <w:sz w:val="24"/>
          <w:szCs w:val="24"/>
        </w:rPr>
      </w:pPr>
    </w:p>
    <w:p w:rsidR="00EF68F5" w:rsidRPr="0007007F" w:rsidRDefault="002C3E5A" w:rsidP="00EF68F5">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Территорияне куллануның аерым шартлары булган зоналарның күләме һәм конфигурациясе әлеге зоналар проектларын эшләү белән бәйле рәвештә төгәлләштерелергә мөмкин.</w:t>
      </w:r>
    </w:p>
    <w:p w:rsidR="00EF68F5" w:rsidRPr="0007007F" w:rsidRDefault="002C3E5A" w:rsidP="0007007F">
      <w:pPr>
        <w:keepNext/>
        <w:pageBreakBefore/>
        <w:numPr>
          <w:ilvl w:val="0"/>
          <w:numId w:val="1"/>
        </w:numPr>
        <w:spacing w:after="0" w:line="240" w:lineRule="auto"/>
        <w:ind w:left="709"/>
        <w:jc w:val="both"/>
        <w:outlineLvl w:val="0"/>
        <w:rPr>
          <w:rFonts w:ascii="Arial" w:eastAsia="Calibri" w:hAnsi="Arial" w:cs="Arial"/>
          <w:bCs/>
          <w:caps/>
          <w:kern w:val="32"/>
          <w:sz w:val="24"/>
          <w:szCs w:val="24"/>
          <w:lang w:eastAsia="ru-RU"/>
        </w:rPr>
      </w:pPr>
      <w:bookmarkStart w:id="12" w:name="_Toc256000011"/>
      <w:r w:rsidRPr="0007007F">
        <w:rPr>
          <w:rFonts w:ascii="Arial" w:eastAsia="Calibri" w:hAnsi="Arial" w:cs="Arial"/>
          <w:bCs/>
          <w:caps/>
          <w:kern w:val="32"/>
          <w:sz w:val="24"/>
          <w:szCs w:val="24"/>
          <w:lang w:val="tt-RU" w:eastAsia="ru-RU"/>
        </w:rPr>
        <w:lastRenderedPageBreak/>
        <w:t>3. ТОРАК ПУНКТЛАР ЧИКЛӘРЕ</w:t>
      </w:r>
      <w:bookmarkEnd w:id="12"/>
    </w:p>
    <w:p w:rsidR="00EF68F5" w:rsidRPr="0007007F" w:rsidRDefault="002C3E5A" w:rsidP="0007007F">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Татарстан Республикасы Югары Ослан муниципаль районы Вахитов авыл җирлеге Советының 2012 нче елның 29 нчы декабрендә кабул ителгән 23-124 нче номерлы карары белән расланган Вахит</w:t>
      </w:r>
      <w:r w:rsidR="00263E01">
        <w:rPr>
          <w:rFonts w:ascii="Arial" w:eastAsia="Calibri" w:hAnsi="Arial" w:cs="Arial"/>
          <w:sz w:val="24"/>
          <w:szCs w:val="24"/>
          <w:lang w:val="tt-RU"/>
        </w:rPr>
        <w:t>ов</w:t>
      </w:r>
      <w:r w:rsidRPr="0007007F">
        <w:rPr>
          <w:rFonts w:ascii="Arial" w:eastAsia="Calibri" w:hAnsi="Arial" w:cs="Arial"/>
          <w:sz w:val="24"/>
          <w:szCs w:val="24"/>
          <w:lang w:val="tt-RU"/>
        </w:rPr>
        <w:t xml:space="preserve"> авыл җирлегенең Генераль планы белән торак пунктларның гамәлдәге чикләре билгеләнде.</w:t>
      </w:r>
    </w:p>
    <w:p w:rsidR="00EF68F5" w:rsidRPr="0007007F" w:rsidRDefault="002C3E5A" w:rsidP="0007007F">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Күчемсез милекнең Бердәм дәүләт реестрында торак пунктлар чикләре турында мәгълүматлар юк.</w:t>
      </w:r>
    </w:p>
    <w:p w:rsidR="00EF68F5" w:rsidRPr="0007007F" w:rsidRDefault="002C3E5A" w:rsidP="0007007F">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 xml:space="preserve">Әлеге проект нигезләмәләрен тормышка ашыру өчен   Мулланур Вахитов  исемендәге авыл, Бакча-Сарай, Ватан, Гребени, Ташевка авылларының торак пунктлары чикләрен үзгәртү таләп ителә. </w:t>
      </w:r>
    </w:p>
    <w:p w:rsidR="00EF68F5" w:rsidRPr="0007007F" w:rsidRDefault="002C3E5A" w:rsidP="0007007F">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Торак пунктларның гамәлдәге һәм планлаштырылган чикләре әлеге проектның график материаллары составында торак пунктлар чикләре картасында күрсәтелгән.</w:t>
      </w:r>
    </w:p>
    <w:p w:rsidR="00EF68F5" w:rsidRPr="0007007F" w:rsidRDefault="002C3E5A" w:rsidP="0007007F">
      <w:pPr>
        <w:numPr>
          <w:ilvl w:val="0"/>
          <w:numId w:val="1"/>
        </w:numPr>
        <w:spacing w:after="0" w:line="240" w:lineRule="auto"/>
        <w:ind w:firstLine="709"/>
        <w:jc w:val="both"/>
        <w:rPr>
          <w:rFonts w:ascii="Arial" w:eastAsia="Calibri" w:hAnsi="Arial" w:cs="Arial"/>
          <w:sz w:val="24"/>
          <w:szCs w:val="24"/>
        </w:rPr>
      </w:pPr>
      <w:r w:rsidRPr="0007007F">
        <w:rPr>
          <w:rFonts w:ascii="Arial" w:eastAsia="Calibri" w:hAnsi="Arial" w:cs="Arial"/>
          <w:sz w:val="24"/>
          <w:szCs w:val="24"/>
          <w:lang w:val="tt-RU"/>
        </w:rPr>
        <w:t>Торак пунктларның чикләрен үзгәртү күздә тотыла торган территорияләр участоклары 4 нче таблицада һәм торак пунктлар чикләре картасында күрсәтелгән.</w:t>
      </w:r>
    </w:p>
    <w:p w:rsidR="00EF68F5" w:rsidRPr="0007007F" w:rsidRDefault="002C3E5A" w:rsidP="00EF68F5">
      <w:pPr>
        <w:widowControl w:val="0"/>
        <w:numPr>
          <w:ilvl w:val="0"/>
          <w:numId w:val="1"/>
        </w:numPr>
        <w:spacing w:after="0" w:line="240" w:lineRule="auto"/>
        <w:jc w:val="right"/>
        <w:rPr>
          <w:rFonts w:ascii="Arial" w:eastAsia="Times New Roman" w:hAnsi="Arial" w:cs="Arial"/>
          <w:sz w:val="24"/>
          <w:szCs w:val="24"/>
          <w:lang w:eastAsia="ru-RU"/>
        </w:rPr>
      </w:pPr>
      <w:bookmarkStart w:id="13" w:name="табл_5"/>
      <w:r w:rsidRPr="0007007F">
        <w:rPr>
          <w:rFonts w:ascii="Arial" w:eastAsia="Times New Roman" w:hAnsi="Arial" w:cs="Arial"/>
          <w:sz w:val="24"/>
          <w:szCs w:val="24"/>
          <w:lang w:val="tt-RU" w:eastAsia="ru-RU"/>
        </w:rPr>
        <w:t>4 нче Таблица</w:t>
      </w:r>
      <w:bookmarkEnd w:id="13"/>
    </w:p>
    <w:tbl>
      <w:tblPr>
        <w:tblW w:w="1026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8"/>
        <w:gridCol w:w="3543"/>
        <w:gridCol w:w="3402"/>
      </w:tblGrid>
      <w:tr w:rsidR="00E73DCF" w:rsidRPr="0007007F" w:rsidTr="00EF68F5">
        <w:trPr>
          <w:trHeight w:val="348"/>
        </w:trPr>
        <w:tc>
          <w:tcPr>
            <w:tcW w:w="33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Торак пункт</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 xml:space="preserve"> картада участок №</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bCs/>
                <w:sz w:val="24"/>
                <w:szCs w:val="24"/>
                <w:lang w:eastAsia="ru-RU"/>
              </w:rPr>
            </w:pPr>
            <w:r w:rsidRPr="0007007F">
              <w:rPr>
                <w:rFonts w:ascii="Arial" w:eastAsia="Times New Roman" w:hAnsi="Arial" w:cs="Arial"/>
                <w:bCs/>
                <w:sz w:val="24"/>
                <w:szCs w:val="24"/>
                <w:lang w:val="tt-RU" w:eastAsia="ru-RU"/>
              </w:rPr>
              <w:t>Мәйданы, га</w:t>
            </w:r>
          </w:p>
        </w:tc>
      </w:tr>
      <w:tr w:rsidR="00E73DCF" w:rsidRPr="0007007F" w:rsidTr="00EF68F5">
        <w:tc>
          <w:tcPr>
            <w:tcW w:w="3318" w:type="dxa"/>
            <w:vMerge w:val="restar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Мулланур Вахитов исемендәге авыл</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-57,503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-39,231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-23,928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-0,466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+0,045</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+0,019</w:t>
            </w:r>
          </w:p>
        </w:tc>
      </w:tr>
      <w:tr w:rsidR="00E73DCF" w:rsidRPr="0007007F" w:rsidTr="00EF68F5">
        <w:tc>
          <w:tcPr>
            <w:tcW w:w="3318" w:type="dxa"/>
            <w:vMerge w:val="restar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Бакча-Сарай авылы</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-3,936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-1,983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-0,714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-0,49</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+0,443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-0,227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+0,221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+0,201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-0,198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-0,148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+0,125</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-0,096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+0,064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-0,034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+0,027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-0,023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-0,021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-0,001</w:t>
            </w:r>
          </w:p>
        </w:tc>
      </w:tr>
      <w:tr w:rsidR="00E73DCF" w:rsidRPr="0007007F" w:rsidTr="00EF68F5">
        <w:tc>
          <w:tcPr>
            <w:tcW w:w="3318" w:type="dxa"/>
            <w:vMerge w:val="restar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Ватан авылы</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-0,028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-0,026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-0,005</w:t>
            </w:r>
          </w:p>
        </w:tc>
      </w:tr>
      <w:tr w:rsidR="00E73DCF" w:rsidRPr="0007007F" w:rsidTr="00EF68F5">
        <w:tc>
          <w:tcPr>
            <w:tcW w:w="3318" w:type="dxa"/>
            <w:vMerge w:val="restar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Гребени авылы</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-0,416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-0,394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39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-0,344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-0,232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-0,112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-0,054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-0,041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-0,004</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49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-0,001</w:t>
            </w:r>
          </w:p>
        </w:tc>
      </w:tr>
      <w:tr w:rsidR="00E73DCF" w:rsidRPr="0007007F" w:rsidTr="00EF68F5">
        <w:tc>
          <w:tcPr>
            <w:tcW w:w="3318" w:type="dxa"/>
            <w:vMerge w:val="restar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rPr>
                <w:rFonts w:ascii="Arial" w:eastAsia="Times New Roman" w:hAnsi="Arial" w:cs="Arial"/>
                <w:sz w:val="24"/>
                <w:szCs w:val="24"/>
                <w:lang w:eastAsia="ru-RU"/>
              </w:rPr>
            </w:pPr>
            <w:r w:rsidRPr="0007007F">
              <w:rPr>
                <w:rFonts w:ascii="Arial" w:eastAsia="Times New Roman" w:hAnsi="Arial" w:cs="Arial"/>
                <w:sz w:val="24"/>
                <w:szCs w:val="24"/>
                <w:lang w:val="tt-RU" w:eastAsia="ru-RU"/>
              </w:rPr>
              <w:t>Ташевка авылы</w:t>
            </w: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-2,972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-1,161</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-0,385</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-0,096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-0,085</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+0,078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58</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+0,06</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59</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-0,047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60</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61</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-0,018</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62</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63</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+0,012</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64</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65</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-0,007</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66</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-0,003</w:t>
            </w:r>
          </w:p>
        </w:tc>
      </w:tr>
      <w:tr w:rsidR="00E73DCF" w:rsidRPr="0007007F" w:rsidTr="00EF68F5">
        <w:tc>
          <w:tcPr>
            <w:tcW w:w="3318"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EF68F5" w:rsidP="00EF68F5">
            <w:pPr>
              <w:numPr>
                <w:ilvl w:val="0"/>
                <w:numId w:val="1"/>
              </w:numPr>
              <w:spacing w:after="0" w:line="240" w:lineRule="auto"/>
              <w:rPr>
                <w:rFonts w:ascii="Arial" w:eastAsia="Times New Roman" w:hAnsi="Arial" w:cs="Arial"/>
                <w:sz w:val="24"/>
                <w:szCs w:val="24"/>
                <w:lang w:eastAsia="ru-RU"/>
              </w:rPr>
            </w:pPr>
          </w:p>
        </w:tc>
        <w:tc>
          <w:tcPr>
            <w:tcW w:w="354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67</w:t>
            </w:r>
          </w:p>
        </w:tc>
        <w:tc>
          <w:tcPr>
            <w:tcW w:w="340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EF68F5" w:rsidRPr="0007007F" w:rsidRDefault="002C3E5A" w:rsidP="00EF68F5">
            <w:pPr>
              <w:numPr>
                <w:ilvl w:val="0"/>
                <w:numId w:val="1"/>
              </w:numPr>
              <w:spacing w:after="0" w:line="240" w:lineRule="auto"/>
              <w:jc w:val="center"/>
              <w:rPr>
                <w:rFonts w:ascii="Arial" w:eastAsia="Times New Roman" w:hAnsi="Arial" w:cs="Arial"/>
                <w:sz w:val="24"/>
                <w:szCs w:val="24"/>
                <w:lang w:eastAsia="ru-RU"/>
              </w:rPr>
            </w:pPr>
            <w:r w:rsidRPr="0007007F">
              <w:rPr>
                <w:rFonts w:ascii="Arial" w:eastAsia="Times New Roman" w:hAnsi="Arial" w:cs="Arial"/>
                <w:sz w:val="24"/>
                <w:szCs w:val="24"/>
                <w:lang w:val="tt-RU" w:eastAsia="ru-RU"/>
              </w:rPr>
              <w:t>+0,002</w:t>
            </w:r>
          </w:p>
        </w:tc>
      </w:tr>
    </w:tbl>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pPr>
    </w:p>
    <w:p w:rsidR="00EF68F5" w:rsidRPr="0007007F" w:rsidRDefault="00EF68F5" w:rsidP="00EF68F5">
      <w:pPr>
        <w:numPr>
          <w:ilvl w:val="0"/>
          <w:numId w:val="1"/>
        </w:numPr>
        <w:spacing w:after="0" w:line="240" w:lineRule="auto"/>
        <w:rPr>
          <w:rFonts w:ascii="Arial" w:eastAsia="Calibri" w:hAnsi="Arial" w:cs="Arial"/>
          <w:sz w:val="24"/>
          <w:szCs w:val="24"/>
        </w:rPr>
        <w:sectPr w:rsidR="00EF68F5" w:rsidRPr="0007007F" w:rsidSect="0007007F">
          <w:footerReference w:type="default" r:id="rId9"/>
          <w:headerReference w:type="first" r:id="rId10"/>
          <w:endnotePr>
            <w:numFmt w:val="decimal"/>
          </w:endnotePr>
          <w:pgSz w:w="11906" w:h="16838"/>
          <w:pgMar w:top="1440" w:right="1080" w:bottom="1440" w:left="1080" w:header="426" w:footer="488" w:gutter="0"/>
          <w:cols w:space="708"/>
          <w:titlePg/>
          <w:docGrid w:linePitch="360"/>
        </w:sectPr>
      </w:pPr>
    </w:p>
    <w:p w:rsidR="00EF68F5" w:rsidRPr="0007007F" w:rsidRDefault="00EF68F5" w:rsidP="00EF68F5">
      <w:pPr>
        <w:numPr>
          <w:ilvl w:val="0"/>
          <w:numId w:val="1"/>
        </w:numPr>
        <w:suppressAutoHyphens/>
        <w:spacing w:after="0" w:line="240" w:lineRule="auto"/>
        <w:ind w:firstLine="709"/>
        <w:jc w:val="both"/>
        <w:rPr>
          <w:rFonts w:ascii="Arial" w:eastAsia="Calibri" w:hAnsi="Arial" w:cs="Arial"/>
          <w:sz w:val="24"/>
          <w:szCs w:val="24"/>
          <w:lang w:eastAsia="ru-RU"/>
        </w:rPr>
      </w:pPr>
    </w:p>
    <w:p w:rsidR="00EF68F5" w:rsidRPr="009E281F" w:rsidRDefault="00EF68F5">
      <w:pPr>
        <w:rPr>
          <w:rFonts w:ascii="Arial" w:hAnsi="Arial" w:cs="Arial"/>
        </w:rPr>
      </w:pPr>
    </w:p>
    <w:sectPr w:rsidR="00EF68F5" w:rsidRPr="009E281F" w:rsidSect="0007007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1F" w:rsidRDefault="0043141F">
      <w:pPr>
        <w:spacing w:after="0" w:line="240" w:lineRule="auto"/>
      </w:pPr>
      <w:r>
        <w:separator/>
      </w:r>
    </w:p>
  </w:endnote>
  <w:endnote w:type="continuationSeparator" w:id="0">
    <w:p w:rsidR="0043141F" w:rsidRDefault="0043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A" w:rsidRPr="006001FB" w:rsidRDefault="002C3E5A" w:rsidP="00EF68F5">
    <w:pPr>
      <w:pStyle w:val="a5"/>
      <w:numPr>
        <w:ilvl w:val="0"/>
        <w:numId w:val="1"/>
      </w:numPr>
      <w:tabs>
        <w:tab w:val="clear" w:pos="0"/>
      </w:tabs>
      <w:rPr>
        <w:color w:val="333333"/>
      </w:rPr>
    </w:pPr>
    <w:r>
      <w:rPr>
        <w:rFonts w:ascii="Times New Roman" w:hAnsi="Times New Roman"/>
        <w:i/>
        <w:noProof/>
        <w:color w:val="333333"/>
        <w:lang w:eastAsia="ru-RU"/>
      </w:rPr>
      <mc:AlternateContent>
        <mc:Choice Requires="wps">
          <w:drawing>
            <wp:anchor distT="0" distB="0" distL="114300" distR="114300" simplePos="0" relativeHeight="251659264" behindDoc="0" locked="0" layoutInCell="1" allowOverlap="1" wp14:anchorId="62E9B6C4" wp14:editId="3B15698D">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2C3E5A" w:rsidRPr="002B5D42" w:rsidRDefault="002C3E5A" w:rsidP="00EF68F5">
                          <w:pPr>
                            <w:numPr>
                              <w:ilvl w:val="0"/>
                              <w:numId w:val="1"/>
                            </w:numPr>
                            <w:pBdr>
                              <w:top w:val="single" w:sz="4" w:space="1" w:color="7F7F7F"/>
                            </w:pBdr>
                            <w:spacing w:after="0" w:line="240" w:lineRule="auto"/>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263E01">
                            <w:rPr>
                              <w:rFonts w:ascii="Times New Roman" w:hAnsi="Times New Roman"/>
                              <w:noProof/>
                              <w:sz w:val="24"/>
                              <w:szCs w:val="24"/>
                            </w:rPr>
                            <w:t>3</w:t>
                          </w:r>
                          <w:r w:rsidRPr="002B5D42">
                            <w:rPr>
                              <w:rFonts w:ascii="Times New Roman" w:hAnsi="Times New Roman"/>
                              <w:sz w:val="24"/>
                              <w:szCs w:val="24"/>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id="Rectangle 1" o:spid="_x0000_s1030" style="position:absolute;left:0;text-align:left;margin-left:545.35pt;margin-top:808.5pt;width:35.95pt;height: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" filled="f" fillcolor="#c0504d" stroked="f" strokecolor="#4f81bd" strokeweight="2.25pt">
              <v:textbox inset=",0,,0">
                <w:txbxContent>
                  <w:p w:rsidR="002C3E5A" w:rsidRPr="002B5D42" w:rsidRDefault="002C3E5A" w:rsidP="00EF68F5">
                    <w:pPr>
                      <w:numPr>
                        <w:ilvl w:val="0"/>
                        <w:numId w:val="1"/>
                      </w:numPr>
                      <w:pBdr>
                        <w:top w:val="single" w:sz="4" w:space="1" w:color="7F7F7F"/>
                      </w:pBdr>
                      <w:spacing w:after="0" w:line="240" w:lineRule="auto"/>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263E01">
                      <w:rPr>
                        <w:rFonts w:ascii="Times New Roman" w:hAnsi="Times New Roman"/>
                        <w:noProof/>
                        <w:sz w:val="24"/>
                        <w:szCs w:val="24"/>
                      </w:rPr>
                      <w:t>3</w:t>
                    </w:r>
                    <w:r w:rsidRPr="002B5D42">
                      <w:rPr>
                        <w:rFonts w:ascii="Times New Roman" w:hAnsi="Times New Roman"/>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1F" w:rsidRDefault="0043141F">
      <w:pPr>
        <w:spacing w:after="0" w:line="240" w:lineRule="auto"/>
      </w:pPr>
      <w:r>
        <w:separator/>
      </w:r>
    </w:p>
  </w:footnote>
  <w:footnote w:type="continuationSeparator" w:id="0">
    <w:p w:rsidR="0043141F" w:rsidRDefault="00431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A" w:rsidRDefault="002C3E5A" w:rsidP="00EF68F5">
    <w:pPr>
      <w:pStyle w:val="a3"/>
      <w:tabs>
        <w:tab w:val="clear" w:pos="4677"/>
        <w:tab w:val="clear" w:pos="9355"/>
        <w:tab w:val="left" w:pos="88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F27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B13A8F"/>
    <w:multiLevelType w:val="hybridMultilevel"/>
    <w:tmpl w:val="E5EE6B92"/>
    <w:lvl w:ilvl="0" w:tplc="D5082028">
      <w:start w:val="2020"/>
      <w:numFmt w:val="decimal"/>
      <w:lvlText w:val="%1"/>
      <w:lvlJc w:val="left"/>
      <w:pPr>
        <w:ind w:left="6405" w:hanging="540"/>
      </w:pPr>
      <w:rPr>
        <w:rFonts w:hint="default"/>
      </w:rPr>
    </w:lvl>
    <w:lvl w:ilvl="1" w:tplc="04190019" w:tentative="1">
      <w:start w:val="1"/>
      <w:numFmt w:val="lowerLetter"/>
      <w:lvlText w:val="%2."/>
      <w:lvlJc w:val="left"/>
      <w:pPr>
        <w:ind w:left="6945" w:hanging="360"/>
      </w:pPr>
    </w:lvl>
    <w:lvl w:ilvl="2" w:tplc="0419001B" w:tentative="1">
      <w:start w:val="1"/>
      <w:numFmt w:val="lowerRoman"/>
      <w:lvlText w:val="%3."/>
      <w:lvlJc w:val="right"/>
      <w:pPr>
        <w:ind w:left="7665" w:hanging="180"/>
      </w:pPr>
    </w:lvl>
    <w:lvl w:ilvl="3" w:tplc="0419000F" w:tentative="1">
      <w:start w:val="1"/>
      <w:numFmt w:val="decimal"/>
      <w:lvlText w:val="%4."/>
      <w:lvlJc w:val="left"/>
      <w:pPr>
        <w:ind w:left="8385" w:hanging="360"/>
      </w:pPr>
    </w:lvl>
    <w:lvl w:ilvl="4" w:tplc="04190019" w:tentative="1">
      <w:start w:val="1"/>
      <w:numFmt w:val="lowerLetter"/>
      <w:lvlText w:val="%5."/>
      <w:lvlJc w:val="left"/>
      <w:pPr>
        <w:ind w:left="9105" w:hanging="360"/>
      </w:pPr>
    </w:lvl>
    <w:lvl w:ilvl="5" w:tplc="0419001B" w:tentative="1">
      <w:start w:val="1"/>
      <w:numFmt w:val="lowerRoman"/>
      <w:lvlText w:val="%6."/>
      <w:lvlJc w:val="right"/>
      <w:pPr>
        <w:ind w:left="9825" w:hanging="180"/>
      </w:pPr>
    </w:lvl>
    <w:lvl w:ilvl="6" w:tplc="0419000F" w:tentative="1">
      <w:start w:val="1"/>
      <w:numFmt w:val="decimal"/>
      <w:lvlText w:val="%7."/>
      <w:lvlJc w:val="left"/>
      <w:pPr>
        <w:ind w:left="10545" w:hanging="360"/>
      </w:pPr>
    </w:lvl>
    <w:lvl w:ilvl="7" w:tplc="04190019" w:tentative="1">
      <w:start w:val="1"/>
      <w:numFmt w:val="lowerLetter"/>
      <w:lvlText w:val="%8."/>
      <w:lvlJc w:val="left"/>
      <w:pPr>
        <w:ind w:left="11265" w:hanging="360"/>
      </w:pPr>
    </w:lvl>
    <w:lvl w:ilvl="8" w:tplc="0419001B" w:tentative="1">
      <w:start w:val="1"/>
      <w:numFmt w:val="lowerRoman"/>
      <w:lvlText w:val="%9."/>
      <w:lvlJc w:val="right"/>
      <w:pPr>
        <w:ind w:left="11985" w:hanging="180"/>
      </w:pPr>
    </w:lvl>
  </w:abstractNum>
  <w:abstractNum w:abstractNumId="2">
    <w:nsid w:val="6EC54803"/>
    <w:multiLevelType w:val="hybridMultilevel"/>
    <w:tmpl w:val="75A0EC36"/>
    <w:lvl w:ilvl="0" w:tplc="791A4110">
      <w:start w:val="1"/>
      <w:numFmt w:val="decimal"/>
      <w:lvlText w:val="%1."/>
      <w:lvlJc w:val="left"/>
      <w:pPr>
        <w:ind w:left="1095" w:hanging="1095"/>
      </w:pPr>
    </w:lvl>
    <w:lvl w:ilvl="1" w:tplc="8DDA5576">
      <w:start w:val="1"/>
      <w:numFmt w:val="decimal"/>
      <w:lvlText w:val="%2."/>
      <w:lvlJc w:val="left"/>
      <w:pPr>
        <w:tabs>
          <w:tab w:val="num" w:pos="1440"/>
        </w:tabs>
        <w:ind w:left="1440" w:hanging="360"/>
      </w:pPr>
    </w:lvl>
    <w:lvl w:ilvl="2" w:tplc="E390A01E">
      <w:start w:val="1"/>
      <w:numFmt w:val="decimal"/>
      <w:lvlText w:val="%3."/>
      <w:lvlJc w:val="left"/>
      <w:pPr>
        <w:tabs>
          <w:tab w:val="num" w:pos="2160"/>
        </w:tabs>
        <w:ind w:left="2160" w:hanging="360"/>
      </w:pPr>
    </w:lvl>
    <w:lvl w:ilvl="3" w:tplc="37BEED5E">
      <w:start w:val="1"/>
      <w:numFmt w:val="decimal"/>
      <w:lvlText w:val="%4."/>
      <w:lvlJc w:val="left"/>
      <w:pPr>
        <w:tabs>
          <w:tab w:val="num" w:pos="2880"/>
        </w:tabs>
        <w:ind w:left="2880" w:hanging="360"/>
      </w:pPr>
    </w:lvl>
    <w:lvl w:ilvl="4" w:tplc="EB244D5A">
      <w:start w:val="1"/>
      <w:numFmt w:val="decimal"/>
      <w:lvlText w:val="%5."/>
      <w:lvlJc w:val="left"/>
      <w:pPr>
        <w:tabs>
          <w:tab w:val="num" w:pos="3600"/>
        </w:tabs>
        <w:ind w:left="3600" w:hanging="360"/>
      </w:pPr>
    </w:lvl>
    <w:lvl w:ilvl="5" w:tplc="EFA2E102">
      <w:start w:val="1"/>
      <w:numFmt w:val="decimal"/>
      <w:lvlText w:val="%6."/>
      <w:lvlJc w:val="left"/>
      <w:pPr>
        <w:tabs>
          <w:tab w:val="num" w:pos="4320"/>
        </w:tabs>
        <w:ind w:left="4320" w:hanging="360"/>
      </w:pPr>
    </w:lvl>
    <w:lvl w:ilvl="6" w:tplc="C890B426">
      <w:start w:val="1"/>
      <w:numFmt w:val="decimal"/>
      <w:lvlText w:val="%7."/>
      <w:lvlJc w:val="left"/>
      <w:pPr>
        <w:tabs>
          <w:tab w:val="num" w:pos="5040"/>
        </w:tabs>
        <w:ind w:left="5040" w:hanging="360"/>
      </w:pPr>
    </w:lvl>
    <w:lvl w:ilvl="7" w:tplc="868AF39A">
      <w:start w:val="1"/>
      <w:numFmt w:val="decimal"/>
      <w:lvlText w:val="%8."/>
      <w:lvlJc w:val="left"/>
      <w:pPr>
        <w:tabs>
          <w:tab w:val="num" w:pos="5760"/>
        </w:tabs>
        <w:ind w:left="5760" w:hanging="360"/>
      </w:pPr>
    </w:lvl>
    <w:lvl w:ilvl="8" w:tplc="DA208B20">
      <w:start w:val="1"/>
      <w:numFmt w:val="decimal"/>
      <w:lvlText w:val="%9."/>
      <w:lvlJc w:val="left"/>
      <w:pPr>
        <w:tabs>
          <w:tab w:val="num" w:pos="6480"/>
        </w:tabs>
        <w:ind w:left="6480" w:hanging="360"/>
      </w:pPr>
    </w:lvl>
  </w:abstractNum>
  <w:abstractNum w:abstractNumId="3">
    <w:nsid w:val="7B066A68"/>
    <w:multiLevelType w:val="multilevel"/>
    <w:tmpl w:val="E06C105E"/>
    <w:lvl w:ilvl="0">
      <w:start w:val="60"/>
      <w:numFmt w:val="decimal"/>
      <w:lvlText w:val="%1"/>
      <w:lvlJc w:val="left"/>
      <w:pPr>
        <w:ind w:left="750" w:hanging="750"/>
      </w:pPr>
      <w:rPr>
        <w:rFonts w:hint="default"/>
      </w:rPr>
    </w:lvl>
    <w:lvl w:ilvl="1">
      <w:start w:val="698"/>
      <w:numFmt w:val="decimal"/>
      <w:lvlText w:val="%1-%2"/>
      <w:lvlJc w:val="left"/>
      <w:pPr>
        <w:ind w:left="6987" w:hanging="750"/>
      </w:pPr>
      <w:rPr>
        <w:rFonts w:hint="default"/>
      </w:rPr>
    </w:lvl>
    <w:lvl w:ilvl="2">
      <w:start w:val="1"/>
      <w:numFmt w:val="decimal"/>
      <w:lvlText w:val="%1-%2.%3"/>
      <w:lvlJc w:val="left"/>
      <w:pPr>
        <w:ind w:left="13224" w:hanging="750"/>
      </w:pPr>
      <w:rPr>
        <w:rFonts w:hint="default"/>
      </w:rPr>
    </w:lvl>
    <w:lvl w:ilvl="3">
      <w:start w:val="1"/>
      <w:numFmt w:val="decimal"/>
      <w:lvlText w:val="%1-%2.%3.%4"/>
      <w:lvlJc w:val="left"/>
      <w:pPr>
        <w:ind w:left="19791" w:hanging="1080"/>
      </w:pPr>
      <w:rPr>
        <w:rFonts w:hint="default"/>
      </w:rPr>
    </w:lvl>
    <w:lvl w:ilvl="4">
      <w:start w:val="1"/>
      <w:numFmt w:val="decimal"/>
      <w:lvlText w:val="%1-%2.%3.%4.%5"/>
      <w:lvlJc w:val="left"/>
      <w:pPr>
        <w:ind w:left="26028" w:hanging="1080"/>
      </w:pPr>
      <w:rPr>
        <w:rFonts w:hint="default"/>
      </w:rPr>
    </w:lvl>
    <w:lvl w:ilvl="5">
      <w:start w:val="1"/>
      <w:numFmt w:val="decimal"/>
      <w:lvlText w:val="%1-%2.%3.%4.%5.%6"/>
      <w:lvlJc w:val="left"/>
      <w:pPr>
        <w:ind w:left="32625" w:hanging="1440"/>
      </w:pPr>
      <w:rPr>
        <w:rFonts w:hint="default"/>
      </w:rPr>
    </w:lvl>
    <w:lvl w:ilvl="6">
      <w:start w:val="1"/>
      <w:numFmt w:val="decimal"/>
      <w:lvlText w:val="%1-%2.%3.%4.%5.%6.%7"/>
      <w:lvlJc w:val="left"/>
      <w:pPr>
        <w:ind w:left="-26674" w:hanging="1440"/>
      </w:pPr>
      <w:rPr>
        <w:rFonts w:hint="default"/>
      </w:rPr>
    </w:lvl>
    <w:lvl w:ilvl="7">
      <w:start w:val="1"/>
      <w:numFmt w:val="decimal"/>
      <w:lvlText w:val="%1-%2.%3.%4.%5.%6.%7.%8"/>
      <w:lvlJc w:val="left"/>
      <w:pPr>
        <w:ind w:left="-20077" w:hanging="1800"/>
      </w:pPr>
      <w:rPr>
        <w:rFonts w:hint="default"/>
      </w:rPr>
    </w:lvl>
    <w:lvl w:ilvl="8">
      <w:start w:val="1"/>
      <w:numFmt w:val="decimal"/>
      <w:lvlText w:val="%1-%2.%3.%4.%5.%6.%7.%8.%9"/>
      <w:lvlJc w:val="left"/>
      <w:pPr>
        <w:ind w:left="-138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F5"/>
    <w:rsid w:val="00020954"/>
    <w:rsid w:val="0007007F"/>
    <w:rsid w:val="00147F71"/>
    <w:rsid w:val="00263E01"/>
    <w:rsid w:val="002B5D42"/>
    <w:rsid w:val="002C3E5A"/>
    <w:rsid w:val="00407746"/>
    <w:rsid w:val="0043141F"/>
    <w:rsid w:val="004B3728"/>
    <w:rsid w:val="006001FB"/>
    <w:rsid w:val="007B1C68"/>
    <w:rsid w:val="009E281F"/>
    <w:rsid w:val="00AF091F"/>
    <w:rsid w:val="00B2564F"/>
    <w:rsid w:val="00BA68DB"/>
    <w:rsid w:val="00C71460"/>
    <w:rsid w:val="00CC0EA5"/>
    <w:rsid w:val="00E73DCF"/>
    <w:rsid w:val="00E9261B"/>
    <w:rsid w:val="00EF68F5"/>
    <w:rsid w:val="00F411CA"/>
    <w:rsid w:val="00F5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8F5"/>
  </w:style>
  <w:style w:type="paragraph" w:styleId="a5">
    <w:name w:val="footer"/>
    <w:basedOn w:val="a"/>
    <w:link w:val="a6"/>
    <w:uiPriority w:val="99"/>
    <w:unhideWhenUsed/>
    <w:rsid w:val="00EF6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8F5"/>
  </w:style>
  <w:style w:type="paragraph" w:styleId="a7">
    <w:name w:val="List Paragraph"/>
    <w:basedOn w:val="a"/>
    <w:uiPriority w:val="34"/>
    <w:qFormat/>
    <w:rsid w:val="00EF68F5"/>
    <w:pPr>
      <w:ind w:left="720"/>
      <w:contextualSpacing/>
    </w:pPr>
  </w:style>
  <w:style w:type="paragraph" w:styleId="a8">
    <w:name w:val="Balloon Text"/>
    <w:basedOn w:val="a"/>
    <w:link w:val="a9"/>
    <w:uiPriority w:val="99"/>
    <w:semiHidden/>
    <w:unhideWhenUsed/>
    <w:rsid w:val="00EF68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8F5"/>
    <w:rPr>
      <w:rFonts w:ascii="Tahoma" w:hAnsi="Tahoma" w:cs="Tahoma"/>
      <w:sz w:val="16"/>
      <w:szCs w:val="16"/>
    </w:rPr>
  </w:style>
  <w:style w:type="paragraph" w:styleId="2">
    <w:name w:val="toc 2"/>
    <w:basedOn w:val="a"/>
    <w:next w:val="a"/>
    <w:autoRedefine/>
    <w:rsid w:val="00805BCE"/>
    <w:pPr>
      <w:ind w:left="240"/>
    </w:pPr>
  </w:style>
  <w:style w:type="character" w:styleId="aa">
    <w:name w:val="Hyperlink"/>
    <w:basedOn w:val="a0"/>
    <w:rsid w:val="00EF7B96"/>
    <w:rPr>
      <w:color w:val="0000FF"/>
      <w:u w:val="single"/>
    </w:rPr>
  </w:style>
  <w:style w:type="paragraph" w:styleId="1">
    <w:name w:val="toc 1"/>
    <w:basedOn w:val="a"/>
    <w:next w:val="a"/>
    <w:autoRedefine/>
    <w:rsid w:val="0080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8F5"/>
  </w:style>
  <w:style w:type="paragraph" w:styleId="a5">
    <w:name w:val="footer"/>
    <w:basedOn w:val="a"/>
    <w:link w:val="a6"/>
    <w:uiPriority w:val="99"/>
    <w:unhideWhenUsed/>
    <w:rsid w:val="00EF6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8F5"/>
  </w:style>
  <w:style w:type="paragraph" w:styleId="a7">
    <w:name w:val="List Paragraph"/>
    <w:basedOn w:val="a"/>
    <w:uiPriority w:val="34"/>
    <w:qFormat/>
    <w:rsid w:val="00EF68F5"/>
    <w:pPr>
      <w:ind w:left="720"/>
      <w:contextualSpacing/>
    </w:pPr>
  </w:style>
  <w:style w:type="paragraph" w:styleId="a8">
    <w:name w:val="Balloon Text"/>
    <w:basedOn w:val="a"/>
    <w:link w:val="a9"/>
    <w:uiPriority w:val="99"/>
    <w:semiHidden/>
    <w:unhideWhenUsed/>
    <w:rsid w:val="00EF68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8F5"/>
    <w:rPr>
      <w:rFonts w:ascii="Tahoma" w:hAnsi="Tahoma" w:cs="Tahoma"/>
      <w:sz w:val="16"/>
      <w:szCs w:val="16"/>
    </w:rPr>
  </w:style>
  <w:style w:type="paragraph" w:styleId="2">
    <w:name w:val="toc 2"/>
    <w:basedOn w:val="a"/>
    <w:next w:val="a"/>
    <w:autoRedefine/>
    <w:rsid w:val="00805BCE"/>
    <w:pPr>
      <w:ind w:left="240"/>
    </w:pPr>
  </w:style>
  <w:style w:type="character" w:styleId="aa">
    <w:name w:val="Hyperlink"/>
    <w:basedOn w:val="a0"/>
    <w:rsid w:val="00EF7B96"/>
    <w:rPr>
      <w:color w:val="0000FF"/>
      <w:u w:val="single"/>
    </w:rPr>
  </w:style>
  <w:style w:type="paragraph" w:styleId="1">
    <w:name w:val="toc 1"/>
    <w:basedOn w:val="a"/>
    <w:next w:val="a"/>
    <w:autoRedefine/>
    <w:rsid w:val="008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5</cp:revision>
  <cp:lastPrinted>2020-08-28T06:28:00Z</cp:lastPrinted>
  <dcterms:created xsi:type="dcterms:W3CDTF">2020-08-28T06:26:00Z</dcterms:created>
  <dcterms:modified xsi:type="dcterms:W3CDTF">2020-08-31T06:58:00Z</dcterms:modified>
</cp:coreProperties>
</file>