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7E" w:rsidRDefault="00C560E3" w:rsidP="000647C7">
      <w:pPr>
        <w:jc w:val="center"/>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784861</wp:posOffset>
                </wp:positionH>
                <wp:positionV relativeFrom="paragraph">
                  <wp:posOffset>1586866</wp:posOffset>
                </wp:positionV>
                <wp:extent cx="4495800"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4958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022" w:rsidRPr="00BF7022" w:rsidRDefault="00C560E3">
                            <w:pPr>
                              <w:rPr>
                                <w:rFonts w:ascii="Arial" w:hAnsi="Arial" w:cs="Arial"/>
                              </w:rPr>
                            </w:pPr>
                            <w:r>
                              <w:rPr>
                                <w:rFonts w:ascii="Arial" w:hAnsi="Arial" w:cs="Arial"/>
                                <w:lang w:val="tt-RU"/>
                              </w:rPr>
                              <w:t xml:space="preserve">      28.10.2020                                                               982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2" o:spid="_x0000_s1025" type="#_x0000_t202" style="width:354pt;height:19.5pt;margin-top:124.95pt;margin-left:61.8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F7022" w:rsidRPr="00BF7022" w14:paraId="1B26B516" w14:textId="647CBD77">
                      <w:pPr>
                        <w:rPr>
                          <w:rFonts w:ascii="Arial" w:hAnsi="Arial" w:cs="Arial"/>
                        </w:rPr>
                      </w:pPr>
                      <w:r>
                        <w:rPr>
                          <w:rFonts w:ascii="Arial" w:hAnsi="Arial" w:cs="Arial"/>
                        </w:rPr>
                        <w:t xml:space="preserve">      28.10.2020                                                               982</w:t>
                      </w:r>
                    </w:p>
                  </w:txbxContent>
                </v:textbox>
              </v:shape>
            </w:pict>
          </mc:Fallback>
        </mc:AlternateContent>
      </w:r>
      <w:r w:rsidR="0085577E">
        <w:rPr>
          <w:noProof/>
        </w:rPr>
        <w:drawing>
          <wp:inline distT="0" distB="0" distL="0" distR="0">
            <wp:extent cx="5756744" cy="2130950"/>
            <wp:effectExtent l="0" t="0" r="0" b="0"/>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290669295" name="Рисунок 1" descr="ИсполкомВерУслПостановление"/>
                    <pic:cNvPicPr/>
                  </pic:nvPicPr>
                  <pic:blipFill>
                    <a:blip r:embed="rId8" cstate="print"/>
                    <a:stretch>
                      <a:fillRect/>
                    </a:stretch>
                  </pic:blipFill>
                  <pic:spPr bwMode="auto">
                    <a:xfrm>
                      <a:off x="0" y="0"/>
                      <a:ext cx="5756948" cy="2131026"/>
                    </a:xfrm>
                    <a:prstGeom prst="rect">
                      <a:avLst/>
                    </a:prstGeom>
                    <a:noFill/>
                    <a:ln w="9525">
                      <a:noFill/>
                      <a:miter lim="800000"/>
                      <a:headEnd/>
                      <a:tailEnd/>
                    </a:ln>
                  </pic:spPr>
                </pic:pic>
              </a:graphicData>
            </a:graphic>
          </wp:inline>
        </w:drawing>
      </w:r>
    </w:p>
    <w:p w:rsidR="00BD53D8" w:rsidRPr="008F4833" w:rsidRDefault="00C560E3" w:rsidP="00DF505F">
      <w:pPr>
        <w:jc w:val="both"/>
        <w:rPr>
          <w:rFonts w:ascii="Arial" w:hAnsi="Arial" w:cs="Arial"/>
        </w:rPr>
      </w:pPr>
      <w:r w:rsidRPr="008F4833">
        <w:rPr>
          <w:rFonts w:ascii="Arial" w:hAnsi="Arial" w:cs="Arial"/>
          <w:lang w:val="tt-RU"/>
        </w:rPr>
        <w:t>Татарстан Республикасы Югары Ослан муниципаль районы гомуми белем бирү оешмаларының 2021</w:t>
      </w:r>
      <w:r w:rsidR="00DF505F">
        <w:rPr>
          <w:rFonts w:ascii="Arial" w:hAnsi="Arial" w:cs="Arial"/>
          <w:lang w:val="tt-RU"/>
        </w:rPr>
        <w:t>нче</w:t>
      </w:r>
      <w:r w:rsidRPr="008F4833">
        <w:rPr>
          <w:rFonts w:ascii="Arial" w:hAnsi="Arial" w:cs="Arial"/>
          <w:lang w:val="tt-RU"/>
        </w:rPr>
        <w:t xml:space="preserve"> елга норматив чыгымнарны раслау турында </w:t>
      </w:r>
    </w:p>
    <w:p w:rsidR="006F4D86" w:rsidRPr="0033543E" w:rsidRDefault="006F4D86" w:rsidP="00DF505F">
      <w:pPr>
        <w:jc w:val="both"/>
        <w:rPr>
          <w:rFonts w:ascii="Arial" w:hAnsi="Arial" w:cs="Arial"/>
          <w:b/>
        </w:rPr>
      </w:pPr>
    </w:p>
    <w:p w:rsidR="00DF505F" w:rsidRDefault="00C560E3" w:rsidP="00DF505F">
      <w:pPr>
        <w:ind w:firstLine="708"/>
        <w:jc w:val="both"/>
        <w:rPr>
          <w:rFonts w:ascii="Arial" w:hAnsi="Arial" w:cs="Arial"/>
          <w:lang w:val="tt-RU"/>
        </w:rPr>
      </w:pPr>
      <w:r w:rsidRPr="0033543E">
        <w:rPr>
          <w:rFonts w:ascii="Arial" w:hAnsi="Arial" w:cs="Arial"/>
          <w:lang w:val="tt-RU"/>
        </w:rPr>
        <w:t xml:space="preserve">«Россия Федерациясендә </w:t>
      </w:r>
      <w:r w:rsidRPr="0033543E">
        <w:rPr>
          <w:rFonts w:ascii="Arial" w:hAnsi="Arial" w:cs="Arial"/>
          <w:lang w:val="tt-RU"/>
        </w:rPr>
        <w:t>мәгариф турында»  2012нче елның  29нчы декабрендәге  273нче номерлы  Россия Федерациясе Законының 99</w:t>
      </w:r>
      <w:r w:rsidR="00DF505F">
        <w:rPr>
          <w:rFonts w:ascii="Arial" w:hAnsi="Arial" w:cs="Arial"/>
          <w:lang w:val="tt-RU"/>
        </w:rPr>
        <w:t>нчы</w:t>
      </w:r>
      <w:r w:rsidRPr="0033543E">
        <w:rPr>
          <w:rFonts w:ascii="Arial" w:hAnsi="Arial" w:cs="Arial"/>
          <w:lang w:val="tt-RU"/>
        </w:rPr>
        <w:t xml:space="preserve"> статьясы, «Россия Федерациясендә җирле үзидарә оештыруның гомуми прин</w:t>
      </w:r>
      <w:r w:rsidR="00DF505F">
        <w:rPr>
          <w:rFonts w:ascii="Arial" w:hAnsi="Arial" w:cs="Arial"/>
          <w:lang w:val="tt-RU"/>
        </w:rPr>
        <w:t xml:space="preserve">циплары турында» 2003нче елның </w:t>
      </w:r>
      <w:r w:rsidRPr="0033543E">
        <w:rPr>
          <w:rFonts w:ascii="Arial" w:hAnsi="Arial" w:cs="Arial"/>
          <w:lang w:val="tt-RU"/>
        </w:rPr>
        <w:t>6нчы октябрендәге 131-ФЗ номерлы Федераль законның 15</w:t>
      </w:r>
      <w:r w:rsidR="00DF505F">
        <w:rPr>
          <w:rFonts w:ascii="Arial" w:hAnsi="Arial" w:cs="Arial"/>
          <w:lang w:val="tt-RU"/>
        </w:rPr>
        <w:t>нче</w:t>
      </w:r>
      <w:r w:rsidRPr="0033543E">
        <w:rPr>
          <w:rFonts w:ascii="Arial" w:hAnsi="Arial" w:cs="Arial"/>
          <w:lang w:val="tt-RU"/>
        </w:rPr>
        <w:t xml:space="preserve"> </w:t>
      </w:r>
      <w:r w:rsidRPr="0033543E">
        <w:rPr>
          <w:rFonts w:ascii="Arial" w:hAnsi="Arial" w:cs="Arial"/>
          <w:lang w:val="tt-RU"/>
        </w:rPr>
        <w:t>статьясындагы 1</w:t>
      </w:r>
      <w:r w:rsidR="00DF505F">
        <w:rPr>
          <w:rFonts w:ascii="Arial" w:hAnsi="Arial" w:cs="Arial"/>
          <w:lang w:val="tt-RU"/>
        </w:rPr>
        <w:t>нче</w:t>
      </w:r>
      <w:r w:rsidRPr="0033543E">
        <w:rPr>
          <w:rFonts w:ascii="Arial" w:hAnsi="Arial" w:cs="Arial"/>
          <w:lang w:val="tt-RU"/>
        </w:rPr>
        <w:t xml:space="preserve"> өлешенең 11</w:t>
      </w:r>
      <w:r w:rsidR="00DF505F">
        <w:rPr>
          <w:rFonts w:ascii="Arial" w:hAnsi="Arial" w:cs="Arial"/>
          <w:lang w:val="tt-RU"/>
        </w:rPr>
        <w:t>нче</w:t>
      </w:r>
      <w:r w:rsidRPr="0033543E">
        <w:rPr>
          <w:rFonts w:ascii="Arial" w:hAnsi="Arial" w:cs="Arial"/>
          <w:lang w:val="tt-RU"/>
        </w:rPr>
        <w:t xml:space="preserve"> пункты, Татарстан Республикасы Югары Ослан муниципаль районы Башкарма комитетының «Татарстан Республикасы Югары Ослан муниципаль районы гомуми белем бирү оешмаларын норматив финанслауны кертү турында»  2007нче елның 12нче декабр</w:t>
      </w:r>
      <w:r w:rsidRPr="0033543E">
        <w:rPr>
          <w:rFonts w:ascii="Arial" w:hAnsi="Arial" w:cs="Arial"/>
          <w:lang w:val="tt-RU"/>
        </w:rPr>
        <w:t>ендәге  588нче карары нигезендә, Татарстан Республикасы Югары Ослан муниципаль районы Башкарма комитеты</w:t>
      </w:r>
    </w:p>
    <w:p w:rsidR="006F4D86" w:rsidRPr="0033543E" w:rsidRDefault="00DF505F" w:rsidP="00DF505F">
      <w:pPr>
        <w:ind w:firstLine="708"/>
        <w:jc w:val="both"/>
        <w:rPr>
          <w:rFonts w:ascii="Arial" w:hAnsi="Arial" w:cs="Arial"/>
        </w:rPr>
      </w:pPr>
      <w:r>
        <w:rPr>
          <w:rFonts w:ascii="Arial" w:hAnsi="Arial" w:cs="Arial"/>
          <w:lang w:val="tt-RU"/>
        </w:rPr>
        <w:t xml:space="preserve">                                                    </w:t>
      </w:r>
      <w:r w:rsidR="00C560E3" w:rsidRPr="0033543E">
        <w:rPr>
          <w:rFonts w:ascii="Arial" w:hAnsi="Arial" w:cs="Arial"/>
          <w:lang w:val="tt-RU"/>
        </w:rPr>
        <w:t xml:space="preserve"> КАРАР БИРӘ:</w:t>
      </w:r>
    </w:p>
    <w:p w:rsidR="00EA569E" w:rsidRPr="0033543E" w:rsidRDefault="00EA569E" w:rsidP="00DF505F">
      <w:pPr>
        <w:ind w:firstLine="720"/>
        <w:jc w:val="both"/>
        <w:rPr>
          <w:rFonts w:ascii="Arial" w:hAnsi="Arial" w:cs="Arial"/>
        </w:rPr>
      </w:pPr>
    </w:p>
    <w:p w:rsidR="00930020" w:rsidRPr="0033543E" w:rsidRDefault="00C560E3" w:rsidP="00DF505F">
      <w:pPr>
        <w:numPr>
          <w:ilvl w:val="0"/>
          <w:numId w:val="1"/>
        </w:numPr>
        <w:tabs>
          <w:tab w:val="clear" w:pos="1080"/>
          <w:tab w:val="num" w:pos="0"/>
        </w:tabs>
        <w:ind w:left="0" w:firstLine="0"/>
        <w:jc w:val="both"/>
        <w:rPr>
          <w:rFonts w:ascii="Arial" w:hAnsi="Arial" w:cs="Arial"/>
        </w:rPr>
      </w:pPr>
      <w:r w:rsidRPr="0033543E">
        <w:rPr>
          <w:rFonts w:ascii="Arial" w:hAnsi="Arial" w:cs="Arial"/>
          <w:lang w:val="tt-RU"/>
        </w:rPr>
        <w:t>2021нче елга кушымталарны расларга:</w:t>
      </w:r>
    </w:p>
    <w:p w:rsidR="00EA569E" w:rsidRPr="0033543E" w:rsidRDefault="00C560E3" w:rsidP="00DF505F">
      <w:pPr>
        <w:tabs>
          <w:tab w:val="num" w:pos="0"/>
        </w:tabs>
        <w:jc w:val="both"/>
        <w:rPr>
          <w:rFonts w:ascii="Arial" w:hAnsi="Arial" w:cs="Arial"/>
        </w:rPr>
      </w:pPr>
      <w:r w:rsidRPr="0033543E">
        <w:rPr>
          <w:rFonts w:ascii="Arial" w:hAnsi="Arial" w:cs="Arial"/>
          <w:lang w:val="tt-RU"/>
        </w:rPr>
        <w:t>Татарстан Республикасы Югары Ослан муниципаль районы гомуми белем бирү оешмалары каршындагы интернатлар</w:t>
      </w:r>
      <w:r w:rsidRPr="0033543E">
        <w:rPr>
          <w:rFonts w:ascii="Arial" w:hAnsi="Arial" w:cs="Arial"/>
          <w:lang w:val="tt-RU"/>
        </w:rPr>
        <w:t>да тәрбияләнүчелә</w:t>
      </w:r>
      <w:r w:rsidR="00DF505F">
        <w:rPr>
          <w:rFonts w:ascii="Arial" w:hAnsi="Arial" w:cs="Arial"/>
          <w:lang w:val="tt-RU"/>
        </w:rPr>
        <w:t>рне тотуга норматив чыгымнар (1</w:t>
      </w:r>
      <w:r w:rsidRPr="0033543E">
        <w:rPr>
          <w:rFonts w:ascii="Arial" w:hAnsi="Arial" w:cs="Arial"/>
          <w:lang w:val="tt-RU"/>
        </w:rPr>
        <w:t>нче кушымта).</w:t>
      </w:r>
    </w:p>
    <w:p w:rsidR="00BA05D9" w:rsidRPr="0033543E" w:rsidRDefault="00C560E3" w:rsidP="00DF505F">
      <w:pPr>
        <w:numPr>
          <w:ilvl w:val="0"/>
          <w:numId w:val="1"/>
        </w:numPr>
        <w:tabs>
          <w:tab w:val="clear" w:pos="1080"/>
          <w:tab w:val="num" w:pos="0"/>
        </w:tabs>
        <w:ind w:left="0" w:firstLine="0"/>
        <w:jc w:val="both"/>
        <w:rPr>
          <w:rFonts w:ascii="Arial" w:hAnsi="Arial" w:cs="Arial"/>
        </w:rPr>
      </w:pPr>
      <w:r w:rsidRPr="0033543E">
        <w:rPr>
          <w:rFonts w:ascii="Arial" w:hAnsi="Arial" w:cs="Arial"/>
          <w:lang w:val="tt-RU"/>
        </w:rPr>
        <w:t xml:space="preserve">Татарстан Республикасы Югары Ослан муниципаль районының </w:t>
      </w:r>
      <w:r w:rsidR="00DF505F" w:rsidRPr="0033543E">
        <w:rPr>
          <w:rFonts w:ascii="Arial" w:hAnsi="Arial" w:cs="Arial"/>
          <w:lang w:val="tt-RU"/>
        </w:rPr>
        <w:t>Ф</w:t>
      </w:r>
      <w:r w:rsidRPr="0033543E">
        <w:rPr>
          <w:rFonts w:ascii="Arial" w:hAnsi="Arial" w:cs="Arial"/>
          <w:lang w:val="tt-RU"/>
        </w:rPr>
        <w:t>инанс-бюджет палатасы тарафыннан расланган белем бирү оешмаларының норматив чыгымнары нигезендә белем бирү оешмаларын финанслауны тәэмин</w:t>
      </w:r>
      <w:r w:rsidRPr="0033543E">
        <w:rPr>
          <w:rFonts w:ascii="Arial" w:hAnsi="Arial" w:cs="Arial"/>
          <w:lang w:val="tt-RU"/>
        </w:rPr>
        <w:t xml:space="preserve"> итергә:</w:t>
      </w:r>
    </w:p>
    <w:p w:rsidR="000366A5" w:rsidRPr="0033543E" w:rsidRDefault="00C560E3" w:rsidP="00DF505F">
      <w:pPr>
        <w:tabs>
          <w:tab w:val="num" w:pos="0"/>
        </w:tabs>
        <w:jc w:val="both"/>
        <w:rPr>
          <w:rFonts w:ascii="Arial" w:hAnsi="Arial" w:cs="Arial"/>
        </w:rPr>
      </w:pPr>
      <w:r w:rsidRPr="0033543E">
        <w:rPr>
          <w:rFonts w:ascii="Arial" w:hAnsi="Arial" w:cs="Arial"/>
          <w:lang w:val="tt-RU"/>
        </w:rPr>
        <w:t>«2021</w:t>
      </w:r>
      <w:r w:rsidR="00DF505F">
        <w:rPr>
          <w:rFonts w:ascii="Arial" w:hAnsi="Arial" w:cs="Arial"/>
          <w:lang w:val="tt-RU"/>
        </w:rPr>
        <w:t>нче</w:t>
      </w:r>
      <w:r w:rsidRPr="0033543E">
        <w:rPr>
          <w:rFonts w:ascii="Arial" w:hAnsi="Arial" w:cs="Arial"/>
          <w:lang w:val="tt-RU"/>
        </w:rPr>
        <w:t xml:space="preserve"> елга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w:t>
      </w:r>
      <w:r w:rsidRPr="0033543E">
        <w:rPr>
          <w:rFonts w:ascii="Arial" w:hAnsi="Arial" w:cs="Arial"/>
          <w:lang w:val="tt-RU"/>
        </w:rPr>
        <w:t>дәүләт гарантияләрен финанс белән тәэмин итү нормативларын раслау турында»  2020нче елның 26нчы сентябрендәге 56-ТРЗ номерл</w:t>
      </w:r>
      <w:r w:rsidR="00DF505F">
        <w:rPr>
          <w:rFonts w:ascii="Arial" w:hAnsi="Arial" w:cs="Arial"/>
          <w:lang w:val="tt-RU"/>
        </w:rPr>
        <w:t>ы Татарстан Республикасы законы</w:t>
      </w:r>
      <w:r w:rsidRPr="0033543E">
        <w:rPr>
          <w:rFonts w:ascii="Arial" w:hAnsi="Arial" w:cs="Arial"/>
          <w:lang w:val="tt-RU"/>
        </w:rPr>
        <w:t>;</w:t>
      </w:r>
    </w:p>
    <w:p w:rsidR="00EA569E" w:rsidRPr="0033543E" w:rsidRDefault="00C560E3" w:rsidP="00DF505F">
      <w:pPr>
        <w:tabs>
          <w:tab w:val="num" w:pos="0"/>
        </w:tabs>
        <w:jc w:val="both"/>
        <w:rPr>
          <w:rFonts w:ascii="Arial" w:hAnsi="Arial" w:cs="Arial"/>
        </w:rPr>
      </w:pPr>
      <w:r w:rsidRPr="0033543E">
        <w:rPr>
          <w:rFonts w:ascii="Arial" w:hAnsi="Arial" w:cs="Arial"/>
          <w:lang w:val="tt-RU"/>
        </w:rPr>
        <w:t>әлеге карарның 1 пункты белән.</w:t>
      </w:r>
    </w:p>
    <w:p w:rsidR="00DB5483" w:rsidRPr="0033543E" w:rsidRDefault="00C560E3" w:rsidP="00DF505F">
      <w:pPr>
        <w:pStyle w:val="a4"/>
        <w:numPr>
          <w:ilvl w:val="0"/>
          <w:numId w:val="2"/>
        </w:numPr>
        <w:tabs>
          <w:tab w:val="num" w:pos="0"/>
        </w:tabs>
        <w:ind w:left="0" w:firstLine="0"/>
        <w:jc w:val="both"/>
        <w:rPr>
          <w:rFonts w:ascii="Arial" w:hAnsi="Arial" w:cs="Arial"/>
        </w:rPr>
      </w:pPr>
      <w:r w:rsidRPr="0033543E">
        <w:rPr>
          <w:rFonts w:ascii="Arial" w:hAnsi="Arial" w:cs="Arial"/>
          <w:lang w:val="tt-RU"/>
        </w:rPr>
        <w:t>Әлеге карар рәсми басылып чыккан көненнән үз көченә керә һәм 2021</w:t>
      </w:r>
      <w:r w:rsidR="00DF505F">
        <w:rPr>
          <w:rFonts w:ascii="Arial" w:hAnsi="Arial" w:cs="Arial"/>
          <w:lang w:val="tt-RU"/>
        </w:rPr>
        <w:t>нче</w:t>
      </w:r>
      <w:r w:rsidRPr="0033543E">
        <w:rPr>
          <w:rFonts w:ascii="Arial" w:hAnsi="Arial" w:cs="Arial"/>
          <w:lang w:val="tt-RU"/>
        </w:rPr>
        <w:t xml:space="preserve"> </w:t>
      </w:r>
      <w:r w:rsidRPr="0033543E">
        <w:rPr>
          <w:rFonts w:ascii="Arial" w:hAnsi="Arial" w:cs="Arial"/>
          <w:lang w:val="tt-RU"/>
        </w:rPr>
        <w:t>елның 1</w:t>
      </w:r>
      <w:r w:rsidR="00DF505F">
        <w:rPr>
          <w:rFonts w:ascii="Arial" w:hAnsi="Arial" w:cs="Arial"/>
          <w:lang w:val="tt-RU"/>
        </w:rPr>
        <w:t>нче</w:t>
      </w:r>
      <w:r w:rsidRPr="0033543E">
        <w:rPr>
          <w:rFonts w:ascii="Arial" w:hAnsi="Arial" w:cs="Arial"/>
          <w:lang w:val="tt-RU"/>
        </w:rPr>
        <w:t xml:space="preserve"> гыйнварыннан барлыкка килгән хокук мөнәсәбәтләренә кагыла.</w:t>
      </w:r>
    </w:p>
    <w:p w:rsidR="00B605AF" w:rsidRPr="0033543E" w:rsidRDefault="00C560E3" w:rsidP="00DF505F">
      <w:pPr>
        <w:pStyle w:val="a4"/>
        <w:numPr>
          <w:ilvl w:val="0"/>
          <w:numId w:val="2"/>
        </w:numPr>
        <w:tabs>
          <w:tab w:val="num" w:pos="0"/>
        </w:tabs>
        <w:ind w:left="0" w:firstLine="0"/>
        <w:jc w:val="both"/>
        <w:rPr>
          <w:rFonts w:ascii="Arial" w:hAnsi="Arial" w:cs="Arial"/>
        </w:rPr>
      </w:pPr>
      <w:r w:rsidRPr="0033543E">
        <w:rPr>
          <w:rFonts w:ascii="Arial" w:hAnsi="Arial" w:cs="Arial"/>
          <w:lang w:val="tt-RU"/>
        </w:rPr>
        <w:t>Әлеге карарның үтәлешен контрольдә тотуны «Татарстан Республикасы Югары Ослан муниципаль районы мәгариф бүлеге» МКУ начальнигына йөкләргә.</w:t>
      </w:r>
    </w:p>
    <w:p w:rsidR="006947CC" w:rsidRPr="0033543E" w:rsidRDefault="006947CC" w:rsidP="00DF505F">
      <w:pPr>
        <w:pStyle w:val="a4"/>
        <w:ind w:left="1080"/>
        <w:jc w:val="both"/>
        <w:rPr>
          <w:rFonts w:ascii="Arial" w:hAnsi="Arial" w:cs="Arial"/>
        </w:rPr>
      </w:pPr>
    </w:p>
    <w:p w:rsidR="00DF505F" w:rsidRDefault="00DF505F" w:rsidP="00DF505F">
      <w:pPr>
        <w:jc w:val="both"/>
        <w:rPr>
          <w:rFonts w:ascii="Arial" w:hAnsi="Arial" w:cs="Arial"/>
          <w:lang w:val="tt-RU"/>
        </w:rPr>
      </w:pPr>
    </w:p>
    <w:p w:rsidR="00DF505F" w:rsidRDefault="00DF505F" w:rsidP="00DF505F">
      <w:pPr>
        <w:jc w:val="both"/>
        <w:rPr>
          <w:rFonts w:ascii="Arial" w:hAnsi="Arial" w:cs="Arial"/>
          <w:lang w:val="tt-RU"/>
        </w:rPr>
      </w:pPr>
    </w:p>
    <w:p w:rsidR="00DF505F" w:rsidRDefault="00DF505F" w:rsidP="00DF505F">
      <w:pPr>
        <w:jc w:val="both"/>
        <w:rPr>
          <w:rFonts w:ascii="Arial" w:hAnsi="Arial" w:cs="Arial"/>
          <w:lang w:val="tt-RU"/>
        </w:rPr>
      </w:pPr>
    </w:p>
    <w:p w:rsidR="00B605AF" w:rsidRPr="0033543E" w:rsidRDefault="00C560E3" w:rsidP="00DF505F">
      <w:pPr>
        <w:jc w:val="both"/>
        <w:rPr>
          <w:rFonts w:ascii="Arial" w:hAnsi="Arial" w:cs="Arial"/>
        </w:rPr>
      </w:pPr>
      <w:r>
        <w:rPr>
          <w:rFonts w:ascii="Arial" w:hAnsi="Arial" w:cs="Arial"/>
          <w:lang w:val="tt-RU"/>
        </w:rPr>
        <w:t xml:space="preserve">Башкарма комитет җитәкчесе </w:t>
      </w:r>
      <w:r w:rsidR="00DF505F">
        <w:rPr>
          <w:rFonts w:ascii="Arial" w:hAnsi="Arial" w:cs="Arial"/>
          <w:lang w:val="tt-RU"/>
        </w:rPr>
        <w:t xml:space="preserve">                                                                </w:t>
      </w:r>
      <w:r>
        <w:rPr>
          <w:rFonts w:ascii="Arial" w:hAnsi="Arial" w:cs="Arial"/>
          <w:lang w:val="tt-RU"/>
        </w:rPr>
        <w:t xml:space="preserve">И. </w:t>
      </w:r>
      <w:r w:rsidR="00DF505F">
        <w:rPr>
          <w:rFonts w:ascii="Arial" w:hAnsi="Arial" w:cs="Arial"/>
          <w:lang w:val="tt-RU"/>
        </w:rPr>
        <w:t>И</w:t>
      </w:r>
      <w:r>
        <w:rPr>
          <w:rFonts w:ascii="Arial" w:hAnsi="Arial" w:cs="Arial"/>
          <w:lang w:val="tt-RU"/>
        </w:rPr>
        <w:t>. Шакиров</w:t>
      </w:r>
    </w:p>
    <w:p w:rsidR="0033543E" w:rsidRDefault="0033543E" w:rsidP="00DF505F">
      <w:pPr>
        <w:jc w:val="both"/>
        <w:rPr>
          <w:rFonts w:ascii="Arial" w:hAnsi="Arial" w:cs="Arial"/>
        </w:rPr>
      </w:pPr>
    </w:p>
    <w:p w:rsidR="0033543E" w:rsidRPr="00DF505F" w:rsidRDefault="00DF505F" w:rsidP="00DF505F">
      <w:pPr>
        <w:jc w:val="both"/>
        <w:rPr>
          <w:rFonts w:ascii="Arial" w:hAnsi="Arial" w:cs="Arial"/>
          <w:sz w:val="20"/>
          <w:szCs w:val="20"/>
        </w:rPr>
      </w:pPr>
      <w:r w:rsidRPr="00FE3DEE">
        <w:rPr>
          <w:rFonts w:ascii="Arial" w:hAnsi="Arial" w:cs="Arial"/>
          <w:sz w:val="20"/>
          <w:szCs w:val="20"/>
          <w:lang w:val="tt-RU"/>
        </w:rPr>
        <w:t>5 нөсхәдә</w:t>
      </w:r>
    </w:p>
    <w:p w:rsidR="0033543E" w:rsidRPr="00FE3DEE" w:rsidRDefault="00DF505F" w:rsidP="00DF505F">
      <w:pPr>
        <w:jc w:val="both"/>
        <w:rPr>
          <w:rFonts w:ascii="Arial" w:hAnsi="Arial" w:cs="Arial"/>
          <w:sz w:val="20"/>
          <w:szCs w:val="20"/>
        </w:rPr>
      </w:pPr>
      <w:r>
        <w:rPr>
          <w:rFonts w:ascii="Arial" w:hAnsi="Arial" w:cs="Arial"/>
          <w:sz w:val="20"/>
          <w:szCs w:val="20"/>
          <w:lang w:val="tt-RU"/>
        </w:rPr>
        <w:t>ә</w:t>
      </w:r>
      <w:r w:rsidR="00C560E3" w:rsidRPr="00FE3DEE">
        <w:rPr>
          <w:rFonts w:ascii="Arial" w:hAnsi="Arial" w:cs="Arial"/>
          <w:sz w:val="20"/>
          <w:szCs w:val="20"/>
          <w:lang w:val="tt-RU"/>
        </w:rPr>
        <w:t>зерләде һәм бастырды</w:t>
      </w:r>
    </w:p>
    <w:p w:rsidR="0033543E" w:rsidRPr="00FE3DEE" w:rsidRDefault="00DF505F" w:rsidP="00DF505F">
      <w:pPr>
        <w:jc w:val="both"/>
        <w:rPr>
          <w:rFonts w:ascii="Arial" w:hAnsi="Arial" w:cs="Arial"/>
          <w:sz w:val="20"/>
          <w:szCs w:val="20"/>
        </w:rPr>
      </w:pPr>
      <w:r>
        <w:rPr>
          <w:rFonts w:ascii="Arial" w:hAnsi="Arial" w:cs="Arial"/>
          <w:sz w:val="20"/>
          <w:szCs w:val="20"/>
          <w:lang w:val="tt-RU"/>
        </w:rPr>
        <w:t>В. В. Касыймо</w:t>
      </w:r>
    </w:p>
    <w:p w:rsidR="0033543E" w:rsidRPr="00FE3DEE" w:rsidRDefault="0033543E" w:rsidP="00DF505F">
      <w:pPr>
        <w:jc w:val="both"/>
        <w:rPr>
          <w:rFonts w:ascii="Arial" w:hAnsi="Arial" w:cs="Arial"/>
          <w:sz w:val="20"/>
          <w:szCs w:val="20"/>
        </w:rPr>
      </w:pPr>
    </w:p>
    <w:p w:rsidR="0033543E" w:rsidRDefault="0033543E" w:rsidP="00DF505F">
      <w:pPr>
        <w:jc w:val="both"/>
        <w:rPr>
          <w:rFonts w:ascii="Arial" w:hAnsi="Arial" w:cs="Arial"/>
        </w:rPr>
      </w:pPr>
    </w:p>
    <w:p w:rsidR="0033543E" w:rsidRDefault="0033543E" w:rsidP="00DF505F">
      <w:pPr>
        <w:jc w:val="both"/>
        <w:rPr>
          <w:rFonts w:ascii="Arial" w:hAnsi="Arial" w:cs="Arial"/>
        </w:rPr>
      </w:pPr>
    </w:p>
    <w:p w:rsidR="00B605AF" w:rsidRPr="0033543E" w:rsidRDefault="00B605AF" w:rsidP="00DF505F">
      <w:pPr>
        <w:jc w:val="both"/>
        <w:rPr>
          <w:rFonts w:ascii="Arial" w:hAnsi="Arial" w:cs="Arial"/>
        </w:rPr>
        <w:sectPr w:rsidR="00B605AF" w:rsidRPr="0033543E" w:rsidSect="006947CC">
          <w:headerReference w:type="default" r:id="rId9"/>
          <w:pgSz w:w="11906" w:h="16838"/>
          <w:pgMar w:top="426" w:right="849" w:bottom="142" w:left="1134" w:header="708" w:footer="708" w:gutter="0"/>
          <w:cols w:space="708"/>
          <w:titlePg/>
          <w:docGrid w:linePitch="360"/>
        </w:sectPr>
      </w:pPr>
    </w:p>
    <w:p w:rsidR="00B605AF" w:rsidRPr="0033543E" w:rsidRDefault="00C560E3" w:rsidP="00DF505F">
      <w:pPr>
        <w:ind w:left="5580"/>
        <w:jc w:val="both"/>
        <w:rPr>
          <w:rFonts w:ascii="Arial" w:hAnsi="Arial" w:cs="Arial"/>
        </w:rPr>
      </w:pPr>
      <w:r w:rsidRPr="0033543E">
        <w:rPr>
          <w:rFonts w:ascii="Arial" w:hAnsi="Arial" w:cs="Arial"/>
          <w:lang w:val="tt-RU"/>
        </w:rPr>
        <w:lastRenderedPageBreak/>
        <w:t>Расланган</w:t>
      </w:r>
    </w:p>
    <w:p w:rsidR="00DF505F" w:rsidRDefault="00C560E3" w:rsidP="00DF505F">
      <w:pPr>
        <w:ind w:left="5580"/>
        <w:jc w:val="both"/>
        <w:rPr>
          <w:rFonts w:ascii="Arial" w:hAnsi="Arial" w:cs="Arial"/>
          <w:lang w:val="tt-RU"/>
        </w:rPr>
      </w:pPr>
      <w:r w:rsidRPr="0033543E">
        <w:rPr>
          <w:rFonts w:ascii="Arial" w:hAnsi="Arial" w:cs="Arial"/>
          <w:lang w:val="tt-RU"/>
        </w:rPr>
        <w:t xml:space="preserve">Татарстан Республикасы </w:t>
      </w:r>
    </w:p>
    <w:p w:rsidR="008F4833" w:rsidRDefault="00C560E3" w:rsidP="00DF505F">
      <w:pPr>
        <w:ind w:left="5580"/>
        <w:jc w:val="both"/>
        <w:rPr>
          <w:rFonts w:ascii="Arial" w:hAnsi="Arial" w:cs="Arial"/>
        </w:rPr>
      </w:pPr>
      <w:r w:rsidRPr="0033543E">
        <w:rPr>
          <w:rFonts w:ascii="Arial" w:hAnsi="Arial" w:cs="Arial"/>
          <w:lang w:val="tt-RU"/>
        </w:rPr>
        <w:t xml:space="preserve">Югары Ослан муниципаль районы Башкарма комитеты җитәкчесенең   </w:t>
      </w:r>
    </w:p>
    <w:p w:rsidR="00B605AF" w:rsidRPr="0033543E" w:rsidRDefault="00C560E3" w:rsidP="00DF505F">
      <w:pPr>
        <w:ind w:left="5580"/>
        <w:jc w:val="both"/>
        <w:rPr>
          <w:rFonts w:ascii="Arial" w:hAnsi="Arial" w:cs="Arial"/>
        </w:rPr>
      </w:pPr>
      <w:r>
        <w:rPr>
          <w:rFonts w:ascii="Arial" w:hAnsi="Arial" w:cs="Arial"/>
          <w:lang w:val="tt-RU"/>
        </w:rPr>
        <w:t>2010</w:t>
      </w:r>
      <w:r w:rsidR="00DF505F">
        <w:rPr>
          <w:rFonts w:ascii="Arial" w:hAnsi="Arial" w:cs="Arial"/>
          <w:lang w:val="tt-RU"/>
        </w:rPr>
        <w:t>нче</w:t>
      </w:r>
      <w:r>
        <w:rPr>
          <w:rFonts w:ascii="Arial" w:hAnsi="Arial" w:cs="Arial"/>
          <w:lang w:val="tt-RU"/>
        </w:rPr>
        <w:t xml:space="preserve"> елның 28</w:t>
      </w:r>
      <w:r w:rsidR="00DF505F">
        <w:rPr>
          <w:rFonts w:ascii="Arial" w:hAnsi="Arial" w:cs="Arial"/>
          <w:lang w:val="tt-RU"/>
        </w:rPr>
        <w:t>нче</w:t>
      </w:r>
      <w:r>
        <w:rPr>
          <w:rFonts w:ascii="Arial" w:hAnsi="Arial" w:cs="Arial"/>
          <w:lang w:val="tt-RU"/>
        </w:rPr>
        <w:t xml:space="preserve"> октябрендәге 982</w:t>
      </w:r>
      <w:r w:rsidR="00DF505F">
        <w:rPr>
          <w:rFonts w:ascii="Arial" w:hAnsi="Arial" w:cs="Arial"/>
          <w:lang w:val="tt-RU"/>
        </w:rPr>
        <w:t>нче</w:t>
      </w:r>
      <w:r>
        <w:rPr>
          <w:rFonts w:ascii="Arial" w:hAnsi="Arial" w:cs="Arial"/>
          <w:lang w:val="tt-RU"/>
        </w:rPr>
        <w:t xml:space="preserve"> номерлы</w:t>
      </w:r>
      <w:r w:rsidR="00DF505F">
        <w:rPr>
          <w:rFonts w:ascii="Arial" w:hAnsi="Arial" w:cs="Arial"/>
          <w:lang w:val="tt-RU"/>
        </w:rPr>
        <w:t xml:space="preserve"> карары белән</w:t>
      </w:r>
    </w:p>
    <w:p w:rsidR="00B605AF" w:rsidRPr="0033543E" w:rsidRDefault="00B605AF" w:rsidP="00DF505F">
      <w:pPr>
        <w:ind w:left="5580"/>
        <w:jc w:val="both"/>
        <w:rPr>
          <w:rFonts w:ascii="Arial" w:hAnsi="Arial" w:cs="Arial"/>
        </w:rPr>
      </w:pPr>
    </w:p>
    <w:p w:rsidR="00DF505F" w:rsidRPr="00DF505F" w:rsidRDefault="00C560E3" w:rsidP="00DF505F">
      <w:pPr>
        <w:jc w:val="both"/>
        <w:rPr>
          <w:rFonts w:ascii="Arial" w:hAnsi="Arial" w:cs="Arial"/>
          <w:lang w:val="tt-RU"/>
        </w:rPr>
      </w:pPr>
      <w:r w:rsidRPr="008F4833">
        <w:rPr>
          <w:rFonts w:ascii="Arial" w:hAnsi="Arial" w:cs="Arial"/>
          <w:lang w:val="tt-RU"/>
        </w:rPr>
        <w:t xml:space="preserve">Татарстан Республикасы Югары Ослан муниципаль районының гомуми белем бирү оешмалары каршындагы интернатларда </w:t>
      </w:r>
      <w:r w:rsidRPr="008F4833">
        <w:rPr>
          <w:rFonts w:ascii="Arial" w:hAnsi="Arial" w:cs="Arial"/>
          <w:lang w:val="tt-RU"/>
        </w:rPr>
        <w:t>тәрбияләнүчеләрне карап тоту өчен</w:t>
      </w:r>
      <w:r w:rsidR="00DF505F">
        <w:rPr>
          <w:rFonts w:ascii="Arial" w:hAnsi="Arial" w:cs="Arial"/>
          <w:lang w:val="tt-RU"/>
        </w:rPr>
        <w:t xml:space="preserve"> </w:t>
      </w:r>
    </w:p>
    <w:p w:rsidR="00DF505F" w:rsidRPr="008F4833" w:rsidRDefault="00DF505F" w:rsidP="00DF505F">
      <w:pPr>
        <w:jc w:val="both"/>
        <w:rPr>
          <w:rFonts w:ascii="Arial" w:hAnsi="Arial" w:cs="Arial"/>
        </w:rPr>
      </w:pPr>
      <w:r>
        <w:rPr>
          <w:rFonts w:ascii="Arial" w:hAnsi="Arial" w:cs="Arial"/>
          <w:lang w:val="tt-RU"/>
        </w:rPr>
        <w:t xml:space="preserve">                                                      </w:t>
      </w:r>
      <w:r w:rsidRPr="008F4833">
        <w:rPr>
          <w:rFonts w:ascii="Arial" w:hAnsi="Arial" w:cs="Arial"/>
          <w:lang w:val="tt-RU"/>
        </w:rPr>
        <w:t>НОРМАТИВ ЧЫГЫМНАР</w:t>
      </w:r>
    </w:p>
    <w:p w:rsidR="00DD53F9" w:rsidRPr="0033543E" w:rsidRDefault="00DD53F9" w:rsidP="00DF505F">
      <w:pPr>
        <w:jc w:val="both"/>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290"/>
        <w:gridCol w:w="2947"/>
      </w:tblGrid>
      <w:tr w:rsidR="00BE0480" w:rsidTr="00DD53F9">
        <w:trPr>
          <w:trHeight w:val="20"/>
          <w:tblHeader/>
        </w:trPr>
        <w:tc>
          <w:tcPr>
            <w:tcW w:w="4361" w:type="dxa"/>
          </w:tcPr>
          <w:p w:rsidR="00DF505F" w:rsidRPr="0033543E" w:rsidRDefault="00DF505F" w:rsidP="00DF505F">
            <w:pPr>
              <w:pStyle w:val="ConsPlusNormal"/>
              <w:widowControl/>
              <w:ind w:firstLine="0"/>
              <w:jc w:val="both"/>
              <w:rPr>
                <w:bCs/>
                <w:sz w:val="24"/>
                <w:szCs w:val="24"/>
              </w:rPr>
            </w:pPr>
            <w:r w:rsidRPr="0033543E">
              <w:rPr>
                <w:bCs/>
                <w:sz w:val="24"/>
                <w:szCs w:val="24"/>
                <w:lang w:val="tt-RU"/>
              </w:rPr>
              <w:t>Г</w:t>
            </w:r>
            <w:r w:rsidR="00C560E3" w:rsidRPr="0033543E">
              <w:rPr>
                <w:bCs/>
                <w:sz w:val="24"/>
                <w:szCs w:val="24"/>
                <w:lang w:val="tt-RU"/>
              </w:rPr>
              <w:t>омуми белем бирү оешмасы</w:t>
            </w:r>
            <w:r w:rsidRPr="0033543E">
              <w:rPr>
                <w:bCs/>
                <w:sz w:val="24"/>
                <w:szCs w:val="24"/>
                <w:lang w:val="tt-RU"/>
              </w:rPr>
              <w:t xml:space="preserve"> </w:t>
            </w:r>
            <w:r w:rsidRPr="0033543E">
              <w:rPr>
                <w:bCs/>
                <w:sz w:val="24"/>
                <w:szCs w:val="24"/>
                <w:lang w:val="tt-RU"/>
              </w:rPr>
              <w:t>тибы һәм төре</w:t>
            </w:r>
          </w:p>
          <w:p w:rsidR="00DC0AD9" w:rsidRPr="0033543E" w:rsidRDefault="00DC0AD9" w:rsidP="00DF505F">
            <w:pPr>
              <w:pStyle w:val="ConsPlusNormal"/>
              <w:widowControl/>
              <w:ind w:firstLine="0"/>
              <w:jc w:val="both"/>
              <w:rPr>
                <w:bCs/>
                <w:sz w:val="24"/>
                <w:szCs w:val="24"/>
              </w:rPr>
            </w:pPr>
          </w:p>
        </w:tc>
        <w:tc>
          <w:tcPr>
            <w:tcW w:w="3290" w:type="dxa"/>
          </w:tcPr>
          <w:p w:rsidR="00DC0AD9" w:rsidRPr="0033543E" w:rsidRDefault="00C560E3" w:rsidP="00DF505F">
            <w:pPr>
              <w:pStyle w:val="ConsPlusNormal"/>
              <w:widowControl/>
              <w:ind w:firstLine="0"/>
              <w:jc w:val="both"/>
              <w:rPr>
                <w:bCs/>
                <w:sz w:val="24"/>
                <w:szCs w:val="24"/>
              </w:rPr>
            </w:pPr>
            <w:r w:rsidRPr="0033543E">
              <w:rPr>
                <w:bCs/>
                <w:sz w:val="24"/>
                <w:szCs w:val="24"/>
                <w:lang w:val="tt-RU"/>
              </w:rPr>
              <w:t>Территориаль урнашу</w:t>
            </w:r>
          </w:p>
        </w:tc>
        <w:tc>
          <w:tcPr>
            <w:tcW w:w="2947" w:type="dxa"/>
          </w:tcPr>
          <w:p w:rsidR="00DC0AD9" w:rsidRPr="0033543E" w:rsidRDefault="00C560E3" w:rsidP="00DF505F">
            <w:pPr>
              <w:pStyle w:val="ConsPlusNormal"/>
              <w:widowControl/>
              <w:ind w:firstLine="0"/>
              <w:jc w:val="both"/>
              <w:rPr>
                <w:bCs/>
                <w:sz w:val="24"/>
                <w:szCs w:val="24"/>
              </w:rPr>
            </w:pPr>
            <w:r w:rsidRPr="0033543E">
              <w:rPr>
                <w:bCs/>
                <w:sz w:val="24"/>
                <w:szCs w:val="24"/>
                <w:lang w:val="tt-RU"/>
              </w:rPr>
              <w:t>Бер тәрбияләнүчегә норматив чыгымнар, елга сум</w:t>
            </w:r>
          </w:p>
        </w:tc>
      </w:tr>
      <w:tr w:rsidR="00BE0480" w:rsidTr="00DD53F9">
        <w:trPr>
          <w:trHeight w:val="562"/>
        </w:trPr>
        <w:tc>
          <w:tcPr>
            <w:tcW w:w="4361" w:type="dxa"/>
          </w:tcPr>
          <w:p w:rsidR="005B4408" w:rsidRPr="0033543E" w:rsidRDefault="00C560E3" w:rsidP="00DF505F">
            <w:pPr>
              <w:pStyle w:val="ConsPlusNormal"/>
              <w:ind w:firstLine="0"/>
              <w:jc w:val="both"/>
              <w:rPr>
                <w:bCs/>
                <w:sz w:val="24"/>
                <w:szCs w:val="24"/>
              </w:rPr>
            </w:pPr>
            <w:r w:rsidRPr="0033543E">
              <w:rPr>
                <w:bCs/>
                <w:sz w:val="24"/>
                <w:szCs w:val="24"/>
                <w:lang w:val="tt-RU"/>
              </w:rPr>
              <w:t xml:space="preserve">Гомуми белем бирү оешмасы каршындагы </w:t>
            </w:r>
            <w:r w:rsidR="00DF505F">
              <w:rPr>
                <w:bCs/>
                <w:sz w:val="24"/>
                <w:szCs w:val="24"/>
                <w:lang w:val="tt-RU"/>
              </w:rPr>
              <w:t>и</w:t>
            </w:r>
            <w:bookmarkStart w:id="0" w:name="_GoBack"/>
            <w:bookmarkEnd w:id="0"/>
            <w:r w:rsidRPr="0033543E">
              <w:rPr>
                <w:bCs/>
                <w:sz w:val="24"/>
                <w:szCs w:val="24"/>
                <w:lang w:val="tt-RU"/>
              </w:rPr>
              <w:t>нтернат</w:t>
            </w:r>
          </w:p>
        </w:tc>
        <w:tc>
          <w:tcPr>
            <w:tcW w:w="3290" w:type="dxa"/>
          </w:tcPr>
          <w:p w:rsidR="005B4408" w:rsidRPr="0033543E" w:rsidRDefault="00C560E3" w:rsidP="00DF505F">
            <w:pPr>
              <w:pStyle w:val="ConsPlusNormal"/>
              <w:ind w:firstLine="0"/>
              <w:jc w:val="both"/>
              <w:rPr>
                <w:bCs/>
                <w:sz w:val="24"/>
                <w:szCs w:val="24"/>
              </w:rPr>
            </w:pPr>
            <w:r w:rsidRPr="0033543E">
              <w:rPr>
                <w:bCs/>
                <w:sz w:val="24"/>
                <w:szCs w:val="24"/>
                <w:lang w:val="tt-RU"/>
              </w:rPr>
              <w:t>авыл җирлеге</w:t>
            </w:r>
          </w:p>
        </w:tc>
        <w:tc>
          <w:tcPr>
            <w:tcW w:w="2947" w:type="dxa"/>
          </w:tcPr>
          <w:p w:rsidR="005B4408" w:rsidRPr="0033543E" w:rsidRDefault="00C560E3" w:rsidP="00DF505F">
            <w:pPr>
              <w:pStyle w:val="ConsPlusNormal"/>
              <w:ind w:firstLine="0"/>
              <w:jc w:val="both"/>
              <w:rPr>
                <w:bCs/>
                <w:sz w:val="24"/>
                <w:szCs w:val="24"/>
                <w:lang w:val="en-US"/>
              </w:rPr>
            </w:pPr>
            <w:r w:rsidRPr="0033543E">
              <w:rPr>
                <w:bCs/>
                <w:sz w:val="24"/>
                <w:szCs w:val="24"/>
                <w:lang w:val="tt-RU"/>
              </w:rPr>
              <w:t>94213</w:t>
            </w:r>
          </w:p>
        </w:tc>
      </w:tr>
    </w:tbl>
    <w:p w:rsidR="00FB699E" w:rsidRPr="0033543E" w:rsidRDefault="00FB699E" w:rsidP="00DF505F">
      <w:pPr>
        <w:ind w:firstLine="3402"/>
        <w:jc w:val="both"/>
        <w:rPr>
          <w:rFonts w:ascii="Arial" w:hAnsi="Arial" w:cs="Arial"/>
          <w:b/>
        </w:rPr>
      </w:pPr>
    </w:p>
    <w:sectPr w:rsidR="00FB699E" w:rsidRPr="0033543E" w:rsidSect="00BD53D8">
      <w:pgSz w:w="11906" w:h="16838"/>
      <w:pgMar w:top="1134" w:right="850"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E3" w:rsidRDefault="00C560E3">
      <w:r>
        <w:separator/>
      </w:r>
    </w:p>
  </w:endnote>
  <w:endnote w:type="continuationSeparator" w:id="0">
    <w:p w:rsidR="00C560E3" w:rsidRDefault="00C5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E3" w:rsidRDefault="00C560E3">
      <w:r>
        <w:separator/>
      </w:r>
    </w:p>
  </w:footnote>
  <w:footnote w:type="continuationSeparator" w:id="0">
    <w:p w:rsidR="00C560E3" w:rsidRDefault="00C5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71" w:rsidRDefault="00C560E3">
    <w:pPr>
      <w:pStyle w:val="a5"/>
      <w:jc w:val="center"/>
    </w:pPr>
    <w:r>
      <w:fldChar w:fldCharType="begin"/>
    </w:r>
    <w:r>
      <w:instrText xml:space="preserve"> PAGE   \* MERGEFORMAT </w:instrText>
    </w:r>
    <w:r>
      <w:fldChar w:fldCharType="separate"/>
    </w:r>
    <w:r w:rsidR="0033543E">
      <w:rPr>
        <w:noProof/>
      </w:rPr>
      <w:t>2</w:t>
    </w:r>
    <w:r>
      <w:fldChar w:fldCharType="end"/>
    </w:r>
  </w:p>
  <w:p w:rsidR="00050671" w:rsidRDefault="000506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0F2A"/>
    <w:multiLevelType w:val="hybridMultilevel"/>
    <w:tmpl w:val="51FC8242"/>
    <w:lvl w:ilvl="0" w:tplc="1952C800">
      <w:start w:val="3"/>
      <w:numFmt w:val="decimal"/>
      <w:lvlText w:val="%1."/>
      <w:lvlJc w:val="left"/>
      <w:pPr>
        <w:ind w:left="1080" w:hanging="360"/>
      </w:pPr>
      <w:rPr>
        <w:rFonts w:hint="default"/>
      </w:rPr>
    </w:lvl>
    <w:lvl w:ilvl="1" w:tplc="5552BE72" w:tentative="1">
      <w:start w:val="1"/>
      <w:numFmt w:val="lowerLetter"/>
      <w:lvlText w:val="%2."/>
      <w:lvlJc w:val="left"/>
      <w:pPr>
        <w:ind w:left="1800" w:hanging="360"/>
      </w:pPr>
    </w:lvl>
    <w:lvl w:ilvl="2" w:tplc="AD2ABACE" w:tentative="1">
      <w:start w:val="1"/>
      <w:numFmt w:val="lowerRoman"/>
      <w:lvlText w:val="%3."/>
      <w:lvlJc w:val="right"/>
      <w:pPr>
        <w:ind w:left="2520" w:hanging="180"/>
      </w:pPr>
    </w:lvl>
    <w:lvl w:ilvl="3" w:tplc="ED4AF548" w:tentative="1">
      <w:start w:val="1"/>
      <w:numFmt w:val="decimal"/>
      <w:lvlText w:val="%4."/>
      <w:lvlJc w:val="left"/>
      <w:pPr>
        <w:ind w:left="3240" w:hanging="360"/>
      </w:pPr>
    </w:lvl>
    <w:lvl w:ilvl="4" w:tplc="81DE7F2C" w:tentative="1">
      <w:start w:val="1"/>
      <w:numFmt w:val="lowerLetter"/>
      <w:lvlText w:val="%5."/>
      <w:lvlJc w:val="left"/>
      <w:pPr>
        <w:ind w:left="3960" w:hanging="360"/>
      </w:pPr>
    </w:lvl>
    <w:lvl w:ilvl="5" w:tplc="3578A88E" w:tentative="1">
      <w:start w:val="1"/>
      <w:numFmt w:val="lowerRoman"/>
      <w:lvlText w:val="%6."/>
      <w:lvlJc w:val="right"/>
      <w:pPr>
        <w:ind w:left="4680" w:hanging="180"/>
      </w:pPr>
    </w:lvl>
    <w:lvl w:ilvl="6" w:tplc="F042933E" w:tentative="1">
      <w:start w:val="1"/>
      <w:numFmt w:val="decimal"/>
      <w:lvlText w:val="%7."/>
      <w:lvlJc w:val="left"/>
      <w:pPr>
        <w:ind w:left="5400" w:hanging="360"/>
      </w:pPr>
    </w:lvl>
    <w:lvl w:ilvl="7" w:tplc="376696BA" w:tentative="1">
      <w:start w:val="1"/>
      <w:numFmt w:val="lowerLetter"/>
      <w:lvlText w:val="%8."/>
      <w:lvlJc w:val="left"/>
      <w:pPr>
        <w:ind w:left="6120" w:hanging="360"/>
      </w:pPr>
    </w:lvl>
    <w:lvl w:ilvl="8" w:tplc="D37EFF1A" w:tentative="1">
      <w:start w:val="1"/>
      <w:numFmt w:val="lowerRoman"/>
      <w:lvlText w:val="%9."/>
      <w:lvlJc w:val="right"/>
      <w:pPr>
        <w:ind w:left="6840" w:hanging="180"/>
      </w:pPr>
    </w:lvl>
  </w:abstractNum>
  <w:abstractNum w:abstractNumId="1">
    <w:nsid w:val="14AF29BE"/>
    <w:multiLevelType w:val="hybridMultilevel"/>
    <w:tmpl w:val="4FB08990"/>
    <w:lvl w:ilvl="0" w:tplc="E580267C">
      <w:start w:val="1"/>
      <w:numFmt w:val="decimal"/>
      <w:lvlText w:val="%1."/>
      <w:lvlJc w:val="left"/>
      <w:pPr>
        <w:tabs>
          <w:tab w:val="num" w:pos="1080"/>
        </w:tabs>
        <w:ind w:left="1080" w:hanging="360"/>
      </w:pPr>
      <w:rPr>
        <w:rFonts w:hint="default"/>
      </w:rPr>
    </w:lvl>
    <w:lvl w:ilvl="1" w:tplc="A9A6E77A" w:tentative="1">
      <w:start w:val="1"/>
      <w:numFmt w:val="lowerLetter"/>
      <w:lvlText w:val="%2."/>
      <w:lvlJc w:val="left"/>
      <w:pPr>
        <w:tabs>
          <w:tab w:val="num" w:pos="1800"/>
        </w:tabs>
        <w:ind w:left="1800" w:hanging="360"/>
      </w:pPr>
    </w:lvl>
    <w:lvl w:ilvl="2" w:tplc="C0143636" w:tentative="1">
      <w:start w:val="1"/>
      <w:numFmt w:val="lowerRoman"/>
      <w:lvlText w:val="%3."/>
      <w:lvlJc w:val="right"/>
      <w:pPr>
        <w:tabs>
          <w:tab w:val="num" w:pos="2520"/>
        </w:tabs>
        <w:ind w:left="2520" w:hanging="180"/>
      </w:pPr>
    </w:lvl>
    <w:lvl w:ilvl="3" w:tplc="0B82E128" w:tentative="1">
      <w:start w:val="1"/>
      <w:numFmt w:val="decimal"/>
      <w:lvlText w:val="%4."/>
      <w:lvlJc w:val="left"/>
      <w:pPr>
        <w:tabs>
          <w:tab w:val="num" w:pos="3240"/>
        </w:tabs>
        <w:ind w:left="3240" w:hanging="360"/>
      </w:pPr>
    </w:lvl>
    <w:lvl w:ilvl="4" w:tplc="69A67084" w:tentative="1">
      <w:start w:val="1"/>
      <w:numFmt w:val="lowerLetter"/>
      <w:lvlText w:val="%5."/>
      <w:lvlJc w:val="left"/>
      <w:pPr>
        <w:tabs>
          <w:tab w:val="num" w:pos="3960"/>
        </w:tabs>
        <w:ind w:left="3960" w:hanging="360"/>
      </w:pPr>
    </w:lvl>
    <w:lvl w:ilvl="5" w:tplc="D87A5D66" w:tentative="1">
      <w:start w:val="1"/>
      <w:numFmt w:val="lowerRoman"/>
      <w:lvlText w:val="%6."/>
      <w:lvlJc w:val="right"/>
      <w:pPr>
        <w:tabs>
          <w:tab w:val="num" w:pos="4680"/>
        </w:tabs>
        <w:ind w:left="4680" w:hanging="180"/>
      </w:pPr>
    </w:lvl>
    <w:lvl w:ilvl="6" w:tplc="82FA1C4A" w:tentative="1">
      <w:start w:val="1"/>
      <w:numFmt w:val="decimal"/>
      <w:lvlText w:val="%7."/>
      <w:lvlJc w:val="left"/>
      <w:pPr>
        <w:tabs>
          <w:tab w:val="num" w:pos="5400"/>
        </w:tabs>
        <w:ind w:left="5400" w:hanging="360"/>
      </w:pPr>
    </w:lvl>
    <w:lvl w:ilvl="7" w:tplc="AA5AC96E" w:tentative="1">
      <w:start w:val="1"/>
      <w:numFmt w:val="lowerLetter"/>
      <w:lvlText w:val="%8."/>
      <w:lvlJc w:val="left"/>
      <w:pPr>
        <w:tabs>
          <w:tab w:val="num" w:pos="6120"/>
        </w:tabs>
        <w:ind w:left="6120" w:hanging="360"/>
      </w:pPr>
    </w:lvl>
    <w:lvl w:ilvl="8" w:tplc="0EDEBB5A"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27"/>
    <w:rsid w:val="00013803"/>
    <w:rsid w:val="00020C20"/>
    <w:rsid w:val="00021458"/>
    <w:rsid w:val="000244B4"/>
    <w:rsid w:val="00032D64"/>
    <w:rsid w:val="00034EC8"/>
    <w:rsid w:val="00035F93"/>
    <w:rsid w:val="000366A5"/>
    <w:rsid w:val="00045039"/>
    <w:rsid w:val="00050671"/>
    <w:rsid w:val="00050CE0"/>
    <w:rsid w:val="00064331"/>
    <w:rsid w:val="000647C7"/>
    <w:rsid w:val="0007402B"/>
    <w:rsid w:val="00075446"/>
    <w:rsid w:val="00080DAC"/>
    <w:rsid w:val="000B5CA6"/>
    <w:rsid w:val="000E223F"/>
    <w:rsid w:val="00173C77"/>
    <w:rsid w:val="001B200A"/>
    <w:rsid w:val="001B4CCE"/>
    <w:rsid w:val="001C1612"/>
    <w:rsid w:val="001D2BA3"/>
    <w:rsid w:val="001D3AD9"/>
    <w:rsid w:val="001D79BA"/>
    <w:rsid w:val="001E063B"/>
    <w:rsid w:val="001E0CF3"/>
    <w:rsid w:val="001E2D4F"/>
    <w:rsid w:val="001E63DF"/>
    <w:rsid w:val="00215454"/>
    <w:rsid w:val="00215840"/>
    <w:rsid w:val="0023480F"/>
    <w:rsid w:val="0024135E"/>
    <w:rsid w:val="002535D4"/>
    <w:rsid w:val="00261068"/>
    <w:rsid w:val="0027216E"/>
    <w:rsid w:val="00294759"/>
    <w:rsid w:val="002C5A5C"/>
    <w:rsid w:val="002C7BF1"/>
    <w:rsid w:val="002F2C8E"/>
    <w:rsid w:val="002F4DC9"/>
    <w:rsid w:val="00311893"/>
    <w:rsid w:val="00315E8B"/>
    <w:rsid w:val="00323890"/>
    <w:rsid w:val="0033543E"/>
    <w:rsid w:val="00370652"/>
    <w:rsid w:val="00377E4A"/>
    <w:rsid w:val="00380292"/>
    <w:rsid w:val="00383782"/>
    <w:rsid w:val="003A1E2A"/>
    <w:rsid w:val="003C07DD"/>
    <w:rsid w:val="003C11F9"/>
    <w:rsid w:val="003D6A72"/>
    <w:rsid w:val="003F2F4D"/>
    <w:rsid w:val="004333EC"/>
    <w:rsid w:val="00436A56"/>
    <w:rsid w:val="004A0AC7"/>
    <w:rsid w:val="004B3837"/>
    <w:rsid w:val="004C34A2"/>
    <w:rsid w:val="004E5683"/>
    <w:rsid w:val="005358D6"/>
    <w:rsid w:val="00541FA0"/>
    <w:rsid w:val="00543849"/>
    <w:rsid w:val="005533D7"/>
    <w:rsid w:val="005539E5"/>
    <w:rsid w:val="00570963"/>
    <w:rsid w:val="00576346"/>
    <w:rsid w:val="00583884"/>
    <w:rsid w:val="00586F20"/>
    <w:rsid w:val="005A36A7"/>
    <w:rsid w:val="005B4408"/>
    <w:rsid w:val="005C0722"/>
    <w:rsid w:val="005C2DC7"/>
    <w:rsid w:val="005F5316"/>
    <w:rsid w:val="0062086F"/>
    <w:rsid w:val="006258D4"/>
    <w:rsid w:val="00666D7B"/>
    <w:rsid w:val="00692B5E"/>
    <w:rsid w:val="006947CC"/>
    <w:rsid w:val="006A2832"/>
    <w:rsid w:val="006A4F8A"/>
    <w:rsid w:val="006A6E45"/>
    <w:rsid w:val="006F1D66"/>
    <w:rsid w:val="006F2DED"/>
    <w:rsid w:val="006F4D86"/>
    <w:rsid w:val="007051BB"/>
    <w:rsid w:val="00774ECB"/>
    <w:rsid w:val="00786B5A"/>
    <w:rsid w:val="007B7F82"/>
    <w:rsid w:val="007C0A27"/>
    <w:rsid w:val="007C304F"/>
    <w:rsid w:val="007E713D"/>
    <w:rsid w:val="00804ED2"/>
    <w:rsid w:val="0081721F"/>
    <w:rsid w:val="0082182D"/>
    <w:rsid w:val="00847649"/>
    <w:rsid w:val="0085577E"/>
    <w:rsid w:val="0085710D"/>
    <w:rsid w:val="00860545"/>
    <w:rsid w:val="008615A2"/>
    <w:rsid w:val="00861F09"/>
    <w:rsid w:val="00865662"/>
    <w:rsid w:val="00870035"/>
    <w:rsid w:val="00891170"/>
    <w:rsid w:val="008B1088"/>
    <w:rsid w:val="008F4833"/>
    <w:rsid w:val="00911386"/>
    <w:rsid w:val="00930020"/>
    <w:rsid w:val="00934556"/>
    <w:rsid w:val="00954427"/>
    <w:rsid w:val="00960B0C"/>
    <w:rsid w:val="0096377C"/>
    <w:rsid w:val="00981C7F"/>
    <w:rsid w:val="00997E24"/>
    <w:rsid w:val="009A1726"/>
    <w:rsid w:val="009C2A45"/>
    <w:rsid w:val="009D2451"/>
    <w:rsid w:val="009F5757"/>
    <w:rsid w:val="009F78CC"/>
    <w:rsid w:val="009F7FF1"/>
    <w:rsid w:val="00A058B3"/>
    <w:rsid w:val="00A153F3"/>
    <w:rsid w:val="00A17416"/>
    <w:rsid w:val="00A24C21"/>
    <w:rsid w:val="00A330B0"/>
    <w:rsid w:val="00A4597C"/>
    <w:rsid w:val="00AA7AC2"/>
    <w:rsid w:val="00AC634F"/>
    <w:rsid w:val="00AE7318"/>
    <w:rsid w:val="00B226A7"/>
    <w:rsid w:val="00B448FD"/>
    <w:rsid w:val="00B531FA"/>
    <w:rsid w:val="00B605AF"/>
    <w:rsid w:val="00B74B3B"/>
    <w:rsid w:val="00B74BAC"/>
    <w:rsid w:val="00B801E1"/>
    <w:rsid w:val="00B85A66"/>
    <w:rsid w:val="00B85D25"/>
    <w:rsid w:val="00BA05D9"/>
    <w:rsid w:val="00BD230F"/>
    <w:rsid w:val="00BD53D8"/>
    <w:rsid w:val="00BE0480"/>
    <w:rsid w:val="00BF5A9C"/>
    <w:rsid w:val="00BF7022"/>
    <w:rsid w:val="00C23A8D"/>
    <w:rsid w:val="00C462E0"/>
    <w:rsid w:val="00C47152"/>
    <w:rsid w:val="00C54E47"/>
    <w:rsid w:val="00C560E3"/>
    <w:rsid w:val="00C809F9"/>
    <w:rsid w:val="00CA438E"/>
    <w:rsid w:val="00CA749E"/>
    <w:rsid w:val="00CC6AE3"/>
    <w:rsid w:val="00CE0BD0"/>
    <w:rsid w:val="00D0151E"/>
    <w:rsid w:val="00D02D53"/>
    <w:rsid w:val="00D078F2"/>
    <w:rsid w:val="00D13026"/>
    <w:rsid w:val="00D17EEF"/>
    <w:rsid w:val="00D54D94"/>
    <w:rsid w:val="00D57FB1"/>
    <w:rsid w:val="00D868A0"/>
    <w:rsid w:val="00D92CF5"/>
    <w:rsid w:val="00D9562D"/>
    <w:rsid w:val="00DB095A"/>
    <w:rsid w:val="00DB5483"/>
    <w:rsid w:val="00DC0AD9"/>
    <w:rsid w:val="00DC194B"/>
    <w:rsid w:val="00DD53F9"/>
    <w:rsid w:val="00DD7309"/>
    <w:rsid w:val="00DF248E"/>
    <w:rsid w:val="00DF505F"/>
    <w:rsid w:val="00E10B3C"/>
    <w:rsid w:val="00E12203"/>
    <w:rsid w:val="00E1400F"/>
    <w:rsid w:val="00E22540"/>
    <w:rsid w:val="00E422AD"/>
    <w:rsid w:val="00E435D7"/>
    <w:rsid w:val="00E54EA7"/>
    <w:rsid w:val="00EA569E"/>
    <w:rsid w:val="00EA5E4F"/>
    <w:rsid w:val="00EC6CE2"/>
    <w:rsid w:val="00EC7D96"/>
    <w:rsid w:val="00EE3B33"/>
    <w:rsid w:val="00EF6560"/>
    <w:rsid w:val="00F52325"/>
    <w:rsid w:val="00F616B6"/>
    <w:rsid w:val="00F8143A"/>
    <w:rsid w:val="00F83241"/>
    <w:rsid w:val="00F92B27"/>
    <w:rsid w:val="00F958A5"/>
    <w:rsid w:val="00FA022E"/>
    <w:rsid w:val="00FB699E"/>
    <w:rsid w:val="00FC4A06"/>
    <w:rsid w:val="00FD20EB"/>
    <w:rsid w:val="00FD750E"/>
    <w:rsid w:val="00FD7C3E"/>
    <w:rsid w:val="00FE3DEE"/>
    <w:rsid w:val="00FE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B5483"/>
    <w:pPr>
      <w:ind w:left="720"/>
      <w:contextualSpacing/>
    </w:pPr>
  </w:style>
  <w:style w:type="paragraph" w:styleId="a5">
    <w:name w:val="header"/>
    <w:basedOn w:val="a"/>
    <w:link w:val="a6"/>
    <w:uiPriority w:val="99"/>
    <w:unhideWhenUsed/>
    <w:rsid w:val="002F4DC9"/>
    <w:pPr>
      <w:tabs>
        <w:tab w:val="center" w:pos="4677"/>
        <w:tab w:val="right" w:pos="9355"/>
      </w:tabs>
    </w:pPr>
    <w:rPr>
      <w:lang w:val="x-none" w:eastAsia="x-none"/>
    </w:rPr>
  </w:style>
  <w:style w:type="character" w:customStyle="1" w:styleId="a6">
    <w:name w:val="Верхний колонтитул Знак"/>
    <w:link w:val="a5"/>
    <w:uiPriority w:val="99"/>
    <w:rsid w:val="002F4DC9"/>
    <w:rPr>
      <w:sz w:val="24"/>
      <w:szCs w:val="24"/>
    </w:rPr>
  </w:style>
  <w:style w:type="paragraph" w:styleId="a7">
    <w:name w:val="footer"/>
    <w:basedOn w:val="a"/>
    <w:link w:val="a8"/>
    <w:uiPriority w:val="99"/>
    <w:semiHidden/>
    <w:unhideWhenUsed/>
    <w:rsid w:val="002F4DC9"/>
    <w:pPr>
      <w:tabs>
        <w:tab w:val="center" w:pos="4677"/>
        <w:tab w:val="right" w:pos="9355"/>
      </w:tabs>
    </w:pPr>
    <w:rPr>
      <w:lang w:val="x-none" w:eastAsia="x-none"/>
    </w:rPr>
  </w:style>
  <w:style w:type="character" w:customStyle="1" w:styleId="a8">
    <w:name w:val="Нижний колонтитул Знак"/>
    <w:link w:val="a7"/>
    <w:uiPriority w:val="99"/>
    <w:semiHidden/>
    <w:rsid w:val="002F4DC9"/>
    <w:rPr>
      <w:sz w:val="24"/>
      <w:szCs w:val="24"/>
    </w:rPr>
  </w:style>
  <w:style w:type="paragraph" w:styleId="a9">
    <w:name w:val="Balloon Text"/>
    <w:basedOn w:val="a"/>
    <w:link w:val="aa"/>
    <w:uiPriority w:val="99"/>
    <w:semiHidden/>
    <w:unhideWhenUsed/>
    <w:rsid w:val="0085577E"/>
    <w:rPr>
      <w:rFonts w:ascii="Tahoma" w:hAnsi="Tahoma" w:cs="Tahoma"/>
      <w:sz w:val="16"/>
      <w:szCs w:val="16"/>
    </w:rPr>
  </w:style>
  <w:style w:type="character" w:customStyle="1" w:styleId="aa">
    <w:name w:val="Текст выноски Знак"/>
    <w:basedOn w:val="a0"/>
    <w:link w:val="a9"/>
    <w:uiPriority w:val="99"/>
    <w:semiHidden/>
    <w:rsid w:val="00855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B5483"/>
    <w:pPr>
      <w:ind w:left="720"/>
      <w:contextualSpacing/>
    </w:pPr>
  </w:style>
  <w:style w:type="paragraph" w:styleId="a5">
    <w:name w:val="header"/>
    <w:basedOn w:val="a"/>
    <w:link w:val="a6"/>
    <w:uiPriority w:val="99"/>
    <w:unhideWhenUsed/>
    <w:rsid w:val="002F4DC9"/>
    <w:pPr>
      <w:tabs>
        <w:tab w:val="center" w:pos="4677"/>
        <w:tab w:val="right" w:pos="9355"/>
      </w:tabs>
    </w:pPr>
    <w:rPr>
      <w:lang w:val="x-none" w:eastAsia="x-none"/>
    </w:rPr>
  </w:style>
  <w:style w:type="character" w:customStyle="1" w:styleId="a6">
    <w:name w:val="Верхний колонтитул Знак"/>
    <w:link w:val="a5"/>
    <w:uiPriority w:val="99"/>
    <w:rsid w:val="002F4DC9"/>
    <w:rPr>
      <w:sz w:val="24"/>
      <w:szCs w:val="24"/>
    </w:rPr>
  </w:style>
  <w:style w:type="paragraph" w:styleId="a7">
    <w:name w:val="footer"/>
    <w:basedOn w:val="a"/>
    <w:link w:val="a8"/>
    <w:uiPriority w:val="99"/>
    <w:semiHidden/>
    <w:unhideWhenUsed/>
    <w:rsid w:val="002F4DC9"/>
    <w:pPr>
      <w:tabs>
        <w:tab w:val="center" w:pos="4677"/>
        <w:tab w:val="right" w:pos="9355"/>
      </w:tabs>
    </w:pPr>
    <w:rPr>
      <w:lang w:val="x-none" w:eastAsia="x-none"/>
    </w:rPr>
  </w:style>
  <w:style w:type="character" w:customStyle="1" w:styleId="a8">
    <w:name w:val="Нижний колонтитул Знак"/>
    <w:link w:val="a7"/>
    <w:uiPriority w:val="99"/>
    <w:semiHidden/>
    <w:rsid w:val="002F4DC9"/>
    <w:rPr>
      <w:sz w:val="24"/>
      <w:szCs w:val="24"/>
    </w:rPr>
  </w:style>
  <w:style w:type="paragraph" w:styleId="a9">
    <w:name w:val="Balloon Text"/>
    <w:basedOn w:val="a"/>
    <w:link w:val="aa"/>
    <w:uiPriority w:val="99"/>
    <w:semiHidden/>
    <w:unhideWhenUsed/>
    <w:rsid w:val="0085577E"/>
    <w:rPr>
      <w:rFonts w:ascii="Tahoma" w:hAnsi="Tahoma" w:cs="Tahoma"/>
      <w:sz w:val="16"/>
      <w:szCs w:val="16"/>
    </w:rPr>
  </w:style>
  <w:style w:type="character" w:customStyle="1" w:styleId="aa">
    <w:name w:val="Текст выноски Знак"/>
    <w:basedOn w:val="a0"/>
    <w:link w:val="a9"/>
    <w:uiPriority w:val="99"/>
    <w:semiHidden/>
    <w:rsid w:val="0085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1</cp:lastModifiedBy>
  <cp:revision>5</cp:revision>
  <cp:lastPrinted>2020-10-21T13:18:00Z</cp:lastPrinted>
  <dcterms:created xsi:type="dcterms:W3CDTF">2020-11-02T13:15:00Z</dcterms:created>
  <dcterms:modified xsi:type="dcterms:W3CDTF">2020-11-09T07:26:00Z</dcterms:modified>
</cp:coreProperties>
</file>