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A91C6C" w:rsidP="001E0568">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662940</wp:posOffset>
                </wp:positionH>
                <wp:positionV relativeFrom="paragraph">
                  <wp:posOffset>1699260</wp:posOffset>
                </wp:positionV>
                <wp:extent cx="4781550" cy="2952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7815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6719" w:rsidRPr="00306719" w:rsidRDefault="00A91C6C">
                            <w:pPr>
                              <w:rPr>
                                <w:rFonts w:ascii="Arial" w:hAnsi="Arial" w:cs="Arial"/>
                                <w:sz w:val="24"/>
                                <w:szCs w:val="24"/>
                              </w:rPr>
                            </w:pPr>
                            <w:r>
                              <w:rPr>
                                <w:rFonts w:ascii="Arial" w:hAnsi="Arial" w:cs="Arial"/>
                                <w:sz w:val="24"/>
                                <w:szCs w:val="24"/>
                                <w:lang w:val="tt-RU"/>
                              </w:rPr>
                              <w:t xml:space="preserve">    19.11.2020                                                                   1131</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2.2pt;margin-top:133.8pt;width:376.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3DaQIAACAFAAAOAAAAZHJzL2Uyb0RvYy54bWysVMFuEzEQvSPxD5bvdJNA2hJlU4VU5RK1&#10;FSnq2fHayQrbY2wnu+Fn+IqekPiGfBJj725SApciLl575vntzJsZj69qrchWOF+CyWn/rEeJMByK&#10;0qxy+vnh5s0lJT4wUzAFRuR0Jzy9mrx+Na7sSAxgDaoQjiCJ8aPK5nQdgh1lmedroZk/AysMOiU4&#10;zQIe3SorHKuQXats0OudZxW4wjrgwnu0XjdOOkn8Ugoe7qT0IhCVU4wtpNWldRnXbDJmo5Vjdl3y&#10;Ngz2D1FoVhr86YHqmgVGNq78g0qX3IEHGc446AykLLlIOWA2/d5JNos1syLlguJ4e5DJ/z9afru9&#10;d6QscjqgxDCNJdp/3//c/9g/kUFUp7J+hKCFRVioP0CNVe7sHo0x6Vo6Hb+YDkE/6rw7aCvqQDga&#10;311c9odDdHH0Dd4PBxfDSJMdb1vnw0cBmsRNTh3WLknKtnMfGmgHiT8zcFMqleqnDKlyev4W6X/z&#10;ILky0SJSJ7Q0MaMm8rQLOyUiRplPQqISKYFoSD0oZsqRLcPuYZwLE1LuiRfRESUxiJdcbPHHqF5y&#10;ucmj+zOYcLisSwMuZX8SdvGlC1k2eNT8Wd5xG+pl3VZ6CcUOC+2gGRRv+U2J1ZgzH+6Zw8nAAuK0&#10;hztcpAJUHdodJWtw3/5mj3hsWPRSUuGk5dR/3TAnsN82egYobR/fCMvTFvldUN1WOtCPOODTyIAu&#10;Zjjy5DR021loZhkfCC6m0wTCwbIszM3C8kgdlY5981A/Mmfb5grYlrfQzRcbnfRYg22VajRpDziG&#10;qWnbJyPO+fNzQh0ftskvAAAA//8DAFBLAwQUAAYACAAAACEASdTPnOIAAAALAQAADwAAAGRycy9k&#10;b3ducmV2LnhtbEyPwU7DMAyG70i8Q2Qkbixt6bqqNJ2mShMSgsPGLtzSJmsrEqc02VZ4esxpHH/7&#10;0+/P5Xq2hp315AeHAuJFBExj69SAnYDD+/YhB+aDRCWNQy3gW3tYV7c3pSyUu+BOn/ehY1SCvpAC&#10;+hDGgnPf9tpKv3CjRtod3WRloDh1XE3yQuXW8CSKMm7lgHShl6Oue91+7k9WwEu9fZO7JrH5j6mf&#10;X4+b8evwsRTi/m7ePAELeg5XGP70SR0qcmrcCZVnhnKUpoQKSLJVBoyIfLmiSSPgMU5j4FXJ//9Q&#10;/QIAAP//AwBQSwECLQAUAAYACAAAACEAtoM4kv4AAADhAQAAEwAAAAAAAAAAAAAAAAAAAAAAW0Nv&#10;bnRlbnRfVHlwZXNdLnhtbFBLAQItABQABgAIAAAAIQA4/SH/1gAAAJQBAAALAAAAAAAAAAAAAAAA&#10;AC8BAABfcmVscy8ucmVsc1BLAQItABQABgAIAAAAIQC0Zf3DaQIAACAFAAAOAAAAAAAAAAAAAAAA&#10;AC4CAABkcnMvZTJvRG9jLnhtbFBLAQItABQABgAIAAAAIQBJ1M+c4gAAAAsBAAAPAAAAAAAAAAAA&#10;AAAAAMMEAABkcnMvZG93bnJldi54bWxQSwUGAAAAAAQABADzAAAA0gUAAAAA&#10;" filled="f" stroked="f" strokeweight=".5pt">
                <v:textbox>
                  <w:txbxContent>
                    <w:p w:rsidR="00306719" w:rsidRPr="00306719" w:rsidRDefault="00A91C6C">
                      <w:pPr>
                        <w:rPr>
                          <w:rFonts w:ascii="Arial" w:hAnsi="Arial" w:cs="Arial"/>
                          <w:sz w:val="24"/>
                          <w:szCs w:val="24"/>
                        </w:rPr>
                      </w:pPr>
                      <w:r>
                        <w:rPr>
                          <w:rFonts w:ascii="Arial" w:hAnsi="Arial" w:cs="Arial"/>
                          <w:sz w:val="24"/>
                          <w:szCs w:val="24"/>
                          <w:lang w:val="tt-RU"/>
                        </w:rPr>
                        <w:t xml:space="preserve">    19.11.2020                                                                   1131</w:t>
                      </w:r>
                    </w:p>
                  </w:txbxContent>
                </v:textbox>
              </v:shape>
            </w:pict>
          </mc:Fallback>
        </mc:AlternateContent>
      </w:r>
      <w:r w:rsidR="001E0568">
        <w:rPr>
          <w:noProof/>
          <w:lang w:eastAsia="ru-RU"/>
        </w:rPr>
        <w:drawing>
          <wp:inline distT="0" distB="0" distL="0" distR="0">
            <wp:extent cx="6143625" cy="2333625"/>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8295"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787432" w:rsidTr="001E0568">
        <w:trPr>
          <w:trHeight w:val="1886"/>
        </w:trPr>
        <w:tc>
          <w:tcPr>
            <w:tcW w:w="5353" w:type="dxa"/>
            <w:hideMark/>
          </w:tcPr>
          <w:p w:rsidR="001E0568" w:rsidRDefault="00A91C6C" w:rsidP="000A74F6">
            <w:pPr>
              <w:pStyle w:val="a3"/>
              <w:tabs>
                <w:tab w:val="left" w:pos="142"/>
                <w:tab w:val="left" w:pos="5103"/>
              </w:tabs>
              <w:spacing w:line="276" w:lineRule="auto"/>
              <w:ind w:left="0" w:right="0"/>
              <w:jc w:val="both"/>
              <w:rPr>
                <w:rFonts w:ascii="Arial" w:hAnsi="Arial" w:cs="Arial"/>
                <w:b w:val="0"/>
                <w:sz w:val="24"/>
                <w:szCs w:val="24"/>
                <w:lang w:eastAsia="en-US"/>
              </w:rPr>
            </w:pPr>
            <w:r>
              <w:rPr>
                <w:rFonts w:ascii="Arial" w:hAnsi="Arial" w:cs="Arial"/>
                <w:b w:val="0"/>
                <w:sz w:val="24"/>
                <w:szCs w:val="24"/>
                <w:lang w:val="tt-RU" w:eastAsia="en-US"/>
              </w:rPr>
              <w:t xml:space="preserve"> Югары Ослан муниципаль районы Башкарма комитетының «Шәһәр төзелеше эшчәнлеген тәэмин итүнең мәгълүмат системасында капиталь төзелеш объектын сүтүне төгәлләү һәм бу хакта региональ дәүләт төзелеш күзәтчелеге органына хәбәр итү турында муниципаль хезмәт күрсәтүнең административ регламентын раслау хакында» 2009</w:t>
            </w:r>
            <w:r w:rsidR="000A74F6">
              <w:rPr>
                <w:rFonts w:ascii="Arial" w:hAnsi="Arial" w:cs="Arial"/>
                <w:b w:val="0"/>
                <w:sz w:val="24"/>
                <w:szCs w:val="24"/>
                <w:lang w:val="tt-RU" w:eastAsia="en-US"/>
              </w:rPr>
              <w:t>нчы</w:t>
            </w:r>
            <w:r>
              <w:rPr>
                <w:rFonts w:ascii="Arial" w:hAnsi="Arial" w:cs="Arial"/>
                <w:b w:val="0"/>
                <w:sz w:val="24"/>
                <w:szCs w:val="24"/>
                <w:lang w:val="tt-RU" w:eastAsia="en-US"/>
              </w:rPr>
              <w:t xml:space="preserve"> елның 12</w:t>
            </w:r>
            <w:r w:rsidR="000A74F6">
              <w:rPr>
                <w:rFonts w:ascii="Arial" w:hAnsi="Arial" w:cs="Arial"/>
                <w:b w:val="0"/>
                <w:sz w:val="24"/>
                <w:szCs w:val="24"/>
                <w:lang w:val="tt-RU" w:eastAsia="en-US"/>
              </w:rPr>
              <w:t>нче</w:t>
            </w:r>
            <w:r>
              <w:rPr>
                <w:rFonts w:ascii="Arial" w:hAnsi="Arial" w:cs="Arial"/>
                <w:b w:val="0"/>
                <w:sz w:val="24"/>
                <w:szCs w:val="24"/>
                <w:lang w:val="tt-RU" w:eastAsia="en-US"/>
              </w:rPr>
              <w:t xml:space="preserve"> сентябрендәге 902</w:t>
            </w:r>
            <w:r w:rsidR="000A74F6">
              <w:rPr>
                <w:rFonts w:ascii="Arial" w:hAnsi="Arial" w:cs="Arial"/>
                <w:b w:val="0"/>
                <w:sz w:val="24"/>
                <w:szCs w:val="24"/>
                <w:lang w:val="tt-RU" w:eastAsia="en-US"/>
              </w:rPr>
              <w:t>нче</w:t>
            </w:r>
            <w:r>
              <w:rPr>
                <w:rFonts w:ascii="Arial" w:hAnsi="Arial" w:cs="Arial"/>
                <w:b w:val="0"/>
                <w:sz w:val="24"/>
                <w:szCs w:val="24"/>
                <w:lang w:val="tt-RU" w:eastAsia="en-US"/>
              </w:rPr>
              <w:t xml:space="preserve">  карарына үзгәрешләр кертү хакында </w:t>
            </w:r>
          </w:p>
        </w:tc>
      </w:tr>
    </w:tbl>
    <w:p w:rsidR="001E0568" w:rsidRDefault="001E0568" w:rsidP="001E0568">
      <w:pPr>
        <w:pStyle w:val="a3"/>
        <w:tabs>
          <w:tab w:val="left" w:pos="540"/>
        </w:tabs>
        <w:spacing w:line="360" w:lineRule="auto"/>
        <w:ind w:left="0" w:right="610"/>
        <w:jc w:val="both"/>
        <w:rPr>
          <w:rFonts w:ascii="Arial" w:hAnsi="Arial" w:cs="Arial"/>
          <w:b w:val="0"/>
          <w:bCs w:val="0"/>
          <w:sz w:val="24"/>
          <w:szCs w:val="24"/>
        </w:rPr>
      </w:pPr>
    </w:p>
    <w:p w:rsidR="00E04711" w:rsidRPr="00FD6C6B" w:rsidRDefault="00A91C6C" w:rsidP="00E04711">
      <w:pPr>
        <w:pStyle w:val="a3"/>
        <w:spacing w:line="276" w:lineRule="auto"/>
        <w:ind w:left="0" w:right="-185"/>
        <w:jc w:val="both"/>
        <w:rPr>
          <w:rFonts w:ascii="Arial" w:hAnsi="Arial" w:cs="Arial"/>
          <w:b w:val="0"/>
          <w:sz w:val="24"/>
          <w:szCs w:val="24"/>
          <w:lang w:val="tt-RU"/>
        </w:rPr>
      </w:pPr>
      <w:r>
        <w:rPr>
          <w:rFonts w:ascii="Arial" w:hAnsi="Arial" w:cs="Arial"/>
          <w:b w:val="0"/>
          <w:sz w:val="24"/>
          <w:szCs w:val="24"/>
          <w:lang w:val="tt-RU"/>
        </w:rPr>
        <w:t xml:space="preserve">   </w:t>
      </w:r>
      <w:r>
        <w:rPr>
          <w:rFonts w:ascii="Arial" w:hAnsi="Arial" w:cs="Arial"/>
          <w:b w:val="0"/>
          <w:sz w:val="24"/>
          <w:szCs w:val="24"/>
          <w:lang w:val="tt-RU"/>
        </w:rPr>
        <w:tab/>
        <w:t xml:space="preserve">«Татарстан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Татарстан Республикасы Министрлар Кабинеты карарына үзгәрешләр кертү хакында» Татарстан Республикасы Министрлар Кабинетының 2020нче елның 16нчы маендагы 395нче номерлы Карарын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Башкарма комитеты КАРАР БИРӘ: </w:t>
      </w:r>
    </w:p>
    <w:p w:rsidR="00E04711" w:rsidRPr="00FD6C6B" w:rsidRDefault="00E04711" w:rsidP="00E04711">
      <w:pPr>
        <w:pStyle w:val="a3"/>
        <w:spacing w:line="276" w:lineRule="auto"/>
        <w:ind w:left="0" w:right="-185"/>
        <w:jc w:val="both"/>
        <w:rPr>
          <w:rFonts w:ascii="Arial" w:hAnsi="Arial" w:cs="Arial"/>
          <w:b w:val="0"/>
          <w:sz w:val="24"/>
          <w:szCs w:val="24"/>
          <w:lang w:val="tt-RU"/>
        </w:rPr>
      </w:pPr>
    </w:p>
    <w:p w:rsidR="00E04711" w:rsidRPr="00FD6C6B" w:rsidRDefault="00A91C6C" w:rsidP="00E04711">
      <w:pPr>
        <w:spacing w:after="0"/>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Татарстан Республикасы Югары Ослан муниципаль районы Башкарма комитетының «Капиталь төзелеш объектының шәһәр төзелеше эшчәнлеген тәэмин итүнең мәгълүмат системасында сүтелеп бетүе турында хәбәрнамәне урнаштыру буенча муниципаль хезмәт күрсәтүнең административ регламентын раслау турында» 2009</w:t>
      </w:r>
      <w:r w:rsidR="000A74F6">
        <w:rPr>
          <w:rFonts w:ascii="Arial" w:eastAsia="Times New Roman" w:hAnsi="Arial" w:cs="Arial"/>
          <w:sz w:val="24"/>
          <w:szCs w:val="24"/>
          <w:lang w:val="tt-RU" w:eastAsia="ru-RU"/>
        </w:rPr>
        <w:t xml:space="preserve">нчы елның 12нче сентябрендәге </w:t>
      </w:r>
      <w:r w:rsidRPr="00E04711">
        <w:rPr>
          <w:rFonts w:ascii="Arial" w:eastAsia="Times New Roman" w:hAnsi="Arial" w:cs="Arial"/>
          <w:sz w:val="24"/>
          <w:szCs w:val="24"/>
          <w:lang w:val="tt-RU" w:eastAsia="ru-RU"/>
        </w:rPr>
        <w:t>902</w:t>
      </w:r>
      <w:r w:rsidR="000A74F6">
        <w:rPr>
          <w:rFonts w:ascii="Arial" w:eastAsia="Times New Roman" w:hAnsi="Arial" w:cs="Arial"/>
          <w:sz w:val="24"/>
          <w:szCs w:val="24"/>
          <w:lang w:val="tt-RU" w:eastAsia="ru-RU"/>
        </w:rPr>
        <w:t>нче номерлы</w:t>
      </w:r>
      <w:r w:rsidRPr="00E04711">
        <w:rPr>
          <w:rFonts w:ascii="Arial" w:eastAsia="Times New Roman" w:hAnsi="Arial" w:cs="Arial"/>
          <w:sz w:val="24"/>
          <w:szCs w:val="24"/>
          <w:lang w:val="tt-RU" w:eastAsia="ru-RU"/>
        </w:rPr>
        <w:t xml:space="preserve"> карарына (алга таба – Карар) түбәндәге үзгәрешләрне кертергә:</w:t>
      </w:r>
    </w:p>
    <w:p w:rsidR="00E04711" w:rsidRPr="00FD6C6B" w:rsidRDefault="00E04711" w:rsidP="00E04711">
      <w:pPr>
        <w:spacing w:after="0"/>
        <w:ind w:firstLine="709"/>
        <w:jc w:val="both"/>
        <w:rPr>
          <w:rFonts w:ascii="Arial" w:eastAsia="Times New Roman" w:hAnsi="Arial" w:cs="Arial"/>
          <w:sz w:val="24"/>
          <w:szCs w:val="24"/>
          <w:lang w:val="tt-RU" w:eastAsia="ru-RU"/>
        </w:rPr>
      </w:pPr>
    </w:p>
    <w:p w:rsidR="009B05FD" w:rsidRDefault="000A74F6" w:rsidP="00E04711">
      <w:pPr>
        <w:spacing w:after="0"/>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1) </w:t>
      </w:r>
      <w:r w:rsidRPr="000A74F6">
        <w:rPr>
          <w:rFonts w:ascii="Arial" w:eastAsia="Times New Roman" w:hAnsi="Arial" w:cs="Arial"/>
          <w:sz w:val="24"/>
          <w:szCs w:val="24"/>
          <w:lang w:val="tt-RU" w:eastAsia="ru-RU"/>
        </w:rPr>
        <w:t xml:space="preserve">1.5 пунктының 2 абзацында «мөрәҗәгать итүче - 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w:t>
      </w:r>
      <w:r w:rsidR="009B05FD">
        <w:rPr>
          <w:rFonts w:ascii="Arial" w:eastAsia="Times New Roman" w:hAnsi="Arial" w:cs="Arial"/>
          <w:sz w:val="24"/>
          <w:szCs w:val="24"/>
          <w:lang w:val="tt-RU" w:eastAsia="ru-RU"/>
        </w:rPr>
        <w:t>яки</w:t>
      </w:r>
      <w:r w:rsidRPr="000A74F6">
        <w:rPr>
          <w:rFonts w:ascii="Arial" w:eastAsia="Times New Roman" w:hAnsi="Arial" w:cs="Arial"/>
          <w:sz w:val="24"/>
          <w:szCs w:val="24"/>
          <w:lang w:val="tt-RU" w:eastAsia="ru-RU"/>
        </w:rPr>
        <w:t xml:space="preserve"> аларның вәкаләтле вәкилләре, муниципаль хезмәт күрсәтү турында телдән, язма яисә электрон формада гарызнамә белән мөрәҗәгать итүче» </w:t>
      </w:r>
      <w:r>
        <w:rPr>
          <w:rFonts w:ascii="Arial" w:eastAsia="Times New Roman" w:hAnsi="Arial" w:cs="Arial"/>
          <w:sz w:val="24"/>
          <w:szCs w:val="24"/>
          <w:lang w:val="tt-RU" w:eastAsia="ru-RU"/>
        </w:rPr>
        <w:t xml:space="preserve">сүзләрен </w:t>
      </w:r>
      <w:r w:rsidRPr="000A74F6">
        <w:rPr>
          <w:rFonts w:ascii="Arial" w:eastAsia="Times New Roman" w:hAnsi="Arial" w:cs="Arial"/>
          <w:sz w:val="24"/>
          <w:szCs w:val="24"/>
          <w:lang w:val="tt-RU" w:eastAsia="ru-RU"/>
        </w:rPr>
        <w:t xml:space="preserve"> «Мөрәҗәгать итүче - физик яисә юридик зат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w:t>
      </w:r>
      <w:r w:rsidR="009B05FD">
        <w:rPr>
          <w:rFonts w:ascii="Arial" w:eastAsia="Times New Roman" w:hAnsi="Arial" w:cs="Arial"/>
          <w:sz w:val="24"/>
          <w:szCs w:val="24"/>
          <w:lang w:val="tt-RU" w:eastAsia="ru-RU"/>
        </w:rPr>
        <w:t>яки</w:t>
      </w:r>
      <w:r w:rsidRPr="000A74F6">
        <w:rPr>
          <w:rFonts w:ascii="Arial" w:eastAsia="Times New Roman" w:hAnsi="Arial" w:cs="Arial"/>
          <w:sz w:val="24"/>
          <w:szCs w:val="24"/>
          <w:lang w:val="tt-RU" w:eastAsia="ru-RU"/>
        </w:rPr>
        <w:t xml:space="preserve"> аларның муниципаль хезмәтләр күрсәтүче органга, </w:t>
      </w:r>
      <w:r>
        <w:rPr>
          <w:rFonts w:ascii="Arial" w:eastAsia="Times New Roman" w:hAnsi="Arial" w:cs="Arial"/>
          <w:sz w:val="24"/>
          <w:szCs w:val="24"/>
          <w:lang w:val="tt-RU" w:eastAsia="ru-RU"/>
        </w:rPr>
        <w:t>я</w:t>
      </w:r>
      <w:r w:rsidR="009B05FD">
        <w:rPr>
          <w:rFonts w:ascii="Arial" w:eastAsia="Times New Roman" w:hAnsi="Arial" w:cs="Arial"/>
          <w:sz w:val="24"/>
          <w:szCs w:val="24"/>
          <w:lang w:val="tt-RU" w:eastAsia="ru-RU"/>
        </w:rPr>
        <w:t>исә</w:t>
      </w:r>
      <w:r w:rsidRPr="000A74F6">
        <w:rPr>
          <w:rFonts w:ascii="Arial" w:eastAsia="Times New Roman" w:hAnsi="Arial" w:cs="Arial"/>
          <w:sz w:val="24"/>
          <w:szCs w:val="24"/>
          <w:lang w:val="tt-RU" w:eastAsia="ru-RU"/>
        </w:rPr>
        <w:t xml:space="preserve"> «Дәүләт хезмәтләре һәм муниципаль хезмәтләр күрсәтүне оештыру турында» 2010</w:t>
      </w:r>
      <w:r w:rsidR="009B05FD">
        <w:rPr>
          <w:rFonts w:ascii="Arial" w:eastAsia="Times New Roman" w:hAnsi="Arial" w:cs="Arial"/>
          <w:sz w:val="24"/>
          <w:szCs w:val="24"/>
          <w:lang w:val="tt-RU" w:eastAsia="ru-RU"/>
        </w:rPr>
        <w:t>нчы</w:t>
      </w:r>
      <w:r w:rsidRPr="000A74F6">
        <w:rPr>
          <w:rFonts w:ascii="Arial" w:eastAsia="Times New Roman" w:hAnsi="Arial" w:cs="Arial"/>
          <w:sz w:val="24"/>
          <w:szCs w:val="24"/>
          <w:lang w:val="tt-RU" w:eastAsia="ru-RU"/>
        </w:rPr>
        <w:t xml:space="preserve"> елның 27</w:t>
      </w:r>
      <w:r w:rsidR="009B05FD">
        <w:rPr>
          <w:rFonts w:ascii="Arial" w:eastAsia="Times New Roman" w:hAnsi="Arial" w:cs="Arial"/>
          <w:sz w:val="24"/>
          <w:szCs w:val="24"/>
          <w:lang w:val="tt-RU" w:eastAsia="ru-RU"/>
        </w:rPr>
        <w:t>нче</w:t>
      </w:r>
      <w:r w:rsidRPr="000A74F6">
        <w:rPr>
          <w:rFonts w:ascii="Arial" w:eastAsia="Times New Roman" w:hAnsi="Arial" w:cs="Arial"/>
          <w:sz w:val="24"/>
          <w:szCs w:val="24"/>
          <w:lang w:val="tt-RU" w:eastAsia="ru-RU"/>
        </w:rPr>
        <w:t xml:space="preserve"> июлендәге 210-ФЗ номерлы Федераль законның 1</w:t>
      </w:r>
      <w:r w:rsidR="009B05FD">
        <w:rPr>
          <w:rFonts w:ascii="Arial" w:eastAsia="Times New Roman" w:hAnsi="Arial" w:cs="Arial"/>
          <w:sz w:val="24"/>
          <w:szCs w:val="24"/>
          <w:lang w:val="tt-RU" w:eastAsia="ru-RU"/>
        </w:rPr>
        <w:t>нче</w:t>
      </w:r>
      <w:r w:rsidRPr="000A74F6">
        <w:rPr>
          <w:rFonts w:ascii="Arial" w:eastAsia="Times New Roman" w:hAnsi="Arial" w:cs="Arial"/>
          <w:sz w:val="24"/>
          <w:szCs w:val="24"/>
          <w:lang w:val="tt-RU" w:eastAsia="ru-RU"/>
        </w:rPr>
        <w:t xml:space="preserve"> статьясындагы 2</w:t>
      </w:r>
      <w:r w:rsidR="009B05FD">
        <w:rPr>
          <w:rFonts w:ascii="Arial" w:eastAsia="Times New Roman" w:hAnsi="Arial" w:cs="Arial"/>
          <w:sz w:val="24"/>
          <w:szCs w:val="24"/>
          <w:lang w:val="tt-RU" w:eastAsia="ru-RU"/>
        </w:rPr>
        <w:t>нче</w:t>
      </w:r>
      <w:r w:rsidRPr="000A74F6">
        <w:rPr>
          <w:rFonts w:ascii="Arial" w:eastAsia="Times New Roman" w:hAnsi="Arial" w:cs="Arial"/>
          <w:sz w:val="24"/>
          <w:szCs w:val="24"/>
          <w:lang w:val="tt-RU" w:eastAsia="ru-RU"/>
        </w:rPr>
        <w:t xml:space="preserve"> һәм 3</w:t>
      </w:r>
      <w:r w:rsidR="009B05FD">
        <w:rPr>
          <w:rFonts w:ascii="Arial" w:eastAsia="Times New Roman" w:hAnsi="Arial" w:cs="Arial"/>
          <w:sz w:val="24"/>
          <w:szCs w:val="24"/>
          <w:lang w:val="tt-RU" w:eastAsia="ru-RU"/>
        </w:rPr>
        <w:t>нче</w:t>
      </w:r>
      <w:r w:rsidRPr="000A74F6">
        <w:rPr>
          <w:rFonts w:ascii="Arial" w:eastAsia="Times New Roman" w:hAnsi="Arial" w:cs="Arial"/>
          <w:sz w:val="24"/>
          <w:szCs w:val="24"/>
          <w:lang w:val="tt-RU" w:eastAsia="ru-RU"/>
        </w:rPr>
        <w:t xml:space="preserve"> өлешләрендә күрсәтелгән оешмаларга мөрәҗәгать итү</w:t>
      </w:r>
      <w:r w:rsidR="009B05FD">
        <w:rPr>
          <w:rFonts w:ascii="Arial" w:eastAsia="Times New Roman" w:hAnsi="Arial" w:cs="Arial"/>
          <w:sz w:val="24"/>
          <w:szCs w:val="24"/>
          <w:lang w:val="tt-RU" w:eastAsia="ru-RU"/>
        </w:rPr>
        <w:t>че, аларның вәкаләтле вәкилләре</w:t>
      </w:r>
      <w:r w:rsidRPr="000A74F6">
        <w:rPr>
          <w:rFonts w:ascii="Arial" w:eastAsia="Times New Roman" w:hAnsi="Arial" w:cs="Arial"/>
          <w:sz w:val="24"/>
          <w:szCs w:val="24"/>
          <w:lang w:val="tt-RU" w:eastAsia="ru-RU"/>
        </w:rPr>
        <w:t>» сүзләрен «</w:t>
      </w:r>
      <w:r w:rsidR="009B05FD" w:rsidRPr="000A74F6">
        <w:rPr>
          <w:rFonts w:ascii="Arial" w:eastAsia="Times New Roman" w:hAnsi="Arial" w:cs="Arial"/>
          <w:sz w:val="24"/>
          <w:szCs w:val="24"/>
          <w:lang w:val="tt-RU" w:eastAsia="ru-RU"/>
        </w:rPr>
        <w:t>Д</w:t>
      </w:r>
      <w:r w:rsidRPr="000A74F6">
        <w:rPr>
          <w:rFonts w:ascii="Arial" w:eastAsia="Times New Roman" w:hAnsi="Arial" w:cs="Arial"/>
          <w:sz w:val="24"/>
          <w:szCs w:val="24"/>
          <w:lang w:val="tt-RU" w:eastAsia="ru-RU"/>
        </w:rPr>
        <w:t>әүләт һәм муниципаль хезмәтләр күрсәтүне оештыру турында» сүзләренә алмаштырырга.</w:t>
      </w:r>
    </w:p>
    <w:p w:rsidR="00E04711" w:rsidRPr="00FD6C6B" w:rsidRDefault="00A91C6C" w:rsidP="00E04711">
      <w:pPr>
        <w:spacing w:after="0"/>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2) 2.15</w:t>
      </w:r>
      <w:r w:rsidR="009B05FD">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пунктның 13</w:t>
      </w:r>
      <w:r w:rsidR="009B05FD">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абзацында «Дәүләт һәм муниципаль хезмәтләр күрсәтүнең күпфункцияле үзәге (алга таба - МФЦ) аша муниципаль хезмәт күрсәтү» сүзләрен «МФЦ ның читтән торып эшләү урыннары гамәлгә ашырылмый» сүзләренә алмаштырырга «МФЦ шәхсән, ышанычлы зат яисә МФЦ аша, муниципаль хезмәтне күрсәтү турында язмача яисә электрон рәвештә гариза бирә һәм документларны Татарстан Республикасы Югары Ослан муниципаль районы Башкарма комитетының Архитектура һәм шәһәр төзелеше бүлегенә шушы Регламентның 2.5</w:t>
      </w:r>
      <w:r w:rsidR="009B05FD">
        <w:rPr>
          <w:rFonts w:ascii="Arial" w:eastAsia="Times New Roman" w:hAnsi="Arial" w:cs="Arial"/>
          <w:sz w:val="24"/>
          <w:szCs w:val="24"/>
          <w:lang w:val="tt-RU" w:eastAsia="ru-RU"/>
        </w:rPr>
        <w:t>нче</w:t>
      </w:r>
      <w:r>
        <w:rPr>
          <w:rFonts w:ascii="Arial" w:eastAsia="Times New Roman" w:hAnsi="Arial" w:cs="Arial"/>
          <w:sz w:val="24"/>
          <w:szCs w:val="24"/>
          <w:lang w:val="tt-RU" w:eastAsia="ru-RU"/>
        </w:rPr>
        <w:t xml:space="preserve"> пункты нигезендә документлар тапшыра»;</w:t>
      </w:r>
    </w:p>
    <w:p w:rsidR="00E04711" w:rsidRPr="000A74F6" w:rsidRDefault="00A91C6C" w:rsidP="00E04711">
      <w:pPr>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3) 5 бүлекне түбәндәге редакциядә бәян итәргә:</w:t>
      </w:r>
    </w:p>
    <w:p w:rsidR="00E04711" w:rsidRPr="000A74F6" w:rsidRDefault="00E04711" w:rsidP="00E04711">
      <w:pPr>
        <w:autoSpaceDE w:val="0"/>
        <w:autoSpaceDN w:val="0"/>
        <w:adjustRightInd w:val="0"/>
        <w:spacing w:after="0" w:line="240" w:lineRule="auto"/>
        <w:jc w:val="center"/>
        <w:rPr>
          <w:rFonts w:ascii="Arial" w:eastAsia="Times New Roman" w:hAnsi="Arial" w:cs="Arial"/>
          <w:b/>
          <w:sz w:val="24"/>
          <w:szCs w:val="24"/>
          <w:lang w:val="tt-RU" w:eastAsia="ru-RU"/>
        </w:rPr>
      </w:pPr>
    </w:p>
    <w:p w:rsidR="00462341" w:rsidRPr="003D69A5" w:rsidRDefault="00462341" w:rsidP="00462341">
      <w:pPr>
        <w:autoSpaceDE w:val="0"/>
        <w:autoSpaceDN w:val="0"/>
        <w:adjustRightInd w:val="0"/>
        <w:spacing w:after="0" w:line="240" w:lineRule="auto"/>
        <w:jc w:val="center"/>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 Муниципаль хезмәт күрсәтүче органның, дәүләт һәм муниципаль хезмәтләр күрсәтүнең күпфункцияле үзәгенең, 2010</w:t>
      </w:r>
      <w:r>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статьясының 1.1</w:t>
      </w:r>
      <w:r>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 xml:space="preserve">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462341" w:rsidRPr="003D69A5" w:rsidRDefault="00462341" w:rsidP="00462341">
      <w:pPr>
        <w:autoSpaceDE w:val="0"/>
        <w:autoSpaceDN w:val="0"/>
        <w:adjustRightInd w:val="0"/>
        <w:spacing w:after="0" w:line="240" w:lineRule="auto"/>
        <w:ind w:firstLine="709"/>
        <w:jc w:val="center"/>
        <w:rPr>
          <w:rFonts w:ascii="Arial" w:eastAsia="Times New Roman" w:hAnsi="Arial" w:cs="Arial"/>
          <w:sz w:val="24"/>
          <w:szCs w:val="24"/>
          <w:lang w:val="tt-RU" w:eastAsia="ru-RU"/>
        </w:rPr>
      </w:pPr>
    </w:p>
    <w:p w:rsidR="00462341" w:rsidRPr="003D69A5" w:rsidRDefault="00462341" w:rsidP="00462341">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Гариза бирүче шул исәптән түбәндәге очракларда шикаять белән мөрәҗәгать итә ала:</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color w:val="FF0000"/>
          <w:sz w:val="24"/>
          <w:szCs w:val="24"/>
          <w:lang w:val="tt-RU" w:eastAsia="ru-RU"/>
        </w:rPr>
      </w:pPr>
      <w:r w:rsidRPr="00E04711">
        <w:rPr>
          <w:rFonts w:ascii="Arial" w:eastAsia="Times New Roman" w:hAnsi="Arial" w:cs="Arial"/>
          <w:sz w:val="24"/>
          <w:szCs w:val="24"/>
          <w:lang w:val="tt-RU" w:eastAsia="ru-RU"/>
        </w:rPr>
        <w:t>1) «Дәүләт һәм муниципаль хезмәтләр күрсәтүне оештыру турында» 2010нч</w:t>
      </w:r>
      <w:r>
        <w:rPr>
          <w:rFonts w:ascii="Arial" w:eastAsia="Times New Roman" w:hAnsi="Arial" w:cs="Arial"/>
          <w:sz w:val="24"/>
          <w:szCs w:val="24"/>
          <w:lang w:val="tt-RU" w:eastAsia="ru-RU"/>
        </w:rPr>
        <w:t>ы</w:t>
      </w:r>
      <w:r w:rsidRPr="00E04711">
        <w:rPr>
          <w:rFonts w:ascii="Arial" w:eastAsia="Times New Roman" w:hAnsi="Arial" w:cs="Arial"/>
          <w:sz w:val="24"/>
          <w:szCs w:val="24"/>
          <w:lang w:val="tt-RU" w:eastAsia="ru-RU"/>
        </w:rPr>
        <w:t xml:space="preserve"> елның 27нче июленнән  210-ФЗ Федераль законның 15_1 статьясында күрсәтелгән таләпне, муниципаль хезмәт күрсәтү турындагы запросны теркәү срогын бозу;</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муниципаль хезмәт күрсәтү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w:t>
      </w:r>
      <w:r w:rsidRPr="00E04711">
        <w:rPr>
          <w:rFonts w:ascii="Arial" w:eastAsia="Times New Roman" w:hAnsi="Arial" w:cs="Arial"/>
          <w:sz w:val="24"/>
          <w:szCs w:val="24"/>
          <w:lang w:val="tt-RU" w:eastAsia="ru-RU"/>
        </w:rPr>
        <w:lastRenderedPageBreak/>
        <w:t>билгеләнгән тәртиптә тулы күләмдә тиешле муниципаль хезмәтләр күрсәтү йөкләнгән очракта мөмкин;</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3) мөрәҗәгать итүчедән муниципаль хезмәт күрсәтү өчен Россия Федерациясенең норматив хокукый актларында, Россия Федерациясе субъектларының норматив хокукый актларында, муниципаль хокукый актларда тапшыру яки аларны гамәлгә ашыру каралмаган гамәлләрне башкару документларын яисә мәгълүматны таләп итү яисә аларны гамәлгә ашыруны таләп итү;</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4) Россия Федерациясенең норматив хокукый актларында, Россия Федерациясе субъектларының норматив хокукый актларында, муниципаль хезмәт күрсәтү өчен муниципаль хокукый актларда каралган докум</w:t>
      </w:r>
      <w:r>
        <w:rPr>
          <w:rFonts w:ascii="Arial" w:eastAsia="Times New Roman" w:hAnsi="Arial" w:cs="Arial"/>
          <w:sz w:val="24"/>
          <w:szCs w:val="24"/>
          <w:lang w:val="tt-RU" w:eastAsia="ru-RU"/>
        </w:rPr>
        <w:t xml:space="preserve">ентларны </w:t>
      </w:r>
      <w:r w:rsidRPr="00E04711">
        <w:rPr>
          <w:rFonts w:ascii="Arial" w:eastAsia="Times New Roman" w:hAnsi="Arial" w:cs="Arial"/>
          <w:sz w:val="24"/>
          <w:szCs w:val="24"/>
          <w:lang w:val="tt-RU" w:eastAsia="ru-RU"/>
        </w:rPr>
        <w:t>мөрәҗәгать итүчедә</w:t>
      </w:r>
      <w:r>
        <w:rPr>
          <w:rFonts w:ascii="Arial" w:eastAsia="Times New Roman" w:hAnsi="Arial" w:cs="Arial"/>
          <w:sz w:val="24"/>
          <w:szCs w:val="24"/>
          <w:lang w:val="tt-RU" w:eastAsia="ru-RU"/>
        </w:rPr>
        <w:t>н кабул итүдән баш тарту</w:t>
      </w:r>
      <w:r w:rsidRPr="00E04711">
        <w:rPr>
          <w:rFonts w:ascii="Arial" w:eastAsia="Times New Roman" w:hAnsi="Arial" w:cs="Arial"/>
          <w:sz w:val="24"/>
          <w:szCs w:val="24"/>
          <w:lang w:val="tt-RU" w:eastAsia="ru-RU"/>
        </w:rPr>
        <w:t>;</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w:t>
      </w:r>
      <w:r>
        <w:rPr>
          <w:rFonts w:ascii="Arial" w:eastAsia="Times New Roman" w:hAnsi="Arial" w:cs="Arial"/>
          <w:sz w:val="24"/>
          <w:szCs w:val="24"/>
          <w:lang w:val="tt-RU" w:eastAsia="ru-RU"/>
        </w:rPr>
        <w:t>27нче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6) мөрәҗәгать итүчедән муниципаль хезмәт күрсәткәндә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таләбе;</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7)</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муниципаль хезмәт күрсәтүче орган, муниципаль хезмәт күрсәтүче органның вазыйфаи заты, </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 күпфункцияле үзәк хезмәткәре,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rFonts w:ascii="Arial" w:eastAsia="Times New Roman" w:hAnsi="Arial" w:cs="Arial"/>
          <w:sz w:val="24"/>
          <w:szCs w:val="24"/>
          <w:lang w:val="tt-RU" w:eastAsia="ru-RU"/>
        </w:rPr>
        <w:t>яки</w:t>
      </w:r>
      <w:r w:rsidRPr="00E04711">
        <w:rPr>
          <w:rFonts w:ascii="Arial" w:eastAsia="Times New Roman" w:hAnsi="Arial" w:cs="Arial"/>
          <w:sz w:val="24"/>
          <w:szCs w:val="24"/>
          <w:lang w:val="tt-RU" w:eastAsia="ru-RU"/>
        </w:rPr>
        <w:t xml:space="preserve"> мондый төзәтүләрнең билгеләнгән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8) муниципаль хезмәт күрсәтү нәтиҗәләре буенча документлар бирү вакытын яки тәртибен бозу;</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муниципаль хезмәт күрсәтүне туктатып тору.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w:t>
      </w:r>
      <w:r w:rsidRPr="00E04711">
        <w:rPr>
          <w:rFonts w:ascii="Arial" w:eastAsia="Times New Roman" w:hAnsi="Arial" w:cs="Arial"/>
          <w:sz w:val="24"/>
          <w:szCs w:val="24"/>
          <w:lang w:val="tt-RU" w:eastAsia="ru-RU"/>
        </w:rPr>
        <w:lastRenderedPageBreak/>
        <w:t>билгеләнгән тәртиптә тулы күләмдә тиешле муниципаль хезмәтләр күрсәтү йөкләнгән очракта мөмкин;</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күрсәтүдән баш тартканда, «</w:t>
      </w:r>
      <w:r>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27нче июлендә 210-ФЗ Федераль законның 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статьясындагы 1</w:t>
      </w:r>
      <w:r>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өлешенең 4</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пунктында каралган очраклардан тыш, аларның булмавы һәм (яисә) дөреслеге күрсәтелмәгән документлар яисә мәгълүмат таләбе.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тиешле муниципаль хезмәтләр күрсәтү буенча йөкләнгән очракта мөмкин.</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5.2. Шикаять язмача кәгазьдә, электрон формада муниципаль хезмәт күрсәтүче органга, күпфункцияле үзәккә яисә дәүләт хакимиятенең тиешле органына (җирле үзидарә органына), күп функцияле үзәкне гамәлгә куючы (алга таба-күп функцияле үзәкне гамәлгә куючы), шулай ук «Дәүләт һәм муниципаль хезмәтләр күрсәтүне оештыру турында»</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210 - ФЗ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 xml:space="preserve">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туры муниципаль хезмәт күрсәтүче орган җ</w:t>
      </w:r>
      <w:r>
        <w:rPr>
          <w:rFonts w:ascii="Arial" w:eastAsia="Times New Roman" w:hAnsi="Arial" w:cs="Arial"/>
          <w:sz w:val="24"/>
          <w:szCs w:val="24"/>
          <w:lang w:val="tt-RU" w:eastAsia="ru-RU"/>
        </w:rPr>
        <w:t>итәкчесе тарафыннан карала. Күп</w:t>
      </w:r>
      <w:r w:rsidRPr="00E04711">
        <w:rPr>
          <w:rFonts w:ascii="Arial" w:eastAsia="Times New Roman" w:hAnsi="Arial" w:cs="Arial"/>
          <w:sz w:val="24"/>
          <w:szCs w:val="24"/>
          <w:lang w:val="tt-RU" w:eastAsia="ru-RU"/>
        </w:rPr>
        <w:t>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тапшырыла.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w:t>
      </w:r>
      <w:r>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 xml:space="preserve"> статьясындагы 1_1 өлешендә каралган оешмалар хезмәткәрләренең карарларына һәм гамәлләренә (гамәл кылмауларына) шикаятьләр әлеге оешмалар җитәкчеләренә тапшырыла.</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5.3.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оешмаларның карарларына һәм гамәлләренә (гамәл кылмауларына) шикаять почта </w:t>
      </w:r>
      <w:r w:rsidRPr="00E04711">
        <w:rPr>
          <w:rFonts w:ascii="Arial" w:eastAsia="Times New Roman" w:hAnsi="Arial" w:cs="Arial"/>
          <w:sz w:val="24"/>
          <w:szCs w:val="24"/>
          <w:lang w:val="tt-RU" w:eastAsia="ru-RU"/>
        </w:rPr>
        <w:lastRenderedPageBreak/>
        <w:t>аша,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хезмәтләрнең региональ порталын кулланып җибәрелергә мөмкин, шулай ук мөрәҗәгать итүченең шәхси кабул итү вакытында кабул ителергә мөмкин.</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5.4. Шикаятьтә түбәндәге мәгълүмат булырга тиеш:</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муниципаль хезмәт күрсәтүче орган, муниципаль хезмәт күрсәтүче органның вазыйфаи заты, муниципаль хезмәт күрсәтүче органның яисә муниципаль хезмәткәрнең, күпфункцияле үзәкнең, аның җи</w:t>
      </w:r>
      <w:r>
        <w:rPr>
          <w:rFonts w:ascii="Arial" w:eastAsia="Times New Roman" w:hAnsi="Arial" w:cs="Arial"/>
          <w:sz w:val="24"/>
          <w:szCs w:val="24"/>
          <w:lang w:val="tt-RU" w:eastAsia="ru-RU"/>
        </w:rPr>
        <w:t>тәкчесе һәм (яки) хезмәткәрнең</w:t>
      </w:r>
      <w:r w:rsidRPr="00E04711">
        <w:rPr>
          <w:rFonts w:ascii="Arial" w:eastAsia="Times New Roman" w:hAnsi="Arial" w:cs="Arial"/>
          <w:sz w:val="24"/>
          <w:szCs w:val="24"/>
          <w:lang w:val="tt-RU" w:eastAsia="ru-RU"/>
        </w:rPr>
        <w:t>, аларның җитәкчеләре һәм (яки) хезмәткәрләренең, аларның карарларына һәм гамәлләренә (гамәл кылмауларына) шикаять белдерелә торган;</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5.5. Муниципаль хезмәт күрсәтүче органга, күп функцияле үзәкне гамәлгә куючы органга,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оешмада яисә югары органга (аның булганда) килгән шикаять, аны теркәгән көннән соң, ә муниципаль хезмәт күрсәтүче органга, күп 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 өлешендә каралган оешмаларга шикаять белдерелгән очракта, мөрәҗәгать итүчедән йә рөхсәт ителгән хаталарны һәм хаталарны төзәтүдә яисә билгеләнгән тәртип бозу очрагында - теркәлгән көннән соң биш эш көне эчендә.</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5.6. Шикаятьне карау нәтиҗәләре буенча түбәндәге карарларның берсе кабул ителә:</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Россия Федерациясе субъектларының норматив хокукый актларында, муниципаль хокукый актларда алынмаган акчаларны кире кайтару рәвешендә дә, канәгатьләндерелә;</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lastRenderedPageBreak/>
        <w:t xml:space="preserve">2) шикаятьне канәгатьләндерүдән баш тартыла. </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5.7.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7 өлешендә күрсәтелгән карар кабул ителгән көннән дә соңга калмыйча, гариза бирүчегә язмача һәм мөрәҗәгать итүче теләге буенча электрон рәвештә шикаятьне карау нәтиҗәләре турында мотивлаштырылган җавап җибәрелә.</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канәгатьләндерелергә тиешле дип тану очрагында,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8 өлешендә күрсәтелгән мөрәҗәгать итүчегә җавапта муниципаль хезмәт күрсәтүче орган, күп функцияле үзәк яисә оешма тарафыннан муниципаль хезмәт күрсәткәндә ачыкланган җитешсезлекләрне тиз арада бетерү максатларында, шулай ук бирелгән уңайсызлыклар өчен гафу үтенәләр һәм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111 өлешендә каралган га</w:t>
      </w:r>
      <w:r>
        <w:rPr>
          <w:rFonts w:ascii="Arial" w:eastAsia="Times New Roman" w:hAnsi="Arial" w:cs="Arial"/>
          <w:sz w:val="24"/>
          <w:szCs w:val="24"/>
          <w:lang w:val="tt-RU" w:eastAsia="ru-RU"/>
        </w:rPr>
        <w:t>мәлләр турында мәгълүмат бирелә</w:t>
      </w:r>
      <w:r w:rsidRPr="00E04711">
        <w:rPr>
          <w:rFonts w:ascii="Arial" w:eastAsia="Times New Roman" w:hAnsi="Arial" w:cs="Arial"/>
          <w:sz w:val="24"/>
          <w:szCs w:val="24"/>
          <w:lang w:val="tt-RU" w:eastAsia="ru-RU"/>
        </w:rPr>
        <w:t>.</w:t>
      </w:r>
    </w:p>
    <w:p w:rsidR="00462341" w:rsidRPr="003D69A5"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8 өлешендә күрсәтелгән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462341" w:rsidRPr="00082102" w:rsidRDefault="00462341" w:rsidP="0046234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5.8. Административ хокук бозу яки җинаять составының билгеләрен карау барышында яисә нәтиҗәләре буенча вазыйфаи зат, хезмәткәр, шикаятьләрне карау буенча вәкаләтләр бирелгән хезмәткәр, шикаятьне карау барышында яисә нәтиҗәләре буенча,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статьялары</w:t>
      </w:r>
      <w:r>
        <w:rPr>
          <w:rFonts w:ascii="Arial" w:eastAsia="Times New Roman" w:hAnsi="Arial" w:cs="Arial"/>
          <w:sz w:val="24"/>
          <w:szCs w:val="24"/>
          <w:lang w:val="tt-RU" w:eastAsia="ru-RU"/>
        </w:rPr>
        <w:t xml:space="preserve"> нигезендә </w:t>
      </w:r>
      <w:r w:rsidRPr="00E0471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м</w:t>
      </w:r>
      <w:r w:rsidRPr="00E04711">
        <w:rPr>
          <w:rFonts w:ascii="Arial" w:eastAsia="Times New Roman" w:hAnsi="Arial" w:cs="Arial"/>
          <w:sz w:val="24"/>
          <w:szCs w:val="24"/>
          <w:lang w:val="tt-RU" w:eastAsia="ru-RU"/>
        </w:rPr>
        <w:t>атериалларны прокуратура органнарына җибәрәләр.</w:t>
      </w:r>
    </w:p>
    <w:p w:rsidR="00FD6C6B" w:rsidRDefault="00FD6C6B" w:rsidP="00462341">
      <w:pPr>
        <w:autoSpaceDE w:val="0"/>
        <w:autoSpaceDN w:val="0"/>
        <w:adjustRightInd w:val="0"/>
        <w:spacing w:after="0" w:line="240" w:lineRule="auto"/>
        <w:rPr>
          <w:rFonts w:ascii="Arial" w:hAnsi="Arial" w:cs="Arial"/>
          <w:sz w:val="24"/>
          <w:szCs w:val="24"/>
          <w:lang w:val="tt-RU"/>
        </w:rPr>
      </w:pPr>
    </w:p>
    <w:p w:rsidR="001E0568" w:rsidRPr="000A74F6" w:rsidRDefault="00FD6C6B" w:rsidP="009B05FD">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2. </w:t>
      </w:r>
      <w:r w:rsidR="00A91C6C" w:rsidRPr="00327E82">
        <w:rPr>
          <w:rFonts w:ascii="Arial" w:hAnsi="Arial" w:cs="Arial"/>
          <w:sz w:val="24"/>
          <w:szCs w:val="24"/>
          <w:lang w:val="tt-RU"/>
        </w:rPr>
        <w:t>Югары Ослан муниципаль районы Башкарма комитетының архитектура һәм шәһәр төзелеше бүлеге башлыгына әлеге карар белән расланган муниципаль хезмәт күрсәтүнең административ регламентын үтәүне тәэмин итәргә.</w:t>
      </w:r>
    </w:p>
    <w:p w:rsidR="001E0568" w:rsidRPr="00FD6C6B" w:rsidRDefault="009B05FD" w:rsidP="00FD6C6B">
      <w:pPr>
        <w:jc w:val="both"/>
        <w:rPr>
          <w:rFonts w:ascii="Arial" w:hAnsi="Arial" w:cs="Arial"/>
          <w:sz w:val="24"/>
          <w:szCs w:val="24"/>
          <w:lang w:val="tt-RU"/>
        </w:rPr>
      </w:pPr>
      <w:r>
        <w:rPr>
          <w:rFonts w:ascii="Arial" w:hAnsi="Arial" w:cs="Arial"/>
          <w:sz w:val="24"/>
          <w:szCs w:val="24"/>
          <w:lang w:val="tt-RU"/>
        </w:rPr>
        <w:t xml:space="preserve">   </w:t>
      </w:r>
      <w:bookmarkStart w:id="0" w:name="_GoBack"/>
      <w:bookmarkEnd w:id="0"/>
      <w:r w:rsidR="00FD6C6B">
        <w:rPr>
          <w:rFonts w:ascii="Arial" w:hAnsi="Arial" w:cs="Arial"/>
          <w:sz w:val="24"/>
          <w:szCs w:val="24"/>
          <w:lang w:val="tt-RU"/>
        </w:rPr>
        <w:t xml:space="preserve">   3. </w:t>
      </w:r>
      <w:r w:rsidR="00A91C6C" w:rsidRPr="00FD6C6B">
        <w:rPr>
          <w:rFonts w:ascii="Arial" w:hAnsi="Arial" w:cs="Arial"/>
          <w:sz w:val="24"/>
          <w:szCs w:val="24"/>
          <w:lang w:val="tt-RU"/>
        </w:rPr>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327E82" w:rsidRPr="000A74F6" w:rsidRDefault="00327E82" w:rsidP="001E0568">
      <w:pPr>
        <w:spacing w:line="360" w:lineRule="auto"/>
        <w:jc w:val="both"/>
        <w:rPr>
          <w:rFonts w:ascii="Arial" w:hAnsi="Arial" w:cs="Arial"/>
          <w:sz w:val="24"/>
          <w:szCs w:val="24"/>
          <w:lang w:val="tt-RU"/>
        </w:rPr>
      </w:pPr>
    </w:p>
    <w:p w:rsidR="001E0568" w:rsidRPr="00A91C6C" w:rsidRDefault="00A91C6C" w:rsidP="001E0568">
      <w:pPr>
        <w:spacing w:after="0" w:line="240" w:lineRule="auto"/>
        <w:jc w:val="both"/>
        <w:rPr>
          <w:rFonts w:ascii="Arial" w:hAnsi="Arial" w:cs="Arial"/>
          <w:sz w:val="24"/>
          <w:szCs w:val="24"/>
        </w:rPr>
      </w:pPr>
      <w:r w:rsidRPr="00A91C6C">
        <w:rPr>
          <w:rFonts w:ascii="Arial" w:hAnsi="Arial" w:cs="Arial"/>
          <w:sz w:val="24"/>
          <w:szCs w:val="24"/>
          <w:lang w:val="tt-RU"/>
        </w:rPr>
        <w:t xml:space="preserve">Башкарма комитет җитәкчесе </w:t>
      </w:r>
      <w:r w:rsidR="009B05FD">
        <w:rPr>
          <w:rFonts w:ascii="Arial" w:hAnsi="Arial" w:cs="Arial"/>
          <w:sz w:val="24"/>
          <w:szCs w:val="24"/>
          <w:lang w:val="tt-RU"/>
        </w:rPr>
        <w:t xml:space="preserve">                                                                    </w:t>
      </w:r>
      <w:r w:rsidRPr="00A91C6C">
        <w:rPr>
          <w:rFonts w:ascii="Arial" w:hAnsi="Arial" w:cs="Arial"/>
          <w:sz w:val="24"/>
          <w:szCs w:val="24"/>
          <w:lang w:val="tt-RU"/>
        </w:rPr>
        <w:t>И. И. Шакиров</w:t>
      </w:r>
    </w:p>
    <w:p w:rsidR="001E0568" w:rsidRDefault="001E0568" w:rsidP="001E0568">
      <w:pPr>
        <w:spacing w:line="360" w:lineRule="auto"/>
        <w:jc w:val="both"/>
        <w:rPr>
          <w:rFonts w:ascii="Arial" w:hAnsi="Arial" w:cs="Arial"/>
          <w:sz w:val="24"/>
          <w:szCs w:val="24"/>
        </w:rPr>
      </w:pPr>
    </w:p>
    <w:p w:rsidR="001E0568" w:rsidRDefault="001E0568" w:rsidP="001E0568">
      <w:pPr>
        <w:spacing w:line="360" w:lineRule="auto"/>
        <w:jc w:val="both"/>
        <w:rPr>
          <w:rFonts w:ascii="Arial" w:hAnsi="Arial" w:cs="Arial"/>
          <w:sz w:val="24"/>
          <w:szCs w:val="24"/>
        </w:rPr>
      </w:pPr>
    </w:p>
    <w:p w:rsidR="001E0568" w:rsidRDefault="001E0568" w:rsidP="001E0568">
      <w:pPr>
        <w:spacing w:line="360" w:lineRule="auto"/>
        <w:jc w:val="both"/>
        <w:rPr>
          <w:rFonts w:ascii="Arial" w:hAnsi="Arial" w:cs="Arial"/>
          <w:sz w:val="24"/>
          <w:szCs w:val="24"/>
        </w:rPr>
      </w:pPr>
    </w:p>
    <w:p w:rsidR="0004485D" w:rsidRDefault="0004485D"/>
    <w:sectPr w:rsidR="0004485D" w:rsidSect="00A91C6C">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433CE436">
      <w:start w:val="2"/>
      <w:numFmt w:val="decimal"/>
      <w:lvlText w:val="%1."/>
      <w:lvlJc w:val="left"/>
      <w:pPr>
        <w:ind w:left="360" w:hanging="360"/>
      </w:pPr>
      <w:rPr>
        <w:rFonts w:hint="default"/>
      </w:rPr>
    </w:lvl>
    <w:lvl w:ilvl="1" w:tplc="A29A7B20" w:tentative="1">
      <w:start w:val="1"/>
      <w:numFmt w:val="lowerLetter"/>
      <w:lvlText w:val="%2."/>
      <w:lvlJc w:val="left"/>
      <w:pPr>
        <w:ind w:left="1080" w:hanging="360"/>
      </w:pPr>
    </w:lvl>
    <w:lvl w:ilvl="2" w:tplc="D9C03074" w:tentative="1">
      <w:start w:val="1"/>
      <w:numFmt w:val="lowerRoman"/>
      <w:lvlText w:val="%3."/>
      <w:lvlJc w:val="right"/>
      <w:pPr>
        <w:ind w:left="1800" w:hanging="180"/>
      </w:pPr>
    </w:lvl>
    <w:lvl w:ilvl="3" w:tplc="25D81458" w:tentative="1">
      <w:start w:val="1"/>
      <w:numFmt w:val="decimal"/>
      <w:lvlText w:val="%4."/>
      <w:lvlJc w:val="left"/>
      <w:pPr>
        <w:ind w:left="2520" w:hanging="360"/>
      </w:pPr>
    </w:lvl>
    <w:lvl w:ilvl="4" w:tplc="BC083976" w:tentative="1">
      <w:start w:val="1"/>
      <w:numFmt w:val="lowerLetter"/>
      <w:lvlText w:val="%5."/>
      <w:lvlJc w:val="left"/>
      <w:pPr>
        <w:ind w:left="3240" w:hanging="360"/>
      </w:pPr>
    </w:lvl>
    <w:lvl w:ilvl="5" w:tplc="EC0C2752" w:tentative="1">
      <w:start w:val="1"/>
      <w:numFmt w:val="lowerRoman"/>
      <w:lvlText w:val="%6."/>
      <w:lvlJc w:val="right"/>
      <w:pPr>
        <w:ind w:left="3960" w:hanging="180"/>
      </w:pPr>
    </w:lvl>
    <w:lvl w:ilvl="6" w:tplc="BA04A1E0" w:tentative="1">
      <w:start w:val="1"/>
      <w:numFmt w:val="decimal"/>
      <w:lvlText w:val="%7."/>
      <w:lvlJc w:val="left"/>
      <w:pPr>
        <w:ind w:left="4680" w:hanging="360"/>
      </w:pPr>
    </w:lvl>
    <w:lvl w:ilvl="7" w:tplc="757EE6CA" w:tentative="1">
      <w:start w:val="1"/>
      <w:numFmt w:val="lowerLetter"/>
      <w:lvlText w:val="%8."/>
      <w:lvlJc w:val="left"/>
      <w:pPr>
        <w:ind w:left="5400" w:hanging="360"/>
      </w:pPr>
    </w:lvl>
    <w:lvl w:ilvl="8" w:tplc="8D16EEF4" w:tentative="1">
      <w:start w:val="1"/>
      <w:numFmt w:val="lowerRoman"/>
      <w:lvlText w:val="%9."/>
      <w:lvlJc w:val="right"/>
      <w:pPr>
        <w:ind w:left="6120" w:hanging="180"/>
      </w:pPr>
    </w:lvl>
  </w:abstractNum>
  <w:abstractNum w:abstractNumId="1">
    <w:nsid w:val="13763EDD"/>
    <w:multiLevelType w:val="hybridMultilevel"/>
    <w:tmpl w:val="3AB209AC"/>
    <w:lvl w:ilvl="0" w:tplc="5FD871A4">
      <w:start w:val="1"/>
      <w:numFmt w:val="decimal"/>
      <w:lvlText w:val="%1."/>
      <w:lvlJc w:val="left"/>
      <w:pPr>
        <w:ind w:left="435" w:hanging="360"/>
      </w:pPr>
    </w:lvl>
    <w:lvl w:ilvl="1" w:tplc="03C053FA">
      <w:start w:val="1"/>
      <w:numFmt w:val="lowerLetter"/>
      <w:lvlText w:val="%2."/>
      <w:lvlJc w:val="left"/>
      <w:pPr>
        <w:ind w:left="1155" w:hanging="360"/>
      </w:pPr>
    </w:lvl>
    <w:lvl w:ilvl="2" w:tplc="0DE8D2F2">
      <w:start w:val="1"/>
      <w:numFmt w:val="lowerRoman"/>
      <w:lvlText w:val="%3."/>
      <w:lvlJc w:val="right"/>
      <w:pPr>
        <w:ind w:left="1875" w:hanging="180"/>
      </w:pPr>
    </w:lvl>
    <w:lvl w:ilvl="3" w:tplc="263E88B4">
      <w:start w:val="1"/>
      <w:numFmt w:val="decimal"/>
      <w:lvlText w:val="%4."/>
      <w:lvlJc w:val="left"/>
      <w:pPr>
        <w:ind w:left="2595" w:hanging="360"/>
      </w:pPr>
    </w:lvl>
    <w:lvl w:ilvl="4" w:tplc="DA045D02">
      <w:start w:val="1"/>
      <w:numFmt w:val="lowerLetter"/>
      <w:lvlText w:val="%5."/>
      <w:lvlJc w:val="left"/>
      <w:pPr>
        <w:ind w:left="3315" w:hanging="360"/>
      </w:pPr>
    </w:lvl>
    <w:lvl w:ilvl="5" w:tplc="951E3CA4">
      <w:start w:val="1"/>
      <w:numFmt w:val="lowerRoman"/>
      <w:lvlText w:val="%6."/>
      <w:lvlJc w:val="right"/>
      <w:pPr>
        <w:ind w:left="4035" w:hanging="180"/>
      </w:pPr>
    </w:lvl>
    <w:lvl w:ilvl="6" w:tplc="CE96C65C">
      <w:start w:val="1"/>
      <w:numFmt w:val="decimal"/>
      <w:lvlText w:val="%7."/>
      <w:lvlJc w:val="left"/>
      <w:pPr>
        <w:ind w:left="4755" w:hanging="360"/>
      </w:pPr>
    </w:lvl>
    <w:lvl w:ilvl="7" w:tplc="293EB7C2">
      <w:start w:val="1"/>
      <w:numFmt w:val="lowerLetter"/>
      <w:lvlText w:val="%8."/>
      <w:lvlJc w:val="left"/>
      <w:pPr>
        <w:ind w:left="5475" w:hanging="360"/>
      </w:pPr>
    </w:lvl>
    <w:lvl w:ilvl="8" w:tplc="FDA64F66">
      <w:start w:val="1"/>
      <w:numFmt w:val="lowerRoman"/>
      <w:lvlText w:val="%9."/>
      <w:lvlJc w:val="right"/>
      <w:pPr>
        <w:ind w:left="6195" w:hanging="180"/>
      </w:pPr>
    </w:lvl>
  </w:abstractNum>
  <w:abstractNum w:abstractNumId="2">
    <w:nsid w:val="290442A6"/>
    <w:multiLevelType w:val="hybridMultilevel"/>
    <w:tmpl w:val="8ABE4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4485D"/>
    <w:rsid w:val="000A74F6"/>
    <w:rsid w:val="001E0568"/>
    <w:rsid w:val="0030593C"/>
    <w:rsid w:val="00306719"/>
    <w:rsid w:val="00327E82"/>
    <w:rsid w:val="003507C4"/>
    <w:rsid w:val="003A3028"/>
    <w:rsid w:val="00412410"/>
    <w:rsid w:val="00462341"/>
    <w:rsid w:val="00787432"/>
    <w:rsid w:val="008F3414"/>
    <w:rsid w:val="009B05FD"/>
    <w:rsid w:val="00A13BC9"/>
    <w:rsid w:val="00A91C6C"/>
    <w:rsid w:val="00B476DB"/>
    <w:rsid w:val="00E04711"/>
    <w:rsid w:val="00FD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2606</Words>
  <Characters>14856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8</cp:revision>
  <cp:lastPrinted>2020-11-23T12:54:00Z</cp:lastPrinted>
  <dcterms:created xsi:type="dcterms:W3CDTF">2020-11-20T10:34:00Z</dcterms:created>
  <dcterms:modified xsi:type="dcterms:W3CDTF">2020-11-23T12:54:00Z</dcterms:modified>
</cp:coreProperties>
</file>