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68" w:rsidRDefault="003D69A5" w:rsidP="001E0568">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758190</wp:posOffset>
                </wp:positionH>
                <wp:positionV relativeFrom="paragraph">
                  <wp:posOffset>1727836</wp:posOffset>
                </wp:positionV>
                <wp:extent cx="4648200" cy="304800"/>
                <wp:effectExtent l="0" t="0" r="0" b="0"/>
                <wp:wrapNone/>
                <wp:docPr id="2" name="Поле 2"/>
                <wp:cNvGraphicFramePr/>
                <a:graphic xmlns:a="http://schemas.openxmlformats.org/drawingml/2006/main">
                  <a:graphicData uri="http://schemas.microsoft.com/office/word/2010/wordprocessingShape">
                    <wps:wsp>
                      <wps:cNvSpPr txBox="1"/>
                      <wps:spPr>
                        <a:xfrm>
                          <a:off x="0" y="0"/>
                          <a:ext cx="46482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1166" w:rsidRPr="00D01166" w:rsidRDefault="003D69A5" w:rsidP="00D01166">
                            <w:pPr>
                              <w:spacing w:after="0" w:line="240" w:lineRule="auto"/>
                              <w:rPr>
                                <w:rFonts w:eastAsia="Times New Roman"/>
                                <w:sz w:val="24"/>
                                <w:szCs w:val="24"/>
                                <w:lang w:eastAsia="ru-RU"/>
                              </w:rPr>
                            </w:pPr>
                            <w:r>
                              <w:rPr>
                                <w:rFonts w:ascii="Arial" w:eastAsia="Times New Roman" w:hAnsi="Arial" w:cs="Arial"/>
                                <w:sz w:val="24"/>
                                <w:szCs w:val="24"/>
                                <w:lang w:val="tt-RU" w:eastAsia="ru-RU"/>
                              </w:rPr>
                              <w:t xml:space="preserve">   19.11.2020                                                                 1137</w:t>
                            </w:r>
                          </w:p>
                          <w:p w:rsidR="00D01166" w:rsidRDefault="00D01166"/>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9.7pt;margin-top:136.05pt;width:366pt;height:2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" filled="f" stroked="f" strokeweight=".5pt">
                <v:textbox>
                  <w:txbxContent>
                    <w:p w:rsidR="00D01166" w:rsidRPr="00D01166" w:rsidRDefault="003D69A5" w:rsidP="00D01166">
                      <w:pPr>
                        <w:spacing w:after="0" w:line="240" w:lineRule="auto"/>
                        <w:rPr>
                          <w:rFonts w:eastAsia="Times New Roman"/>
                          <w:sz w:val="24"/>
                          <w:szCs w:val="24"/>
                          <w:lang w:eastAsia="ru-RU"/>
                        </w:rPr>
                      </w:pPr>
                      <w:r>
                        <w:rPr>
                          <w:rFonts w:ascii="Arial" w:eastAsia="Times New Roman" w:hAnsi="Arial" w:cs="Arial"/>
                          <w:sz w:val="24"/>
                          <w:szCs w:val="24"/>
                          <w:lang w:val="tt-RU" w:eastAsia="ru-RU"/>
                        </w:rPr>
                        <w:t xml:space="preserve">   19.11.2020                                                                 1137</w:t>
                      </w:r>
                    </w:p>
                    <w:p w:rsidR="00D01166" w:rsidRDefault="00D01166"/>
                  </w:txbxContent>
                </v:textbox>
              </v:shape>
            </w:pict>
          </mc:Fallback>
        </mc:AlternateContent>
      </w:r>
      <w:r w:rsidR="001E0568">
        <w:rPr>
          <w:noProof/>
          <w:lang w:eastAsia="ru-RU"/>
        </w:rPr>
        <w:drawing>
          <wp:inline distT="0" distB="0" distL="0" distR="0">
            <wp:extent cx="6143625" cy="2333625"/>
            <wp:effectExtent l="0" t="0" r="0" b="0"/>
            <wp:docPr id="1" name="Рисунок 1" descr="Описание: Описание: 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067983" name="Рисунок 1" descr="Описание: Описание: Описание: Описание: Описание: Описание: ИсполкомВерУслПостановление"/>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143625" cy="2333625"/>
                    </a:xfrm>
                    <a:prstGeom prst="rect">
                      <a:avLst/>
                    </a:prstGeom>
                    <a:noFill/>
                    <a:ln>
                      <a:noFill/>
                    </a:ln>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E87168" w:rsidTr="001E0568">
        <w:trPr>
          <w:trHeight w:val="1886"/>
        </w:trPr>
        <w:tc>
          <w:tcPr>
            <w:tcW w:w="5353" w:type="dxa"/>
            <w:hideMark/>
          </w:tcPr>
          <w:p w:rsidR="001E0568" w:rsidRDefault="003D69A5" w:rsidP="003507C4">
            <w:pPr>
              <w:pStyle w:val="a3"/>
              <w:tabs>
                <w:tab w:val="left" w:pos="142"/>
                <w:tab w:val="left" w:pos="5103"/>
              </w:tabs>
              <w:spacing w:line="276" w:lineRule="auto"/>
              <w:ind w:left="0" w:right="0"/>
              <w:jc w:val="both"/>
              <w:rPr>
                <w:rFonts w:ascii="Arial" w:hAnsi="Arial" w:cs="Arial"/>
                <w:b w:val="0"/>
                <w:sz w:val="24"/>
                <w:szCs w:val="24"/>
                <w:lang w:eastAsia="en-US"/>
              </w:rPr>
            </w:pPr>
            <w:r w:rsidRPr="00B21DA7">
              <w:rPr>
                <w:rFonts w:ascii="Arial" w:hAnsi="Arial" w:cs="Arial"/>
                <w:b w:val="0"/>
                <w:sz w:val="24"/>
                <w:szCs w:val="24"/>
                <w:lang w:val="tt-RU" w:eastAsia="en-US"/>
              </w:rPr>
              <w:t xml:space="preserve">«Җир кишәрлегенең шәһәр төзелеше планын әзерләү һәм бирү буенча муниципаль хезмәт күрсәтүнең административ регламентын раслау турында» </w:t>
            </w:r>
            <w:r w:rsidR="00082102" w:rsidRPr="00B21DA7">
              <w:rPr>
                <w:rFonts w:ascii="Arial" w:hAnsi="Arial" w:cs="Arial"/>
                <w:b w:val="0"/>
                <w:sz w:val="24"/>
                <w:szCs w:val="24"/>
                <w:lang w:val="tt-RU" w:eastAsia="en-US"/>
              </w:rPr>
              <w:t xml:space="preserve">Югары Ослан муниципаль районы Башкарма комитетының </w:t>
            </w:r>
            <w:r w:rsidRPr="00B21DA7">
              <w:rPr>
                <w:rFonts w:ascii="Arial" w:hAnsi="Arial" w:cs="Arial"/>
                <w:b w:val="0"/>
                <w:sz w:val="24"/>
                <w:szCs w:val="24"/>
                <w:lang w:val="tt-RU" w:eastAsia="en-US"/>
              </w:rPr>
              <w:t>2018</w:t>
            </w:r>
            <w:r w:rsidR="00082102">
              <w:rPr>
                <w:rFonts w:ascii="Arial" w:hAnsi="Arial" w:cs="Arial"/>
                <w:b w:val="0"/>
                <w:sz w:val="24"/>
                <w:szCs w:val="24"/>
                <w:lang w:val="tt-RU" w:eastAsia="en-US"/>
              </w:rPr>
              <w:t>нче</w:t>
            </w:r>
            <w:r w:rsidRPr="00B21DA7">
              <w:rPr>
                <w:rFonts w:ascii="Arial" w:hAnsi="Arial" w:cs="Arial"/>
                <w:b w:val="0"/>
                <w:sz w:val="24"/>
                <w:szCs w:val="24"/>
                <w:lang w:val="tt-RU" w:eastAsia="en-US"/>
              </w:rPr>
              <w:t xml:space="preserve"> елның 21</w:t>
            </w:r>
            <w:r w:rsidR="00082102">
              <w:rPr>
                <w:rFonts w:ascii="Arial" w:hAnsi="Arial" w:cs="Arial"/>
                <w:b w:val="0"/>
                <w:sz w:val="24"/>
                <w:szCs w:val="24"/>
                <w:lang w:val="tt-RU" w:eastAsia="en-US"/>
              </w:rPr>
              <w:t>нче</w:t>
            </w:r>
            <w:r w:rsidRPr="00B21DA7">
              <w:rPr>
                <w:rFonts w:ascii="Arial" w:hAnsi="Arial" w:cs="Arial"/>
                <w:b w:val="0"/>
                <w:sz w:val="24"/>
                <w:szCs w:val="24"/>
                <w:lang w:val="tt-RU" w:eastAsia="en-US"/>
              </w:rPr>
              <w:t xml:space="preserve"> февралендәге 184</w:t>
            </w:r>
            <w:r w:rsidR="00082102">
              <w:rPr>
                <w:rFonts w:ascii="Arial" w:hAnsi="Arial" w:cs="Arial"/>
                <w:b w:val="0"/>
                <w:sz w:val="24"/>
                <w:szCs w:val="24"/>
                <w:lang w:val="tt-RU" w:eastAsia="en-US"/>
              </w:rPr>
              <w:t>нче</w:t>
            </w:r>
            <w:r w:rsidRPr="00B21DA7">
              <w:rPr>
                <w:rFonts w:ascii="Arial" w:hAnsi="Arial" w:cs="Arial"/>
                <w:b w:val="0"/>
                <w:sz w:val="24"/>
                <w:szCs w:val="24"/>
                <w:lang w:val="tt-RU" w:eastAsia="en-US"/>
              </w:rPr>
              <w:t xml:space="preserve"> номерлы карарына үзгәрешләр кертү турында</w:t>
            </w:r>
          </w:p>
        </w:tc>
      </w:tr>
    </w:tbl>
    <w:p w:rsidR="001E0568" w:rsidRDefault="001E0568" w:rsidP="001E0568">
      <w:pPr>
        <w:pStyle w:val="a3"/>
        <w:tabs>
          <w:tab w:val="left" w:pos="540"/>
        </w:tabs>
        <w:spacing w:line="360" w:lineRule="auto"/>
        <w:ind w:left="0" w:right="610"/>
        <w:jc w:val="both"/>
        <w:rPr>
          <w:rFonts w:ascii="Arial" w:hAnsi="Arial" w:cs="Arial"/>
          <w:b w:val="0"/>
          <w:bCs w:val="0"/>
          <w:sz w:val="24"/>
          <w:szCs w:val="24"/>
        </w:rPr>
      </w:pPr>
    </w:p>
    <w:p w:rsidR="00E04711" w:rsidRPr="003D69A5" w:rsidRDefault="003D69A5" w:rsidP="00E04711">
      <w:pPr>
        <w:pStyle w:val="a3"/>
        <w:spacing w:line="276" w:lineRule="auto"/>
        <w:ind w:left="0" w:right="-185"/>
        <w:jc w:val="both"/>
        <w:rPr>
          <w:rFonts w:ascii="Arial" w:hAnsi="Arial" w:cs="Arial"/>
          <w:b w:val="0"/>
          <w:sz w:val="24"/>
          <w:szCs w:val="24"/>
          <w:lang w:val="tt-RU"/>
        </w:rPr>
      </w:pPr>
      <w:r>
        <w:rPr>
          <w:rFonts w:ascii="Arial" w:hAnsi="Arial" w:cs="Arial"/>
          <w:b w:val="0"/>
          <w:sz w:val="24"/>
          <w:szCs w:val="24"/>
          <w:lang w:val="tt-RU"/>
        </w:rPr>
        <w:t xml:space="preserve">   </w:t>
      </w:r>
      <w:r>
        <w:rPr>
          <w:rFonts w:ascii="Arial" w:hAnsi="Arial" w:cs="Arial"/>
          <w:b w:val="0"/>
          <w:sz w:val="24"/>
          <w:szCs w:val="24"/>
          <w:lang w:val="tt-RU"/>
        </w:rPr>
        <w:tab/>
        <w:t xml:space="preserve">«Татарстан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2010нчы елның 2нче ноябрендәге 880нче номерлы Татарстан Республикасы Министрлар Кабинеты карарына үзгәрешләр кертү хакында» Татарстан Республикасы Министрлар Кабинетының 2020нче елның 16нчы маендагы 395нче номерлы Карарын гамәлгә ашыру максатларында,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Башкарма комитеты КАРАР БИРӘ: </w:t>
      </w:r>
    </w:p>
    <w:p w:rsidR="00E04711" w:rsidRPr="003D69A5" w:rsidRDefault="00E04711" w:rsidP="00E04711">
      <w:pPr>
        <w:pStyle w:val="a3"/>
        <w:spacing w:line="276" w:lineRule="auto"/>
        <w:ind w:left="0" w:right="-185"/>
        <w:jc w:val="both"/>
        <w:rPr>
          <w:rFonts w:ascii="Arial" w:hAnsi="Arial" w:cs="Arial"/>
          <w:b w:val="0"/>
          <w:sz w:val="24"/>
          <w:szCs w:val="24"/>
          <w:lang w:val="tt-RU"/>
        </w:rPr>
      </w:pPr>
    </w:p>
    <w:p w:rsidR="00E04711" w:rsidRPr="003D69A5" w:rsidRDefault="003D69A5" w:rsidP="00E04711">
      <w:pPr>
        <w:spacing w:after="0"/>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1. Татарстан Республикасы Югары Ослан муниципаль районы Башкарма комитетының «</w:t>
      </w:r>
      <w:r w:rsidR="00082102" w:rsidRPr="00E04711">
        <w:rPr>
          <w:rFonts w:ascii="Arial" w:eastAsia="Times New Roman" w:hAnsi="Arial" w:cs="Arial"/>
          <w:sz w:val="24"/>
          <w:szCs w:val="24"/>
          <w:lang w:val="tt-RU" w:eastAsia="ru-RU"/>
        </w:rPr>
        <w:t>Җ</w:t>
      </w:r>
      <w:r w:rsidRPr="00E04711">
        <w:rPr>
          <w:rFonts w:ascii="Arial" w:eastAsia="Times New Roman" w:hAnsi="Arial" w:cs="Arial"/>
          <w:sz w:val="24"/>
          <w:szCs w:val="24"/>
          <w:lang w:val="tt-RU" w:eastAsia="ru-RU"/>
        </w:rPr>
        <w:t>ир кишәрлегенең шәһәр төзелеше планын әзерләү һәм бирү буенча муниципаль хезмәт күрсәтүнең административ регламентын раслау турында» 2018</w:t>
      </w:r>
      <w:r w:rsidR="00082102">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елның 21</w:t>
      </w:r>
      <w:r w:rsidR="00082102">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февралендәге 184</w:t>
      </w:r>
      <w:r w:rsidR="00082102">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номерлы карарына (алга таба – Карар) түбәндәге үзгәрешләрне кертергә:</w:t>
      </w:r>
    </w:p>
    <w:p w:rsidR="00E04711" w:rsidRPr="003D69A5" w:rsidRDefault="00E04711" w:rsidP="00E04711">
      <w:pPr>
        <w:spacing w:after="0"/>
        <w:ind w:firstLine="709"/>
        <w:jc w:val="both"/>
        <w:rPr>
          <w:rFonts w:ascii="Arial" w:eastAsia="Times New Roman" w:hAnsi="Arial" w:cs="Arial"/>
          <w:sz w:val="24"/>
          <w:szCs w:val="24"/>
          <w:lang w:val="tt-RU" w:eastAsia="ru-RU"/>
        </w:rPr>
      </w:pPr>
    </w:p>
    <w:p w:rsidR="00E04711" w:rsidRPr="003D69A5" w:rsidRDefault="003D69A5" w:rsidP="00E04711">
      <w:pPr>
        <w:spacing w:after="0"/>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1) 2.15нче пунктның 13нче абзацында «Дәүләт һәм муниципаль хезмәтләр күрсәтүнең күпфункцияле үзәге (алга таба - МФЦ) аша муниципаль хезмәт күрсәтү» сүзләрен «Мөрәҗәгать итүче шәхсән, ышанычлы зат яисә МФЦ аша, МФЦның ерак эш урыны муниципаль хезмәт күрсәтү турында язма рәвештә яисә электрон рәвештә гариза бирә һәм Татарстан Республикасы Югары Ослан муниципаль районы </w:t>
      </w:r>
      <w:r>
        <w:rPr>
          <w:rFonts w:ascii="Arial" w:eastAsia="Times New Roman" w:hAnsi="Arial" w:cs="Arial"/>
          <w:sz w:val="24"/>
          <w:szCs w:val="24"/>
          <w:lang w:val="tt-RU" w:eastAsia="ru-RU"/>
        </w:rPr>
        <w:lastRenderedPageBreak/>
        <w:t>Башкарма комитетының Архитектура һәм шәһәр төзелеше бүлегендә шушы Регламентның 2.5 пункты нигезендә документларны тапшыра» сүзләре белән алыштырырга;</w:t>
      </w:r>
    </w:p>
    <w:p w:rsidR="00D538BC" w:rsidRPr="003D69A5" w:rsidRDefault="00D538BC" w:rsidP="00E04711">
      <w:pPr>
        <w:spacing w:after="0"/>
        <w:ind w:firstLine="709"/>
        <w:jc w:val="both"/>
        <w:rPr>
          <w:rFonts w:ascii="Arial" w:eastAsia="Times New Roman" w:hAnsi="Arial" w:cs="Arial"/>
          <w:sz w:val="24"/>
          <w:szCs w:val="24"/>
          <w:lang w:val="tt-RU" w:eastAsia="ru-RU"/>
        </w:rPr>
      </w:pPr>
    </w:p>
    <w:p w:rsidR="00E04711" w:rsidRPr="003D69A5" w:rsidRDefault="003D69A5" w:rsidP="00E04711">
      <w:pPr>
        <w:spacing w:after="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2) 5нче бүлекне түбәндәге редакциядә бәян итәргә:</w:t>
      </w:r>
    </w:p>
    <w:p w:rsidR="00E04711" w:rsidRPr="003D69A5" w:rsidRDefault="00E04711" w:rsidP="00E04711">
      <w:pPr>
        <w:autoSpaceDE w:val="0"/>
        <w:autoSpaceDN w:val="0"/>
        <w:adjustRightInd w:val="0"/>
        <w:spacing w:after="0" w:line="240" w:lineRule="auto"/>
        <w:jc w:val="center"/>
        <w:rPr>
          <w:rFonts w:ascii="Arial" w:eastAsia="Times New Roman" w:hAnsi="Arial" w:cs="Arial"/>
          <w:b/>
          <w:sz w:val="24"/>
          <w:szCs w:val="24"/>
          <w:lang w:val="tt-RU" w:eastAsia="ru-RU"/>
        </w:rPr>
      </w:pPr>
    </w:p>
    <w:p w:rsidR="00E04711" w:rsidRPr="003D69A5" w:rsidRDefault="003D69A5" w:rsidP="00E04711">
      <w:pPr>
        <w:autoSpaceDE w:val="0"/>
        <w:autoSpaceDN w:val="0"/>
        <w:adjustRightInd w:val="0"/>
        <w:spacing w:after="0" w:line="240" w:lineRule="auto"/>
        <w:jc w:val="center"/>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 Муниципаль хезмәт күрсәтүче органның, дәүләт һәм муниципаль хезмәтләр күрсәтүнең күпфункцияле үзәгенең, 2010</w:t>
      </w:r>
      <w:r w:rsidR="00082102">
        <w:rPr>
          <w:rFonts w:ascii="Arial" w:eastAsia="Times New Roman" w:hAnsi="Arial" w:cs="Arial"/>
          <w:sz w:val="24"/>
          <w:szCs w:val="24"/>
          <w:lang w:val="tt-RU" w:eastAsia="ru-RU"/>
        </w:rPr>
        <w:t xml:space="preserve">нчы </w:t>
      </w:r>
      <w:r w:rsidRPr="00E04711">
        <w:rPr>
          <w:rFonts w:ascii="Arial" w:eastAsia="Times New Roman" w:hAnsi="Arial" w:cs="Arial"/>
          <w:sz w:val="24"/>
          <w:szCs w:val="24"/>
          <w:lang w:val="tt-RU" w:eastAsia="ru-RU"/>
        </w:rPr>
        <w:t>елның 27</w:t>
      </w:r>
      <w:r w:rsidR="00082102">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sidR="00082102">
        <w:rPr>
          <w:rFonts w:ascii="Arial" w:eastAsia="Times New Roman" w:hAnsi="Arial" w:cs="Arial"/>
          <w:sz w:val="24"/>
          <w:szCs w:val="24"/>
          <w:lang w:val="tt-RU" w:eastAsia="ru-RU"/>
        </w:rPr>
        <w:t xml:space="preserve">нчы </w:t>
      </w:r>
      <w:r w:rsidRPr="00E04711">
        <w:rPr>
          <w:rFonts w:ascii="Arial" w:eastAsia="Times New Roman" w:hAnsi="Arial" w:cs="Arial"/>
          <w:sz w:val="24"/>
          <w:szCs w:val="24"/>
          <w:lang w:val="tt-RU" w:eastAsia="ru-RU"/>
        </w:rPr>
        <w:t>статьясының 1.1</w:t>
      </w:r>
      <w:r w:rsidR="00082102">
        <w:rPr>
          <w:rFonts w:ascii="Arial" w:eastAsia="Times New Roman" w:hAnsi="Arial" w:cs="Arial"/>
          <w:sz w:val="24"/>
          <w:szCs w:val="24"/>
          <w:lang w:val="tt-RU" w:eastAsia="ru-RU"/>
        </w:rPr>
        <w:t xml:space="preserve">нче </w:t>
      </w:r>
      <w:r w:rsidRPr="00E04711">
        <w:rPr>
          <w:rFonts w:ascii="Arial" w:eastAsia="Times New Roman" w:hAnsi="Arial" w:cs="Arial"/>
          <w:sz w:val="24"/>
          <w:szCs w:val="24"/>
          <w:lang w:val="tt-RU" w:eastAsia="ru-RU"/>
        </w:rPr>
        <w:t xml:space="preserve"> өлешендә күрсәтелгән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E04711" w:rsidRPr="003D69A5" w:rsidRDefault="00E04711" w:rsidP="00E04711">
      <w:pPr>
        <w:autoSpaceDE w:val="0"/>
        <w:autoSpaceDN w:val="0"/>
        <w:adjustRightInd w:val="0"/>
        <w:spacing w:after="0" w:line="240" w:lineRule="auto"/>
        <w:ind w:firstLine="709"/>
        <w:jc w:val="center"/>
        <w:rPr>
          <w:rFonts w:ascii="Arial" w:eastAsia="Times New Roman" w:hAnsi="Arial" w:cs="Arial"/>
          <w:sz w:val="24"/>
          <w:szCs w:val="24"/>
          <w:lang w:val="tt-RU" w:eastAsia="ru-RU"/>
        </w:rPr>
      </w:pPr>
    </w:p>
    <w:p w:rsidR="00E04711" w:rsidRPr="003D69A5" w:rsidRDefault="003D69A5" w:rsidP="00E04711">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5.1. Муниципаль хезмәт алучылар Башкарма комитет хезмәткәрләренең муниципаль хезмәт күрсәтүдә катнашучы гамәлләренә (гамәл кылмауларына), Башкарма комитет җитәкчесенә яки муниципаль берәмлек башлыгына судка кадәр тәртиптә шикаять бирергә хокуклы.</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  Гариза бирүче шул исәптән түбәндәге очракларда шикаять белән мөрәҗәгать итә ала:</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color w:val="FF0000"/>
          <w:sz w:val="24"/>
          <w:szCs w:val="24"/>
          <w:lang w:val="tt-RU" w:eastAsia="ru-RU"/>
        </w:rPr>
      </w:pPr>
      <w:r w:rsidRPr="00E04711">
        <w:rPr>
          <w:rFonts w:ascii="Arial" w:eastAsia="Times New Roman" w:hAnsi="Arial" w:cs="Arial"/>
          <w:sz w:val="24"/>
          <w:szCs w:val="24"/>
          <w:lang w:val="tt-RU" w:eastAsia="ru-RU"/>
        </w:rPr>
        <w:t>1) «Дәүләт һәм муниципаль хезмәтләр күрсәтүне оештыру турында» 2010нч</w:t>
      </w:r>
      <w:r w:rsidR="00082102">
        <w:rPr>
          <w:rFonts w:ascii="Arial" w:eastAsia="Times New Roman" w:hAnsi="Arial" w:cs="Arial"/>
          <w:sz w:val="24"/>
          <w:szCs w:val="24"/>
          <w:lang w:val="tt-RU" w:eastAsia="ru-RU"/>
        </w:rPr>
        <w:t>ы</w:t>
      </w:r>
      <w:r w:rsidRPr="00E04711">
        <w:rPr>
          <w:rFonts w:ascii="Arial" w:eastAsia="Times New Roman" w:hAnsi="Arial" w:cs="Arial"/>
          <w:sz w:val="24"/>
          <w:szCs w:val="24"/>
          <w:lang w:val="tt-RU" w:eastAsia="ru-RU"/>
        </w:rPr>
        <w:t xml:space="preserve"> елның 27нче июленнән  210-ФЗ Федераль законның 15_1 статьясында күрсәтелгән таләпне, муниципаль хезмәт күрсәтү турындагы запросны теркәү срогын бозу;</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2) муниципаль хезмәт күрсәтү срогын бозу.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sidR="00082102">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sidR="00082102">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sidR="00082102">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тулы күләмдә тиешле муниципаль хезмәтләр күрсәтү йөкләнгән очракта мөмкин;</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3) мөрәҗәгать итүчедән муниципаль хезмәт күрсәтү өчен Россия Федерациясенең норматив хокукый актларында, Россия Федерациясе субъектларының норматив хокукый актларында, муниципаль хокукый актларда тапшыру яки аларны гамәлгә ашыру каралмаган гамәлләрне башкару документларын яисә мәгълүматны таләп итү яисә аларны гамәлгә ашыруны таләп итү;</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4) Россия Федерациясенең норматив хокукый актларында, Россия Федерациясе субъектларының норматив хокукый актларында, муниципаль хезмәт күрсәтү өчен муниципаль хокукый актларда каралган докум</w:t>
      </w:r>
      <w:r w:rsidR="00082102">
        <w:rPr>
          <w:rFonts w:ascii="Arial" w:eastAsia="Times New Roman" w:hAnsi="Arial" w:cs="Arial"/>
          <w:sz w:val="24"/>
          <w:szCs w:val="24"/>
          <w:lang w:val="tt-RU" w:eastAsia="ru-RU"/>
        </w:rPr>
        <w:t xml:space="preserve">ентларны </w:t>
      </w:r>
      <w:r w:rsidR="00082102" w:rsidRPr="00E04711">
        <w:rPr>
          <w:rFonts w:ascii="Arial" w:eastAsia="Times New Roman" w:hAnsi="Arial" w:cs="Arial"/>
          <w:sz w:val="24"/>
          <w:szCs w:val="24"/>
          <w:lang w:val="tt-RU" w:eastAsia="ru-RU"/>
        </w:rPr>
        <w:t>мөрәҗәгать итүчедә</w:t>
      </w:r>
      <w:r w:rsidR="00082102">
        <w:rPr>
          <w:rFonts w:ascii="Arial" w:eastAsia="Times New Roman" w:hAnsi="Arial" w:cs="Arial"/>
          <w:sz w:val="24"/>
          <w:szCs w:val="24"/>
          <w:lang w:val="tt-RU" w:eastAsia="ru-RU"/>
        </w:rPr>
        <w:t>н кабул итүдән баш тарту</w:t>
      </w:r>
      <w:r w:rsidRPr="00E04711">
        <w:rPr>
          <w:rFonts w:ascii="Arial" w:eastAsia="Times New Roman" w:hAnsi="Arial" w:cs="Arial"/>
          <w:sz w:val="24"/>
          <w:szCs w:val="24"/>
          <w:lang w:val="tt-RU" w:eastAsia="ru-RU"/>
        </w:rPr>
        <w:t>;</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sidR="00082102">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w:t>
      </w:r>
      <w:r w:rsidR="00082102">
        <w:rPr>
          <w:rFonts w:ascii="Arial" w:eastAsia="Times New Roman" w:hAnsi="Arial" w:cs="Arial"/>
          <w:sz w:val="24"/>
          <w:szCs w:val="24"/>
          <w:lang w:val="tt-RU" w:eastAsia="ru-RU"/>
        </w:rPr>
        <w:t>27нче</w:t>
      </w:r>
      <w:r w:rsidRPr="00E04711">
        <w:rPr>
          <w:rFonts w:ascii="Arial" w:eastAsia="Times New Roman" w:hAnsi="Arial" w:cs="Arial"/>
          <w:sz w:val="24"/>
          <w:szCs w:val="24"/>
          <w:lang w:val="tt-RU" w:eastAsia="ru-RU"/>
        </w:rPr>
        <w:t xml:space="preserve"> июлендәге 210-ФЗ номерлы Федераль законның </w:t>
      </w:r>
      <w:r w:rsidRPr="00E04711">
        <w:rPr>
          <w:rFonts w:ascii="Arial" w:eastAsia="Times New Roman" w:hAnsi="Arial" w:cs="Arial"/>
          <w:sz w:val="24"/>
          <w:szCs w:val="24"/>
          <w:lang w:val="tt-RU" w:eastAsia="ru-RU"/>
        </w:rPr>
        <w:lastRenderedPageBreak/>
        <w:t>16</w:t>
      </w:r>
      <w:r w:rsidR="00082102">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тулы күләмдә тиешле муниципаль хезмәтләр күрсәтү йөкләнгән очракта мөмкин;</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6) мөрәҗәгать итүчедән муниципаль хезмәт күрсәткәндә Россия Федерациясе норматив хокукый актларында, Россия Федерациясе субъектларының норматив хокукый актларында, муниципаль хокукый актларда каралмаган түләү таләбе;</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7)</w:t>
      </w:r>
      <w:r w:rsidR="00082102">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 xml:space="preserve">муниципаль хезмәт күрсәтүче орган, муниципаль хезмәт күрсәтүче органның вазыйфаи заты, </w:t>
      </w:r>
      <w:r w:rsidR="00082102">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 xml:space="preserve"> күпфункцияле үзәк хезмәткәре, «Дәүләт һәм муниципаль хезмәтләр күрсәтүне оештыру турында» 2010</w:t>
      </w:r>
      <w:r w:rsidR="00082102">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sidR="00082102">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sidR="00082102">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w:t>
      </w:r>
      <w:r w:rsidR="00082102">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каралган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sidR="00082102">
        <w:rPr>
          <w:rFonts w:ascii="Arial" w:eastAsia="Times New Roman" w:hAnsi="Arial" w:cs="Arial"/>
          <w:sz w:val="24"/>
          <w:szCs w:val="24"/>
          <w:lang w:val="tt-RU" w:eastAsia="ru-RU"/>
        </w:rPr>
        <w:t>яки</w:t>
      </w:r>
      <w:r w:rsidRPr="00E04711">
        <w:rPr>
          <w:rFonts w:ascii="Arial" w:eastAsia="Times New Roman" w:hAnsi="Arial" w:cs="Arial"/>
          <w:sz w:val="24"/>
          <w:szCs w:val="24"/>
          <w:lang w:val="tt-RU" w:eastAsia="ru-RU"/>
        </w:rPr>
        <w:t xml:space="preserve"> мондый төзәтүләрнең билгеләнгән срогын бозу.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sidR="00082102">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sidR="00082102">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sidR="00082102">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тулы күләмдә тиешле муниципаль хезмәтләр күрсәтү йөкләнгән очракта мөмкин;</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8) муниципаль хезмәт күрсәтү нәтиҗәләре буенча документлар бирү вакытын яки тәртибен бозу;</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9)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муниципаль хезмәт күрсәтүне туктатып тору.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sidR="00082102">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sidR="00082102">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sidR="00082102">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тулы күләмдә тиешле муниципаль хезмәтләр күрсәтү йөкләнгән очракта мөмкин;</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күрсәтүдән баш тартканда, «</w:t>
      </w:r>
      <w:r w:rsidR="00AC2994">
        <w:rPr>
          <w:rFonts w:ascii="Arial" w:eastAsia="Times New Roman" w:hAnsi="Arial" w:cs="Arial"/>
          <w:sz w:val="24"/>
          <w:szCs w:val="24"/>
          <w:lang w:val="tt-RU" w:eastAsia="ru-RU"/>
        </w:rPr>
        <w:t>Д</w:t>
      </w:r>
      <w:r w:rsidRPr="00E04711">
        <w:rPr>
          <w:rFonts w:ascii="Arial" w:eastAsia="Times New Roman" w:hAnsi="Arial" w:cs="Arial"/>
          <w:sz w:val="24"/>
          <w:szCs w:val="24"/>
          <w:lang w:val="tt-RU" w:eastAsia="ru-RU"/>
        </w:rPr>
        <w:t>әүләт һәм муниципаль хезмәтләр күрсәтүне оештыру турында» 2010</w:t>
      </w:r>
      <w:r w:rsidR="00AC299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27нче июлендә 210-ФЗ Федераль законның 7</w:t>
      </w:r>
      <w:r w:rsidR="00AC2994">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статьясындагы 1</w:t>
      </w:r>
      <w:r w:rsidR="00AC2994">
        <w:rPr>
          <w:rFonts w:ascii="Arial" w:eastAsia="Times New Roman" w:hAnsi="Arial" w:cs="Arial"/>
          <w:sz w:val="24"/>
          <w:szCs w:val="24"/>
          <w:lang w:val="tt-RU" w:eastAsia="ru-RU"/>
        </w:rPr>
        <w:t xml:space="preserve">нче </w:t>
      </w:r>
      <w:r w:rsidRPr="00E04711">
        <w:rPr>
          <w:rFonts w:ascii="Arial" w:eastAsia="Times New Roman" w:hAnsi="Arial" w:cs="Arial"/>
          <w:sz w:val="24"/>
          <w:szCs w:val="24"/>
          <w:lang w:val="tt-RU" w:eastAsia="ru-RU"/>
        </w:rPr>
        <w:t>өлешенең 4</w:t>
      </w:r>
      <w:r w:rsidR="00AC2994">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пунктында каралган очраклардан тыш, аларның булмавы һәм (яисә) дөреслеге күрсәтелмәгән документлар яисә мәгълүмат таләбе.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белдерү күпфункцияле үзәк хезмәткәренә карата шикаять белдерелә торган күпфункцияле үзәккә «Дәүләт һәм муниципаль хезмәтләр күрсәтүне оештыру турында» 2010</w:t>
      </w:r>
      <w:r w:rsidR="00AC299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sidR="00AC2994">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sidR="00AC299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тиешле муниципаль хезмәтләр күрсәтү буенча йөкләнгән очракта мөмкин.</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5.2. Шикаять язмача кәгазьдә, электрон формада муниципаль хезмәт күрсәтүче органга, күпфункцияле үзәккә яисә дәүләт хакимиятенең тиешле органына (җирле үзидарә органына), күп функцияле үзәкне гамәлгә куючы (алга таба-күп функцияле үзәкне гамәлгә куючы), шулай ук «</w:t>
      </w:r>
      <w:r w:rsidR="00AC2994" w:rsidRPr="00E04711">
        <w:rPr>
          <w:rFonts w:ascii="Arial" w:eastAsia="Times New Roman" w:hAnsi="Arial" w:cs="Arial"/>
          <w:sz w:val="24"/>
          <w:szCs w:val="24"/>
          <w:lang w:val="tt-RU" w:eastAsia="ru-RU"/>
        </w:rPr>
        <w:t>Д</w:t>
      </w:r>
      <w:r w:rsidRPr="00E04711">
        <w:rPr>
          <w:rFonts w:ascii="Arial" w:eastAsia="Times New Roman" w:hAnsi="Arial" w:cs="Arial"/>
          <w:sz w:val="24"/>
          <w:szCs w:val="24"/>
          <w:lang w:val="tt-RU" w:eastAsia="ru-RU"/>
        </w:rPr>
        <w:t>әүләт һәм муниципаль хезмәтләр күрсәтүне оештыру турында»</w:t>
      </w:r>
      <w:r w:rsidR="00AC2994">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2010</w:t>
      </w:r>
      <w:r w:rsidR="00AC299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sidR="00AC2994">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210 - ФЗ Федераль законның </w:t>
      </w:r>
      <w:r w:rsidRPr="00E04711">
        <w:rPr>
          <w:rFonts w:ascii="Arial" w:eastAsia="Times New Roman" w:hAnsi="Arial" w:cs="Arial"/>
          <w:sz w:val="24"/>
          <w:szCs w:val="24"/>
          <w:lang w:val="tt-RU" w:eastAsia="ru-RU"/>
        </w:rPr>
        <w:lastRenderedPageBreak/>
        <w:t>16</w:t>
      </w:r>
      <w:r w:rsidR="00AC2994">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111</w:t>
      </w:r>
      <w:r w:rsidR="00AC2994">
        <w:rPr>
          <w:rFonts w:ascii="Arial" w:eastAsia="Times New Roman" w:hAnsi="Arial" w:cs="Arial"/>
          <w:sz w:val="24"/>
          <w:szCs w:val="24"/>
          <w:lang w:val="tt-RU" w:eastAsia="ru-RU"/>
        </w:rPr>
        <w:t xml:space="preserve">нче </w:t>
      </w:r>
      <w:r w:rsidRPr="00E04711">
        <w:rPr>
          <w:rFonts w:ascii="Arial" w:eastAsia="Times New Roman" w:hAnsi="Arial" w:cs="Arial"/>
          <w:sz w:val="24"/>
          <w:szCs w:val="24"/>
          <w:lang w:val="tt-RU" w:eastAsia="ru-RU"/>
        </w:rPr>
        <w:t xml:space="preserve">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w:t>
      </w:r>
      <w:r w:rsidR="00AC2994">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w:t>
      </w:r>
      <w:r w:rsidR="00AC2994">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туры муниципаль хезмәт күрсәтүче орган җ</w:t>
      </w:r>
      <w:r w:rsidR="00AC2994">
        <w:rPr>
          <w:rFonts w:ascii="Arial" w:eastAsia="Times New Roman" w:hAnsi="Arial" w:cs="Arial"/>
          <w:sz w:val="24"/>
          <w:szCs w:val="24"/>
          <w:lang w:val="tt-RU" w:eastAsia="ru-RU"/>
        </w:rPr>
        <w:t>итәкчесе тарафыннан карала. Күп</w:t>
      </w:r>
      <w:r w:rsidRPr="00E04711">
        <w:rPr>
          <w:rFonts w:ascii="Arial" w:eastAsia="Times New Roman" w:hAnsi="Arial" w:cs="Arial"/>
          <w:sz w:val="24"/>
          <w:szCs w:val="24"/>
          <w:lang w:val="tt-RU" w:eastAsia="ru-RU"/>
        </w:rPr>
        <w:t xml:space="preserve">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Россия Федерациясе субъектының норматив хокукый акты белән вәкаләтле вазыйфаи затка тапшырыла. «Дәүләт һәм муниципаль хезмәтләр күрсәтүне оештыру турында» </w:t>
      </w:r>
      <w:r w:rsidR="00AC2994" w:rsidRPr="00E04711">
        <w:rPr>
          <w:rFonts w:ascii="Arial" w:eastAsia="Times New Roman" w:hAnsi="Arial" w:cs="Arial"/>
          <w:sz w:val="24"/>
          <w:szCs w:val="24"/>
          <w:lang w:val="tt-RU" w:eastAsia="ru-RU"/>
        </w:rPr>
        <w:t>2010</w:t>
      </w:r>
      <w:r w:rsidR="00AC2994">
        <w:rPr>
          <w:rFonts w:ascii="Arial" w:eastAsia="Times New Roman" w:hAnsi="Arial" w:cs="Arial"/>
          <w:sz w:val="24"/>
          <w:szCs w:val="24"/>
          <w:lang w:val="tt-RU" w:eastAsia="ru-RU"/>
        </w:rPr>
        <w:t>нчы</w:t>
      </w:r>
      <w:r w:rsidR="00AC2994" w:rsidRPr="00E04711">
        <w:rPr>
          <w:rFonts w:ascii="Arial" w:eastAsia="Times New Roman" w:hAnsi="Arial" w:cs="Arial"/>
          <w:sz w:val="24"/>
          <w:szCs w:val="24"/>
          <w:lang w:val="tt-RU" w:eastAsia="ru-RU"/>
        </w:rPr>
        <w:t xml:space="preserve"> ел</w:t>
      </w:r>
      <w:r w:rsidR="00AC2994">
        <w:rPr>
          <w:rFonts w:ascii="Arial" w:eastAsia="Times New Roman" w:hAnsi="Arial" w:cs="Arial"/>
          <w:sz w:val="24"/>
          <w:szCs w:val="24"/>
          <w:lang w:val="tt-RU" w:eastAsia="ru-RU"/>
        </w:rPr>
        <w:t xml:space="preserve">ның 27нче июлендәге </w:t>
      </w:r>
      <w:r w:rsidR="00AC2994" w:rsidRPr="00E04711">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210-ФЗ Федераль законның 16</w:t>
      </w:r>
      <w:r w:rsidR="00AC2994">
        <w:rPr>
          <w:rFonts w:ascii="Arial" w:eastAsia="Times New Roman" w:hAnsi="Arial" w:cs="Arial"/>
          <w:sz w:val="24"/>
          <w:szCs w:val="24"/>
          <w:lang w:val="tt-RU" w:eastAsia="ru-RU"/>
        </w:rPr>
        <w:t xml:space="preserve">нчы </w:t>
      </w:r>
      <w:r w:rsidRPr="00E04711">
        <w:rPr>
          <w:rFonts w:ascii="Arial" w:eastAsia="Times New Roman" w:hAnsi="Arial" w:cs="Arial"/>
          <w:sz w:val="24"/>
          <w:szCs w:val="24"/>
          <w:lang w:val="tt-RU" w:eastAsia="ru-RU"/>
        </w:rPr>
        <w:t xml:space="preserve"> статьясындагы 1_1 өлешендә каралган оешмалар хезмәткәрләренең карарларына һәм гамәлләренә (гамәл кылмауларына) шикаятьләр әлеге оешмалар җитәкчеләренә тапшырыла.</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 5.3. 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 «Дәүләт һәм муниципаль хезмәтләр күрсәтүне оештыру турында» </w:t>
      </w:r>
      <w:r w:rsidR="00987315" w:rsidRPr="00E04711">
        <w:rPr>
          <w:rFonts w:ascii="Arial" w:eastAsia="Times New Roman" w:hAnsi="Arial" w:cs="Arial"/>
          <w:sz w:val="24"/>
          <w:szCs w:val="24"/>
          <w:lang w:val="tt-RU" w:eastAsia="ru-RU"/>
        </w:rPr>
        <w:t>2010</w:t>
      </w:r>
      <w:r w:rsidR="00987315">
        <w:rPr>
          <w:rFonts w:ascii="Arial" w:eastAsia="Times New Roman" w:hAnsi="Arial" w:cs="Arial"/>
          <w:sz w:val="24"/>
          <w:szCs w:val="24"/>
          <w:lang w:val="tt-RU" w:eastAsia="ru-RU"/>
        </w:rPr>
        <w:t>нчы</w:t>
      </w:r>
      <w:r w:rsidR="00987315" w:rsidRPr="00E04711">
        <w:rPr>
          <w:rFonts w:ascii="Arial" w:eastAsia="Times New Roman" w:hAnsi="Arial" w:cs="Arial"/>
          <w:sz w:val="24"/>
          <w:szCs w:val="24"/>
          <w:lang w:val="tt-RU" w:eastAsia="ru-RU"/>
        </w:rPr>
        <w:t xml:space="preserve"> ел</w:t>
      </w:r>
      <w:r w:rsidR="00987315">
        <w:rPr>
          <w:rFonts w:ascii="Arial" w:eastAsia="Times New Roman" w:hAnsi="Arial" w:cs="Arial"/>
          <w:sz w:val="24"/>
          <w:szCs w:val="24"/>
          <w:lang w:val="tt-RU" w:eastAsia="ru-RU"/>
        </w:rPr>
        <w:t xml:space="preserve">ның 27нче июлендәге </w:t>
      </w:r>
      <w:r w:rsidR="00987315" w:rsidRPr="00E04711">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210-ФЗ Федераль законның 16 статьясындагы 1_1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дәүләт һәм муниципаль хезмәтләрнең бердәм порталын яисә дәүләт һәм муниципаль хезмәтләрнең региональ порталын кулланып җибәрелергә мөмкин, шулай ук мөрәҗәгать итүченең шәхси кабул итү вакытында кабул ителергә мөмкин.</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5.4. Шикаятьтә түбәндәге мәгълүмат булырга тиеш:</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1) «Дәүләт һәм муниципаль хезмәтләр күрсәтүне оештыру турында» </w:t>
      </w:r>
      <w:r w:rsidR="00987315" w:rsidRPr="00E04711">
        <w:rPr>
          <w:rFonts w:ascii="Arial" w:eastAsia="Times New Roman" w:hAnsi="Arial" w:cs="Arial"/>
          <w:sz w:val="24"/>
          <w:szCs w:val="24"/>
          <w:lang w:val="tt-RU" w:eastAsia="ru-RU"/>
        </w:rPr>
        <w:t>2010</w:t>
      </w:r>
      <w:r w:rsidR="00987315">
        <w:rPr>
          <w:rFonts w:ascii="Arial" w:eastAsia="Times New Roman" w:hAnsi="Arial" w:cs="Arial"/>
          <w:sz w:val="24"/>
          <w:szCs w:val="24"/>
          <w:lang w:val="tt-RU" w:eastAsia="ru-RU"/>
        </w:rPr>
        <w:t>нчы</w:t>
      </w:r>
      <w:r w:rsidR="00987315" w:rsidRPr="00E04711">
        <w:rPr>
          <w:rFonts w:ascii="Arial" w:eastAsia="Times New Roman" w:hAnsi="Arial" w:cs="Arial"/>
          <w:sz w:val="24"/>
          <w:szCs w:val="24"/>
          <w:lang w:val="tt-RU" w:eastAsia="ru-RU"/>
        </w:rPr>
        <w:t xml:space="preserve"> ел</w:t>
      </w:r>
      <w:r w:rsidR="00987315">
        <w:rPr>
          <w:rFonts w:ascii="Arial" w:eastAsia="Times New Roman" w:hAnsi="Arial" w:cs="Arial"/>
          <w:sz w:val="24"/>
          <w:szCs w:val="24"/>
          <w:lang w:val="tt-RU" w:eastAsia="ru-RU"/>
        </w:rPr>
        <w:t xml:space="preserve">ның 27нче июлендәге </w:t>
      </w:r>
      <w:r w:rsidR="00987315" w:rsidRPr="00E04711">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210-ФЗ Федераль законның 16</w:t>
      </w:r>
      <w:r w:rsidR="00987315">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111</w:t>
      </w:r>
      <w:r w:rsidR="00987315">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каралган муниципаль хезмәт күрсәтүче орган, муниципаль хезмәт күрсәтүче органның вазыйфаи заты, муниципаль хезмәт күрсәтүче органның яисә муниципаль хезмәткәрнең, күпфункцияле үзәкнең, аның җи</w:t>
      </w:r>
      <w:r w:rsidR="00987315">
        <w:rPr>
          <w:rFonts w:ascii="Arial" w:eastAsia="Times New Roman" w:hAnsi="Arial" w:cs="Arial"/>
          <w:sz w:val="24"/>
          <w:szCs w:val="24"/>
          <w:lang w:val="tt-RU" w:eastAsia="ru-RU"/>
        </w:rPr>
        <w:t>тәкчесе һәм (яки) хезмәткәрнең</w:t>
      </w:r>
      <w:r w:rsidRPr="00E04711">
        <w:rPr>
          <w:rFonts w:ascii="Arial" w:eastAsia="Times New Roman" w:hAnsi="Arial" w:cs="Arial"/>
          <w:sz w:val="24"/>
          <w:szCs w:val="24"/>
          <w:lang w:val="tt-RU" w:eastAsia="ru-RU"/>
        </w:rPr>
        <w:t>, аларның җитәкчеләре һәм (яки) хезмәткәрләренең, аларның карарларына һәм гамәлләренә (гамәл кылмауларына) шикаять белдерелә торган;</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3) 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w:t>
      </w:r>
      <w:r w:rsidR="00196BD0" w:rsidRPr="00E04711">
        <w:rPr>
          <w:rFonts w:ascii="Arial" w:eastAsia="Times New Roman" w:hAnsi="Arial" w:cs="Arial"/>
          <w:sz w:val="24"/>
          <w:szCs w:val="24"/>
          <w:lang w:val="tt-RU" w:eastAsia="ru-RU"/>
        </w:rPr>
        <w:t>Д</w:t>
      </w:r>
      <w:r w:rsidRPr="00E04711">
        <w:rPr>
          <w:rFonts w:ascii="Arial" w:eastAsia="Times New Roman" w:hAnsi="Arial" w:cs="Arial"/>
          <w:sz w:val="24"/>
          <w:szCs w:val="24"/>
          <w:lang w:val="tt-RU" w:eastAsia="ru-RU"/>
        </w:rPr>
        <w:t xml:space="preserve">әүләт һәм муниципаль </w:t>
      </w:r>
      <w:r w:rsidRPr="00E04711">
        <w:rPr>
          <w:rFonts w:ascii="Arial" w:eastAsia="Times New Roman" w:hAnsi="Arial" w:cs="Arial"/>
          <w:sz w:val="24"/>
          <w:szCs w:val="24"/>
          <w:lang w:val="tt-RU" w:eastAsia="ru-RU"/>
        </w:rPr>
        <w:lastRenderedPageBreak/>
        <w:t xml:space="preserve">хезмәтләр күрсәтүне оештыру турында» </w:t>
      </w:r>
      <w:r w:rsidR="00987315" w:rsidRPr="00E04711">
        <w:rPr>
          <w:rFonts w:ascii="Arial" w:eastAsia="Times New Roman" w:hAnsi="Arial" w:cs="Arial"/>
          <w:sz w:val="24"/>
          <w:szCs w:val="24"/>
          <w:lang w:val="tt-RU" w:eastAsia="ru-RU"/>
        </w:rPr>
        <w:t>2010</w:t>
      </w:r>
      <w:r w:rsidR="00987315">
        <w:rPr>
          <w:rFonts w:ascii="Arial" w:eastAsia="Times New Roman" w:hAnsi="Arial" w:cs="Arial"/>
          <w:sz w:val="24"/>
          <w:szCs w:val="24"/>
          <w:lang w:val="tt-RU" w:eastAsia="ru-RU"/>
        </w:rPr>
        <w:t>нчы</w:t>
      </w:r>
      <w:r w:rsidR="00987315" w:rsidRPr="00E04711">
        <w:rPr>
          <w:rFonts w:ascii="Arial" w:eastAsia="Times New Roman" w:hAnsi="Arial" w:cs="Arial"/>
          <w:sz w:val="24"/>
          <w:szCs w:val="24"/>
          <w:lang w:val="tt-RU" w:eastAsia="ru-RU"/>
        </w:rPr>
        <w:t xml:space="preserve"> ел</w:t>
      </w:r>
      <w:r w:rsidR="00987315">
        <w:rPr>
          <w:rFonts w:ascii="Arial" w:eastAsia="Times New Roman" w:hAnsi="Arial" w:cs="Arial"/>
          <w:sz w:val="24"/>
          <w:szCs w:val="24"/>
          <w:lang w:val="tt-RU" w:eastAsia="ru-RU"/>
        </w:rPr>
        <w:t xml:space="preserve">ның 27нче июлендәге </w:t>
      </w:r>
      <w:r w:rsidR="00987315" w:rsidRPr="00E04711">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210-ФЗ Федераль законның 16 статьясындагы 1_1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«Дәүләт һәм муниципаль хезмәтләр күрсәтүне оештыру турында» </w:t>
      </w:r>
      <w:r w:rsidR="00987315" w:rsidRPr="00E04711">
        <w:rPr>
          <w:rFonts w:ascii="Arial" w:eastAsia="Times New Roman" w:hAnsi="Arial" w:cs="Arial"/>
          <w:sz w:val="24"/>
          <w:szCs w:val="24"/>
          <w:lang w:val="tt-RU" w:eastAsia="ru-RU"/>
        </w:rPr>
        <w:t>2010</w:t>
      </w:r>
      <w:r w:rsidR="00987315">
        <w:rPr>
          <w:rFonts w:ascii="Arial" w:eastAsia="Times New Roman" w:hAnsi="Arial" w:cs="Arial"/>
          <w:sz w:val="24"/>
          <w:szCs w:val="24"/>
          <w:lang w:val="tt-RU" w:eastAsia="ru-RU"/>
        </w:rPr>
        <w:t>нчы</w:t>
      </w:r>
      <w:r w:rsidR="00987315" w:rsidRPr="00E04711">
        <w:rPr>
          <w:rFonts w:ascii="Arial" w:eastAsia="Times New Roman" w:hAnsi="Arial" w:cs="Arial"/>
          <w:sz w:val="24"/>
          <w:szCs w:val="24"/>
          <w:lang w:val="tt-RU" w:eastAsia="ru-RU"/>
        </w:rPr>
        <w:t xml:space="preserve"> ел</w:t>
      </w:r>
      <w:r w:rsidR="00987315">
        <w:rPr>
          <w:rFonts w:ascii="Arial" w:eastAsia="Times New Roman" w:hAnsi="Arial" w:cs="Arial"/>
          <w:sz w:val="24"/>
          <w:szCs w:val="24"/>
          <w:lang w:val="tt-RU" w:eastAsia="ru-RU"/>
        </w:rPr>
        <w:t xml:space="preserve">ның 27нче июлендәге </w:t>
      </w:r>
      <w:r w:rsidR="00987315" w:rsidRPr="00E04711">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210-ФЗ Федераль законның 16 статьясындагы 1_1 өлешендә каралган оешмаларның, аларның хезмәткәрләренең карарлары һәм гамәлләре (гамәл кылмаулары) белән килешми. Гариза бирүче тарафыннан аның дәлилләрен раслый торган документлар (булган очракта) яисә аларның күчермәләре тапшырылырга мөмкин.</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5.5. Муниципаль хезмәт күрсәтүче органга, күп функцияле үзәкне гамәлгә куючы органга, «</w:t>
      </w:r>
      <w:r w:rsidR="00196BD0" w:rsidRPr="00E04711">
        <w:rPr>
          <w:rFonts w:ascii="Arial" w:eastAsia="Times New Roman" w:hAnsi="Arial" w:cs="Arial"/>
          <w:sz w:val="24"/>
          <w:szCs w:val="24"/>
          <w:lang w:val="tt-RU" w:eastAsia="ru-RU"/>
        </w:rPr>
        <w:t>Д</w:t>
      </w:r>
      <w:r w:rsidRPr="00E04711">
        <w:rPr>
          <w:rFonts w:ascii="Arial" w:eastAsia="Times New Roman" w:hAnsi="Arial" w:cs="Arial"/>
          <w:sz w:val="24"/>
          <w:szCs w:val="24"/>
          <w:lang w:val="tt-RU" w:eastAsia="ru-RU"/>
        </w:rPr>
        <w:t xml:space="preserve">әүләт һәм муниципаль хезмәтләр күрсәтүне оештыру турында» </w:t>
      </w:r>
      <w:r w:rsidR="00987315" w:rsidRPr="00E04711">
        <w:rPr>
          <w:rFonts w:ascii="Arial" w:eastAsia="Times New Roman" w:hAnsi="Arial" w:cs="Arial"/>
          <w:sz w:val="24"/>
          <w:szCs w:val="24"/>
          <w:lang w:val="tt-RU" w:eastAsia="ru-RU"/>
        </w:rPr>
        <w:t>2010</w:t>
      </w:r>
      <w:r w:rsidR="00987315">
        <w:rPr>
          <w:rFonts w:ascii="Arial" w:eastAsia="Times New Roman" w:hAnsi="Arial" w:cs="Arial"/>
          <w:sz w:val="24"/>
          <w:szCs w:val="24"/>
          <w:lang w:val="tt-RU" w:eastAsia="ru-RU"/>
        </w:rPr>
        <w:t>нчы</w:t>
      </w:r>
      <w:r w:rsidR="00987315" w:rsidRPr="00E04711">
        <w:rPr>
          <w:rFonts w:ascii="Arial" w:eastAsia="Times New Roman" w:hAnsi="Arial" w:cs="Arial"/>
          <w:sz w:val="24"/>
          <w:szCs w:val="24"/>
          <w:lang w:val="tt-RU" w:eastAsia="ru-RU"/>
        </w:rPr>
        <w:t xml:space="preserve"> ел</w:t>
      </w:r>
      <w:r w:rsidR="00987315">
        <w:rPr>
          <w:rFonts w:ascii="Arial" w:eastAsia="Times New Roman" w:hAnsi="Arial" w:cs="Arial"/>
          <w:sz w:val="24"/>
          <w:szCs w:val="24"/>
          <w:lang w:val="tt-RU" w:eastAsia="ru-RU"/>
        </w:rPr>
        <w:t xml:space="preserve">ның 27нче июлендәге </w:t>
      </w:r>
      <w:r w:rsidR="00987315" w:rsidRPr="00E04711">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210-ФЗ Федераль законның 16 статьясындагы 1_1 өлешендә каралган оешмада яисә югары органга (аның булганда) килгән шикаять, аны теркәгән көннән соң, ә муниципаль хезмәт күрсәтүче органга, күп функцияле үзәккә, «</w:t>
      </w:r>
      <w:r w:rsidR="00196BD0" w:rsidRPr="00E04711">
        <w:rPr>
          <w:rFonts w:ascii="Arial" w:eastAsia="Times New Roman" w:hAnsi="Arial" w:cs="Arial"/>
          <w:sz w:val="24"/>
          <w:szCs w:val="24"/>
          <w:lang w:val="tt-RU" w:eastAsia="ru-RU"/>
        </w:rPr>
        <w:t>Д</w:t>
      </w:r>
      <w:r w:rsidRPr="00E04711">
        <w:rPr>
          <w:rFonts w:ascii="Arial" w:eastAsia="Times New Roman" w:hAnsi="Arial" w:cs="Arial"/>
          <w:sz w:val="24"/>
          <w:szCs w:val="24"/>
          <w:lang w:val="tt-RU" w:eastAsia="ru-RU"/>
        </w:rPr>
        <w:t xml:space="preserve">әүләт һәм муниципаль хезмәтләр күрсәтүне оештыру турында» </w:t>
      </w:r>
      <w:r w:rsidR="00987315" w:rsidRPr="00E04711">
        <w:rPr>
          <w:rFonts w:ascii="Arial" w:eastAsia="Times New Roman" w:hAnsi="Arial" w:cs="Arial"/>
          <w:sz w:val="24"/>
          <w:szCs w:val="24"/>
          <w:lang w:val="tt-RU" w:eastAsia="ru-RU"/>
        </w:rPr>
        <w:t>2010</w:t>
      </w:r>
      <w:r w:rsidR="00987315">
        <w:rPr>
          <w:rFonts w:ascii="Arial" w:eastAsia="Times New Roman" w:hAnsi="Arial" w:cs="Arial"/>
          <w:sz w:val="24"/>
          <w:szCs w:val="24"/>
          <w:lang w:val="tt-RU" w:eastAsia="ru-RU"/>
        </w:rPr>
        <w:t>нчы</w:t>
      </w:r>
      <w:r w:rsidR="00987315" w:rsidRPr="00E04711">
        <w:rPr>
          <w:rFonts w:ascii="Arial" w:eastAsia="Times New Roman" w:hAnsi="Arial" w:cs="Arial"/>
          <w:sz w:val="24"/>
          <w:szCs w:val="24"/>
          <w:lang w:val="tt-RU" w:eastAsia="ru-RU"/>
        </w:rPr>
        <w:t xml:space="preserve"> ел</w:t>
      </w:r>
      <w:r w:rsidR="00987315">
        <w:rPr>
          <w:rFonts w:ascii="Arial" w:eastAsia="Times New Roman" w:hAnsi="Arial" w:cs="Arial"/>
          <w:sz w:val="24"/>
          <w:szCs w:val="24"/>
          <w:lang w:val="tt-RU" w:eastAsia="ru-RU"/>
        </w:rPr>
        <w:t xml:space="preserve">ның 27нче июлендәге </w:t>
      </w:r>
      <w:r w:rsidR="00987315" w:rsidRPr="00E04711">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210-ФЗ Федераль законның 16 статьясындагы 1 өлешендә каралган оешмаларга шикаять белдерелгән очракта, мөрәҗәгать итүчедән йә рөхсәт ителгән хаталарны һәм хаталарны төзәтүдә яисә билгеләнгән тәртип бозу очрагында - теркәлгән көннән соң биш эш көне эчендә.</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5.6. Шикаятьне карау нәтиҗәләре буенча түбәндәге карарларның берсе кабул ителә:</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Россия Федерациясе субъектларының норматив хокукый актларында, муниципаль хокукый актларда алынмаган акчаларны кире кайтару рәвешендә дә, канәгатьләндерелә;</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2) шикаятьне канәгатьләндерүдән баш тартыла. </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5.7. </w:t>
      </w:r>
      <w:r w:rsidR="00196BD0" w:rsidRPr="00E04711">
        <w:rPr>
          <w:rFonts w:ascii="Arial" w:eastAsia="Times New Roman" w:hAnsi="Arial" w:cs="Arial"/>
          <w:sz w:val="24"/>
          <w:szCs w:val="24"/>
          <w:lang w:val="tt-RU" w:eastAsia="ru-RU"/>
        </w:rPr>
        <w:t xml:space="preserve">«Дәүләт һәм муниципаль хезмәтләр күрсәтүне оештыру турында» </w:t>
      </w:r>
      <w:r w:rsidR="00987315" w:rsidRPr="00E04711">
        <w:rPr>
          <w:rFonts w:ascii="Arial" w:eastAsia="Times New Roman" w:hAnsi="Arial" w:cs="Arial"/>
          <w:sz w:val="24"/>
          <w:szCs w:val="24"/>
          <w:lang w:val="tt-RU" w:eastAsia="ru-RU"/>
        </w:rPr>
        <w:t>2010</w:t>
      </w:r>
      <w:r w:rsidR="00987315">
        <w:rPr>
          <w:rFonts w:ascii="Arial" w:eastAsia="Times New Roman" w:hAnsi="Arial" w:cs="Arial"/>
          <w:sz w:val="24"/>
          <w:szCs w:val="24"/>
          <w:lang w:val="tt-RU" w:eastAsia="ru-RU"/>
        </w:rPr>
        <w:t>нчы</w:t>
      </w:r>
      <w:r w:rsidR="00987315" w:rsidRPr="00E04711">
        <w:rPr>
          <w:rFonts w:ascii="Arial" w:eastAsia="Times New Roman" w:hAnsi="Arial" w:cs="Arial"/>
          <w:sz w:val="24"/>
          <w:szCs w:val="24"/>
          <w:lang w:val="tt-RU" w:eastAsia="ru-RU"/>
        </w:rPr>
        <w:t xml:space="preserve"> ел</w:t>
      </w:r>
      <w:r w:rsidR="00987315">
        <w:rPr>
          <w:rFonts w:ascii="Arial" w:eastAsia="Times New Roman" w:hAnsi="Arial" w:cs="Arial"/>
          <w:sz w:val="24"/>
          <w:szCs w:val="24"/>
          <w:lang w:val="tt-RU" w:eastAsia="ru-RU"/>
        </w:rPr>
        <w:t xml:space="preserve">ның 27нче июлендәге </w:t>
      </w:r>
      <w:r w:rsidR="00987315" w:rsidRPr="00E04711">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210-ФЗ Федераль законның 11_26 статьясындагы 7 өлешендә күрсәтелгән карар кабул ителгән көннән дә соңга калмыйча, гариза бирүчегә язмача һәм мөрәҗәгать итүче теләге буенча электрон рәвештә шикаятьне карау нәтиҗәләре турында мотивлаштырылган җавап җибәрелә.</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Шикаятьне канәгатьләндерелергә тиешле дип тану очрагында, «</w:t>
      </w:r>
      <w:r w:rsidR="00196BD0" w:rsidRPr="00E04711">
        <w:rPr>
          <w:rFonts w:ascii="Arial" w:eastAsia="Times New Roman" w:hAnsi="Arial" w:cs="Arial"/>
          <w:sz w:val="24"/>
          <w:szCs w:val="24"/>
          <w:lang w:val="tt-RU" w:eastAsia="ru-RU"/>
        </w:rPr>
        <w:t>Д</w:t>
      </w:r>
      <w:r w:rsidRPr="00E04711">
        <w:rPr>
          <w:rFonts w:ascii="Arial" w:eastAsia="Times New Roman" w:hAnsi="Arial" w:cs="Arial"/>
          <w:sz w:val="24"/>
          <w:szCs w:val="24"/>
          <w:lang w:val="tt-RU" w:eastAsia="ru-RU"/>
        </w:rPr>
        <w:t xml:space="preserve">әүләт һәм муниципаль хезмәтләр күрсәтүне оештыру турында» </w:t>
      </w:r>
      <w:r w:rsidR="00987315" w:rsidRPr="00E04711">
        <w:rPr>
          <w:rFonts w:ascii="Arial" w:eastAsia="Times New Roman" w:hAnsi="Arial" w:cs="Arial"/>
          <w:sz w:val="24"/>
          <w:szCs w:val="24"/>
          <w:lang w:val="tt-RU" w:eastAsia="ru-RU"/>
        </w:rPr>
        <w:t>2010</w:t>
      </w:r>
      <w:r w:rsidR="00987315">
        <w:rPr>
          <w:rFonts w:ascii="Arial" w:eastAsia="Times New Roman" w:hAnsi="Arial" w:cs="Arial"/>
          <w:sz w:val="24"/>
          <w:szCs w:val="24"/>
          <w:lang w:val="tt-RU" w:eastAsia="ru-RU"/>
        </w:rPr>
        <w:t>нчы</w:t>
      </w:r>
      <w:r w:rsidR="00987315" w:rsidRPr="00E04711">
        <w:rPr>
          <w:rFonts w:ascii="Arial" w:eastAsia="Times New Roman" w:hAnsi="Arial" w:cs="Arial"/>
          <w:sz w:val="24"/>
          <w:szCs w:val="24"/>
          <w:lang w:val="tt-RU" w:eastAsia="ru-RU"/>
        </w:rPr>
        <w:t xml:space="preserve"> ел</w:t>
      </w:r>
      <w:r w:rsidR="00987315">
        <w:rPr>
          <w:rFonts w:ascii="Arial" w:eastAsia="Times New Roman" w:hAnsi="Arial" w:cs="Arial"/>
          <w:sz w:val="24"/>
          <w:szCs w:val="24"/>
          <w:lang w:val="tt-RU" w:eastAsia="ru-RU"/>
        </w:rPr>
        <w:t xml:space="preserve">ның 27нче июлендәге </w:t>
      </w:r>
      <w:r w:rsidR="00987315" w:rsidRPr="00E04711">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 xml:space="preserve">210-ФЗ Федераль законның 11_26 статьясындагы 8 өлешендә күрсәтелгән мөрәҗәгать итүчегә җавапта муниципаль хезмәт күрсәтүче орган, күп функцияле үзәк яисә оешма тарафыннан муниципаль хезмәт күрсәткәндә ачыкланган җитешсезлекләрне тиз арада бетерү максатларында, шулай ук бирелгән уңайсызлыклар өчен гафу үтенәләр һәм </w:t>
      </w:r>
      <w:r w:rsidR="00196BD0" w:rsidRPr="00E04711">
        <w:rPr>
          <w:rFonts w:ascii="Arial" w:eastAsia="Times New Roman" w:hAnsi="Arial" w:cs="Arial"/>
          <w:sz w:val="24"/>
          <w:szCs w:val="24"/>
          <w:lang w:val="tt-RU" w:eastAsia="ru-RU"/>
        </w:rPr>
        <w:t xml:space="preserve">«Дәүләт һәм муниципаль хезмәтләр күрсәтүне оештыру турында» </w:t>
      </w:r>
      <w:r w:rsidR="00987315" w:rsidRPr="00E04711">
        <w:rPr>
          <w:rFonts w:ascii="Arial" w:eastAsia="Times New Roman" w:hAnsi="Arial" w:cs="Arial"/>
          <w:sz w:val="24"/>
          <w:szCs w:val="24"/>
          <w:lang w:val="tt-RU" w:eastAsia="ru-RU"/>
        </w:rPr>
        <w:t>2010</w:t>
      </w:r>
      <w:r w:rsidR="00987315">
        <w:rPr>
          <w:rFonts w:ascii="Arial" w:eastAsia="Times New Roman" w:hAnsi="Arial" w:cs="Arial"/>
          <w:sz w:val="24"/>
          <w:szCs w:val="24"/>
          <w:lang w:val="tt-RU" w:eastAsia="ru-RU"/>
        </w:rPr>
        <w:t>нчы</w:t>
      </w:r>
      <w:r w:rsidR="00987315" w:rsidRPr="00E04711">
        <w:rPr>
          <w:rFonts w:ascii="Arial" w:eastAsia="Times New Roman" w:hAnsi="Arial" w:cs="Arial"/>
          <w:sz w:val="24"/>
          <w:szCs w:val="24"/>
          <w:lang w:val="tt-RU" w:eastAsia="ru-RU"/>
        </w:rPr>
        <w:t xml:space="preserve"> ел</w:t>
      </w:r>
      <w:r w:rsidR="00987315">
        <w:rPr>
          <w:rFonts w:ascii="Arial" w:eastAsia="Times New Roman" w:hAnsi="Arial" w:cs="Arial"/>
          <w:sz w:val="24"/>
          <w:szCs w:val="24"/>
          <w:lang w:val="tt-RU" w:eastAsia="ru-RU"/>
        </w:rPr>
        <w:t xml:space="preserve">ның 27нче июлендәге </w:t>
      </w:r>
      <w:r w:rsidR="00987315" w:rsidRPr="00E04711">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210-ФЗ Федераль законның 16 статьясындагы 111 өлешендә каралган га</w:t>
      </w:r>
      <w:r w:rsidR="00196BD0">
        <w:rPr>
          <w:rFonts w:ascii="Arial" w:eastAsia="Times New Roman" w:hAnsi="Arial" w:cs="Arial"/>
          <w:sz w:val="24"/>
          <w:szCs w:val="24"/>
          <w:lang w:val="tt-RU" w:eastAsia="ru-RU"/>
        </w:rPr>
        <w:t>мәлләр турында мәгълүмат бирелә</w:t>
      </w:r>
      <w:r w:rsidRPr="00E04711">
        <w:rPr>
          <w:rFonts w:ascii="Arial" w:eastAsia="Times New Roman" w:hAnsi="Arial" w:cs="Arial"/>
          <w:sz w:val="24"/>
          <w:szCs w:val="24"/>
          <w:lang w:val="tt-RU" w:eastAsia="ru-RU"/>
        </w:rPr>
        <w:t>.</w:t>
      </w:r>
    </w:p>
    <w:p w:rsidR="00E04711" w:rsidRPr="003D69A5" w:rsidRDefault="003D69A5" w:rsidP="00E0471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Шикаятьне «</w:t>
      </w:r>
      <w:bookmarkStart w:id="0" w:name="_GoBack"/>
      <w:r w:rsidR="00196BD0" w:rsidRPr="00E04711">
        <w:rPr>
          <w:rFonts w:ascii="Arial" w:eastAsia="Times New Roman" w:hAnsi="Arial" w:cs="Arial"/>
          <w:sz w:val="24"/>
          <w:szCs w:val="24"/>
          <w:lang w:val="tt-RU" w:eastAsia="ru-RU"/>
        </w:rPr>
        <w:t>Д</w:t>
      </w:r>
      <w:bookmarkEnd w:id="0"/>
      <w:r w:rsidRPr="00E04711">
        <w:rPr>
          <w:rFonts w:ascii="Arial" w:eastAsia="Times New Roman" w:hAnsi="Arial" w:cs="Arial"/>
          <w:sz w:val="24"/>
          <w:szCs w:val="24"/>
          <w:lang w:val="tt-RU" w:eastAsia="ru-RU"/>
        </w:rPr>
        <w:t xml:space="preserve">әүләт һәм муниципаль хезмәтләр күрсәтүне оештыру турында» </w:t>
      </w:r>
      <w:r w:rsidR="00987315" w:rsidRPr="00E04711">
        <w:rPr>
          <w:rFonts w:ascii="Arial" w:eastAsia="Times New Roman" w:hAnsi="Arial" w:cs="Arial"/>
          <w:sz w:val="24"/>
          <w:szCs w:val="24"/>
          <w:lang w:val="tt-RU" w:eastAsia="ru-RU"/>
        </w:rPr>
        <w:t>2010</w:t>
      </w:r>
      <w:r w:rsidR="00987315">
        <w:rPr>
          <w:rFonts w:ascii="Arial" w:eastAsia="Times New Roman" w:hAnsi="Arial" w:cs="Arial"/>
          <w:sz w:val="24"/>
          <w:szCs w:val="24"/>
          <w:lang w:val="tt-RU" w:eastAsia="ru-RU"/>
        </w:rPr>
        <w:t>нчы</w:t>
      </w:r>
      <w:r w:rsidR="00987315" w:rsidRPr="00E04711">
        <w:rPr>
          <w:rFonts w:ascii="Arial" w:eastAsia="Times New Roman" w:hAnsi="Arial" w:cs="Arial"/>
          <w:sz w:val="24"/>
          <w:szCs w:val="24"/>
          <w:lang w:val="tt-RU" w:eastAsia="ru-RU"/>
        </w:rPr>
        <w:t xml:space="preserve"> ел</w:t>
      </w:r>
      <w:r w:rsidR="00987315">
        <w:rPr>
          <w:rFonts w:ascii="Arial" w:eastAsia="Times New Roman" w:hAnsi="Arial" w:cs="Arial"/>
          <w:sz w:val="24"/>
          <w:szCs w:val="24"/>
          <w:lang w:val="tt-RU" w:eastAsia="ru-RU"/>
        </w:rPr>
        <w:t xml:space="preserve">ның 27нче июлендәге </w:t>
      </w:r>
      <w:r w:rsidR="00987315" w:rsidRPr="00E04711">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 xml:space="preserve">210-ФЗ Федераль законның 11_26 статьясындагы 8 өлешендә күрсәтелгән мөрәҗәгать итүчегә җавапта канәгатьләндерелергә тиеш түгел дип тану очрагында кабул ителгән карарның сәбәпләре турында дәлилләнгән </w:t>
      </w:r>
      <w:r w:rsidRPr="00E04711">
        <w:rPr>
          <w:rFonts w:ascii="Arial" w:eastAsia="Times New Roman" w:hAnsi="Arial" w:cs="Arial"/>
          <w:sz w:val="24"/>
          <w:szCs w:val="24"/>
          <w:lang w:val="tt-RU" w:eastAsia="ru-RU"/>
        </w:rPr>
        <w:lastRenderedPageBreak/>
        <w:t>аңлатмалар, шулай ук кабул ителгән карарга шикаять бирү тәртибе турында мәгълүмат бирелә.</w:t>
      </w:r>
    </w:p>
    <w:p w:rsidR="00327E82" w:rsidRPr="00082102" w:rsidRDefault="003D69A5" w:rsidP="00327E82">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5.8. Административ хокук бозу яки җинаять составының билгеләрен карау барышында яисә нәтиҗәләре буенча вазыйфаи зат, хезмәткәр, шикаятьләрне карау буенча вәкаләтләр бирелгән хезмәткәр, шикаятьне карау барышында яисә нәтиҗәләре буенча, «</w:t>
      </w:r>
      <w:r w:rsidR="00987315" w:rsidRPr="00E04711">
        <w:rPr>
          <w:rFonts w:ascii="Arial" w:eastAsia="Times New Roman" w:hAnsi="Arial" w:cs="Arial"/>
          <w:sz w:val="24"/>
          <w:szCs w:val="24"/>
          <w:lang w:val="tt-RU" w:eastAsia="ru-RU"/>
        </w:rPr>
        <w:t>Д</w:t>
      </w:r>
      <w:r w:rsidRPr="00E04711">
        <w:rPr>
          <w:rFonts w:ascii="Arial" w:eastAsia="Times New Roman" w:hAnsi="Arial" w:cs="Arial"/>
          <w:sz w:val="24"/>
          <w:szCs w:val="24"/>
          <w:lang w:val="tt-RU" w:eastAsia="ru-RU"/>
        </w:rPr>
        <w:t xml:space="preserve">әүләт һәм муниципаль хезмәтләр күрсәтүне оештыру турында» </w:t>
      </w:r>
      <w:r w:rsidR="00987315" w:rsidRPr="00E04711">
        <w:rPr>
          <w:rFonts w:ascii="Arial" w:eastAsia="Times New Roman" w:hAnsi="Arial" w:cs="Arial"/>
          <w:sz w:val="24"/>
          <w:szCs w:val="24"/>
          <w:lang w:val="tt-RU" w:eastAsia="ru-RU"/>
        </w:rPr>
        <w:t>2010</w:t>
      </w:r>
      <w:r w:rsidR="00987315">
        <w:rPr>
          <w:rFonts w:ascii="Arial" w:eastAsia="Times New Roman" w:hAnsi="Arial" w:cs="Arial"/>
          <w:sz w:val="24"/>
          <w:szCs w:val="24"/>
          <w:lang w:val="tt-RU" w:eastAsia="ru-RU"/>
        </w:rPr>
        <w:t>нчы</w:t>
      </w:r>
      <w:r w:rsidR="00987315" w:rsidRPr="00E04711">
        <w:rPr>
          <w:rFonts w:ascii="Arial" w:eastAsia="Times New Roman" w:hAnsi="Arial" w:cs="Arial"/>
          <w:sz w:val="24"/>
          <w:szCs w:val="24"/>
          <w:lang w:val="tt-RU" w:eastAsia="ru-RU"/>
        </w:rPr>
        <w:t xml:space="preserve"> ел</w:t>
      </w:r>
      <w:r w:rsidR="00987315">
        <w:rPr>
          <w:rFonts w:ascii="Arial" w:eastAsia="Times New Roman" w:hAnsi="Arial" w:cs="Arial"/>
          <w:sz w:val="24"/>
          <w:szCs w:val="24"/>
          <w:lang w:val="tt-RU" w:eastAsia="ru-RU"/>
        </w:rPr>
        <w:t xml:space="preserve">ның 27нче июлендәге </w:t>
      </w:r>
      <w:r w:rsidR="00987315" w:rsidRPr="00E04711">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210-ФЗ Федераль законның 11_26 статьялары</w:t>
      </w:r>
      <w:r w:rsidR="00987315">
        <w:rPr>
          <w:rFonts w:ascii="Arial" w:eastAsia="Times New Roman" w:hAnsi="Arial" w:cs="Arial"/>
          <w:sz w:val="24"/>
          <w:szCs w:val="24"/>
          <w:lang w:val="tt-RU" w:eastAsia="ru-RU"/>
        </w:rPr>
        <w:t xml:space="preserve"> нигезендә </w:t>
      </w:r>
      <w:r w:rsidRPr="00E04711">
        <w:rPr>
          <w:rFonts w:ascii="Arial" w:eastAsia="Times New Roman" w:hAnsi="Arial" w:cs="Arial"/>
          <w:sz w:val="24"/>
          <w:szCs w:val="24"/>
          <w:lang w:val="tt-RU" w:eastAsia="ru-RU"/>
        </w:rPr>
        <w:t xml:space="preserve"> </w:t>
      </w:r>
      <w:r w:rsidR="00987315">
        <w:rPr>
          <w:rFonts w:ascii="Arial" w:eastAsia="Times New Roman" w:hAnsi="Arial" w:cs="Arial"/>
          <w:sz w:val="24"/>
          <w:szCs w:val="24"/>
          <w:lang w:val="tt-RU" w:eastAsia="ru-RU"/>
        </w:rPr>
        <w:t>м</w:t>
      </w:r>
      <w:r w:rsidRPr="00E04711">
        <w:rPr>
          <w:rFonts w:ascii="Arial" w:eastAsia="Times New Roman" w:hAnsi="Arial" w:cs="Arial"/>
          <w:sz w:val="24"/>
          <w:szCs w:val="24"/>
          <w:lang w:val="tt-RU" w:eastAsia="ru-RU"/>
        </w:rPr>
        <w:t>атериалларны прокуратура органнарына җибәрәләр.</w:t>
      </w:r>
    </w:p>
    <w:p w:rsidR="00327E82" w:rsidRPr="00082102" w:rsidRDefault="00327E82" w:rsidP="00327E82">
      <w:pPr>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1E0568" w:rsidRPr="00082102" w:rsidRDefault="003D69A5" w:rsidP="00327E82">
      <w:pPr>
        <w:pStyle w:val="a4"/>
        <w:numPr>
          <w:ilvl w:val="0"/>
          <w:numId w:val="2"/>
        </w:numPr>
        <w:jc w:val="both"/>
        <w:rPr>
          <w:rFonts w:ascii="Arial" w:hAnsi="Arial" w:cs="Arial"/>
          <w:sz w:val="24"/>
          <w:szCs w:val="24"/>
          <w:lang w:val="tt-RU"/>
        </w:rPr>
      </w:pPr>
      <w:r w:rsidRPr="00327E82">
        <w:rPr>
          <w:rFonts w:ascii="Arial" w:hAnsi="Arial" w:cs="Arial"/>
          <w:sz w:val="24"/>
          <w:szCs w:val="24"/>
          <w:lang w:val="tt-RU"/>
        </w:rPr>
        <w:t xml:space="preserve">Югары Ослан муниципаль районы Башкарма комитетының </w:t>
      </w:r>
      <w:r w:rsidR="00987315" w:rsidRPr="00327E82">
        <w:rPr>
          <w:rFonts w:ascii="Arial" w:hAnsi="Arial" w:cs="Arial"/>
          <w:sz w:val="24"/>
          <w:szCs w:val="24"/>
          <w:lang w:val="tt-RU"/>
        </w:rPr>
        <w:t>А</w:t>
      </w:r>
      <w:r w:rsidRPr="00327E82">
        <w:rPr>
          <w:rFonts w:ascii="Arial" w:hAnsi="Arial" w:cs="Arial"/>
          <w:sz w:val="24"/>
          <w:szCs w:val="24"/>
          <w:lang w:val="tt-RU"/>
        </w:rPr>
        <w:t>рхитектура һәм шәһәр төзелеше бүлеге башлыгына әлеге карар белән расланган муниципаль хезмәт күрсәтүнең административ регламентын үтәүне тәэмин итәргә.</w:t>
      </w:r>
    </w:p>
    <w:p w:rsidR="001E0568" w:rsidRPr="00082102" w:rsidRDefault="003D69A5" w:rsidP="00327E82">
      <w:pPr>
        <w:pStyle w:val="a4"/>
        <w:numPr>
          <w:ilvl w:val="0"/>
          <w:numId w:val="2"/>
        </w:numPr>
        <w:jc w:val="both"/>
        <w:rPr>
          <w:rFonts w:ascii="Arial" w:hAnsi="Arial" w:cs="Arial"/>
          <w:sz w:val="24"/>
          <w:szCs w:val="24"/>
          <w:lang w:val="tt-RU"/>
        </w:rPr>
      </w:pPr>
      <w:r w:rsidRPr="00327E82">
        <w:rPr>
          <w:rFonts w:ascii="Arial" w:hAnsi="Arial" w:cs="Arial"/>
          <w:sz w:val="24"/>
          <w:szCs w:val="24"/>
          <w:lang w:val="tt-RU"/>
        </w:rPr>
        <w:t>Әлеге карарны Татарстан Республикасы хокукый мәгълүматының рәсми порталында һәм Югары Ослан муниципаль районы сайтында «Интернет» мәгълүмат</w:t>
      </w:r>
      <w:r w:rsidR="00987315">
        <w:rPr>
          <w:rFonts w:ascii="Arial" w:hAnsi="Arial" w:cs="Arial"/>
          <w:sz w:val="24"/>
          <w:szCs w:val="24"/>
          <w:lang w:val="tt-RU"/>
        </w:rPr>
        <w:t xml:space="preserve"> </w:t>
      </w:r>
      <w:r w:rsidRPr="00327E82">
        <w:rPr>
          <w:rFonts w:ascii="Arial" w:hAnsi="Arial" w:cs="Arial"/>
          <w:sz w:val="24"/>
          <w:szCs w:val="24"/>
          <w:lang w:val="tt-RU"/>
        </w:rPr>
        <w:t>-</w:t>
      </w:r>
      <w:r w:rsidR="00987315">
        <w:rPr>
          <w:rFonts w:ascii="Arial" w:hAnsi="Arial" w:cs="Arial"/>
          <w:sz w:val="24"/>
          <w:szCs w:val="24"/>
          <w:lang w:val="tt-RU"/>
        </w:rPr>
        <w:t xml:space="preserve"> </w:t>
      </w:r>
      <w:r w:rsidRPr="00327E82">
        <w:rPr>
          <w:rFonts w:ascii="Arial" w:hAnsi="Arial" w:cs="Arial"/>
          <w:sz w:val="24"/>
          <w:szCs w:val="24"/>
          <w:lang w:val="tt-RU"/>
        </w:rPr>
        <w:t>телекоммуникация челтәрендә урнаштырырга.</w:t>
      </w:r>
    </w:p>
    <w:p w:rsidR="00327E82" w:rsidRPr="00082102" w:rsidRDefault="00327E82" w:rsidP="001E0568">
      <w:pPr>
        <w:spacing w:line="360" w:lineRule="auto"/>
        <w:jc w:val="both"/>
        <w:rPr>
          <w:rFonts w:ascii="Arial" w:hAnsi="Arial" w:cs="Arial"/>
          <w:sz w:val="24"/>
          <w:szCs w:val="24"/>
          <w:lang w:val="tt-RU"/>
        </w:rPr>
      </w:pPr>
    </w:p>
    <w:p w:rsidR="001E0568" w:rsidRPr="003D69A5" w:rsidRDefault="003D69A5" w:rsidP="001E0568">
      <w:pPr>
        <w:spacing w:after="0" w:line="240" w:lineRule="auto"/>
        <w:jc w:val="both"/>
        <w:rPr>
          <w:rFonts w:ascii="Arial" w:hAnsi="Arial" w:cs="Arial"/>
          <w:sz w:val="24"/>
          <w:szCs w:val="24"/>
        </w:rPr>
      </w:pPr>
      <w:r w:rsidRPr="003D69A5">
        <w:rPr>
          <w:rFonts w:ascii="Arial" w:hAnsi="Arial" w:cs="Arial"/>
          <w:sz w:val="24"/>
          <w:szCs w:val="24"/>
          <w:lang w:val="tt-RU"/>
        </w:rPr>
        <w:t xml:space="preserve">Башкарма комитет җитәкчесе </w:t>
      </w:r>
      <w:r>
        <w:rPr>
          <w:rFonts w:ascii="Arial" w:hAnsi="Arial" w:cs="Arial"/>
          <w:sz w:val="24"/>
          <w:szCs w:val="24"/>
          <w:lang w:val="tt-RU"/>
        </w:rPr>
        <w:t xml:space="preserve">                                                        И</w:t>
      </w:r>
      <w:r w:rsidRPr="003D69A5">
        <w:rPr>
          <w:rFonts w:ascii="Arial" w:hAnsi="Arial" w:cs="Arial"/>
          <w:sz w:val="24"/>
          <w:szCs w:val="24"/>
          <w:lang w:val="tt-RU"/>
        </w:rPr>
        <w:t>. И. Шакиров</w:t>
      </w:r>
    </w:p>
    <w:p w:rsidR="001E0568" w:rsidRDefault="001E0568" w:rsidP="001E0568">
      <w:pPr>
        <w:spacing w:line="360" w:lineRule="auto"/>
        <w:jc w:val="both"/>
        <w:rPr>
          <w:rFonts w:ascii="Arial" w:hAnsi="Arial" w:cs="Arial"/>
          <w:sz w:val="24"/>
          <w:szCs w:val="24"/>
        </w:rPr>
      </w:pPr>
    </w:p>
    <w:p w:rsidR="001E0568" w:rsidRDefault="001E0568" w:rsidP="001E0568">
      <w:pPr>
        <w:spacing w:line="360" w:lineRule="auto"/>
        <w:jc w:val="both"/>
        <w:rPr>
          <w:rFonts w:ascii="Arial" w:hAnsi="Arial" w:cs="Arial"/>
          <w:sz w:val="24"/>
          <w:szCs w:val="24"/>
        </w:rPr>
      </w:pPr>
    </w:p>
    <w:p w:rsidR="0004485D" w:rsidRDefault="0004485D"/>
    <w:sectPr w:rsidR="0004485D" w:rsidSect="00987315">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5893"/>
    <w:multiLevelType w:val="hybridMultilevel"/>
    <w:tmpl w:val="71567D32"/>
    <w:lvl w:ilvl="0" w:tplc="2F86B22A">
      <w:start w:val="2"/>
      <w:numFmt w:val="decimal"/>
      <w:lvlText w:val="%1."/>
      <w:lvlJc w:val="left"/>
      <w:pPr>
        <w:ind w:left="435" w:hanging="360"/>
      </w:pPr>
      <w:rPr>
        <w:rFonts w:hint="default"/>
      </w:rPr>
    </w:lvl>
    <w:lvl w:ilvl="1" w:tplc="717E6C94" w:tentative="1">
      <w:start w:val="1"/>
      <w:numFmt w:val="lowerLetter"/>
      <w:lvlText w:val="%2."/>
      <w:lvlJc w:val="left"/>
      <w:pPr>
        <w:ind w:left="1155" w:hanging="360"/>
      </w:pPr>
    </w:lvl>
    <w:lvl w:ilvl="2" w:tplc="FEFA5F56" w:tentative="1">
      <w:start w:val="1"/>
      <w:numFmt w:val="lowerRoman"/>
      <w:lvlText w:val="%3."/>
      <w:lvlJc w:val="right"/>
      <w:pPr>
        <w:ind w:left="1875" w:hanging="180"/>
      </w:pPr>
    </w:lvl>
    <w:lvl w:ilvl="3" w:tplc="F5185E12" w:tentative="1">
      <w:start w:val="1"/>
      <w:numFmt w:val="decimal"/>
      <w:lvlText w:val="%4."/>
      <w:lvlJc w:val="left"/>
      <w:pPr>
        <w:ind w:left="2595" w:hanging="360"/>
      </w:pPr>
    </w:lvl>
    <w:lvl w:ilvl="4" w:tplc="637E2E18" w:tentative="1">
      <w:start w:val="1"/>
      <w:numFmt w:val="lowerLetter"/>
      <w:lvlText w:val="%5."/>
      <w:lvlJc w:val="left"/>
      <w:pPr>
        <w:ind w:left="3315" w:hanging="360"/>
      </w:pPr>
    </w:lvl>
    <w:lvl w:ilvl="5" w:tplc="A19EAE30" w:tentative="1">
      <w:start w:val="1"/>
      <w:numFmt w:val="lowerRoman"/>
      <w:lvlText w:val="%6."/>
      <w:lvlJc w:val="right"/>
      <w:pPr>
        <w:ind w:left="4035" w:hanging="180"/>
      </w:pPr>
    </w:lvl>
    <w:lvl w:ilvl="6" w:tplc="F1A60702" w:tentative="1">
      <w:start w:val="1"/>
      <w:numFmt w:val="decimal"/>
      <w:lvlText w:val="%7."/>
      <w:lvlJc w:val="left"/>
      <w:pPr>
        <w:ind w:left="4755" w:hanging="360"/>
      </w:pPr>
    </w:lvl>
    <w:lvl w:ilvl="7" w:tplc="255A701E" w:tentative="1">
      <w:start w:val="1"/>
      <w:numFmt w:val="lowerLetter"/>
      <w:lvlText w:val="%8."/>
      <w:lvlJc w:val="left"/>
      <w:pPr>
        <w:ind w:left="5475" w:hanging="360"/>
      </w:pPr>
    </w:lvl>
    <w:lvl w:ilvl="8" w:tplc="D23E19CE" w:tentative="1">
      <w:start w:val="1"/>
      <w:numFmt w:val="lowerRoman"/>
      <w:lvlText w:val="%9."/>
      <w:lvlJc w:val="right"/>
      <w:pPr>
        <w:ind w:left="6195" w:hanging="180"/>
      </w:pPr>
    </w:lvl>
  </w:abstractNum>
  <w:abstractNum w:abstractNumId="1">
    <w:nsid w:val="13763EDD"/>
    <w:multiLevelType w:val="hybridMultilevel"/>
    <w:tmpl w:val="3AB209AC"/>
    <w:lvl w:ilvl="0" w:tplc="2822E79C">
      <w:start w:val="1"/>
      <w:numFmt w:val="decimal"/>
      <w:lvlText w:val="%1."/>
      <w:lvlJc w:val="left"/>
      <w:pPr>
        <w:ind w:left="435" w:hanging="360"/>
      </w:pPr>
    </w:lvl>
    <w:lvl w:ilvl="1" w:tplc="E4F6584C">
      <w:start w:val="1"/>
      <w:numFmt w:val="lowerLetter"/>
      <w:lvlText w:val="%2."/>
      <w:lvlJc w:val="left"/>
      <w:pPr>
        <w:ind w:left="1155" w:hanging="360"/>
      </w:pPr>
    </w:lvl>
    <w:lvl w:ilvl="2" w:tplc="F8626F2C">
      <w:start w:val="1"/>
      <w:numFmt w:val="lowerRoman"/>
      <w:lvlText w:val="%3."/>
      <w:lvlJc w:val="right"/>
      <w:pPr>
        <w:ind w:left="1875" w:hanging="180"/>
      </w:pPr>
    </w:lvl>
    <w:lvl w:ilvl="3" w:tplc="49BC0B4E">
      <w:start w:val="1"/>
      <w:numFmt w:val="decimal"/>
      <w:lvlText w:val="%4."/>
      <w:lvlJc w:val="left"/>
      <w:pPr>
        <w:ind w:left="2595" w:hanging="360"/>
      </w:pPr>
    </w:lvl>
    <w:lvl w:ilvl="4" w:tplc="08120CCE">
      <w:start w:val="1"/>
      <w:numFmt w:val="lowerLetter"/>
      <w:lvlText w:val="%5."/>
      <w:lvlJc w:val="left"/>
      <w:pPr>
        <w:ind w:left="3315" w:hanging="360"/>
      </w:pPr>
    </w:lvl>
    <w:lvl w:ilvl="5" w:tplc="A480408E">
      <w:start w:val="1"/>
      <w:numFmt w:val="lowerRoman"/>
      <w:lvlText w:val="%6."/>
      <w:lvlJc w:val="right"/>
      <w:pPr>
        <w:ind w:left="4035" w:hanging="180"/>
      </w:pPr>
    </w:lvl>
    <w:lvl w:ilvl="6" w:tplc="04A80EB6">
      <w:start w:val="1"/>
      <w:numFmt w:val="decimal"/>
      <w:lvlText w:val="%7."/>
      <w:lvlJc w:val="left"/>
      <w:pPr>
        <w:ind w:left="4755" w:hanging="360"/>
      </w:pPr>
    </w:lvl>
    <w:lvl w:ilvl="7" w:tplc="C5B2EE70">
      <w:start w:val="1"/>
      <w:numFmt w:val="lowerLetter"/>
      <w:lvlText w:val="%8."/>
      <w:lvlJc w:val="left"/>
      <w:pPr>
        <w:ind w:left="5475" w:hanging="360"/>
      </w:pPr>
    </w:lvl>
    <w:lvl w:ilvl="8" w:tplc="DD1C2A56">
      <w:start w:val="1"/>
      <w:numFmt w:val="lowerRoman"/>
      <w:lvlText w:val="%9."/>
      <w:lvlJc w:val="right"/>
      <w:pPr>
        <w:ind w:left="619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14"/>
    <w:rsid w:val="00021C96"/>
    <w:rsid w:val="0004485D"/>
    <w:rsid w:val="00082102"/>
    <w:rsid w:val="000A02CC"/>
    <w:rsid w:val="00196BD0"/>
    <w:rsid w:val="001E03AC"/>
    <w:rsid w:val="001E0568"/>
    <w:rsid w:val="00327E82"/>
    <w:rsid w:val="003507C4"/>
    <w:rsid w:val="003D69A5"/>
    <w:rsid w:val="00412410"/>
    <w:rsid w:val="00597CB5"/>
    <w:rsid w:val="008F3414"/>
    <w:rsid w:val="00987315"/>
    <w:rsid w:val="00A13BC9"/>
    <w:rsid w:val="00AC2994"/>
    <w:rsid w:val="00B21DA7"/>
    <w:rsid w:val="00B476DB"/>
    <w:rsid w:val="00C560BB"/>
    <w:rsid w:val="00D01166"/>
    <w:rsid w:val="00D2626F"/>
    <w:rsid w:val="00D538BC"/>
    <w:rsid w:val="00E04711"/>
    <w:rsid w:val="00E87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2417</Words>
  <Characters>13779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8</cp:revision>
  <cp:lastPrinted>2020-11-23T12:33:00Z</cp:lastPrinted>
  <dcterms:created xsi:type="dcterms:W3CDTF">2020-11-20T10:38:00Z</dcterms:created>
  <dcterms:modified xsi:type="dcterms:W3CDTF">2020-11-23T12:33:00Z</dcterms:modified>
</cp:coreProperties>
</file>