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7B" w:rsidRPr="00565D33" w:rsidRDefault="00275EB4" w:rsidP="00565D33">
      <w:pPr>
        <w:spacing w:after="0" w:line="240" w:lineRule="auto"/>
        <w:rPr>
          <w:rFonts w:ascii="Times New Roman" w:hAnsi="Times New Roman" w:cs="Times New Roman"/>
          <w:sz w:val="28"/>
          <w:szCs w:val="28"/>
        </w:rPr>
      </w:pPr>
      <w:r>
        <w:rPr>
          <w:noProof/>
          <w:lang w:eastAsia="ru-RU"/>
        </w:rPr>
        <w:drawing>
          <wp:inline distT="0" distB="0" distL="0" distR="0">
            <wp:extent cx="5940425" cy="2266985"/>
            <wp:effectExtent l="0" t="0" r="0" b="0"/>
            <wp:docPr id="1" name="Рисунок 1"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71218" name="Picture 1" descr="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266985"/>
                    </a:xfrm>
                    <a:prstGeom prst="rect">
                      <a:avLst/>
                    </a:prstGeom>
                    <a:noFill/>
                    <a:ln>
                      <a:noFill/>
                    </a:ln>
                  </pic:spPr>
                </pic:pic>
              </a:graphicData>
            </a:graphic>
          </wp:inline>
        </w:drawing>
      </w:r>
    </w:p>
    <w:p w:rsidR="00E006D3" w:rsidRPr="00C2418F" w:rsidRDefault="00275EB4" w:rsidP="00565D33">
      <w:pPr>
        <w:spacing w:after="0" w:line="240" w:lineRule="auto"/>
        <w:ind w:firstLine="567"/>
        <w:jc w:val="center"/>
        <w:rPr>
          <w:rFonts w:ascii="Arial" w:hAnsi="Arial" w:cs="Arial"/>
          <w:sz w:val="24"/>
          <w:szCs w:val="24"/>
        </w:rPr>
      </w:pPr>
      <w:r w:rsidRPr="00C2418F">
        <w:rPr>
          <w:rFonts w:ascii="Arial" w:hAnsi="Arial" w:cs="Arial"/>
          <w:sz w:val="24"/>
          <w:szCs w:val="24"/>
          <w:lang w:val="tt-RU"/>
        </w:rPr>
        <w:t>Иректән мәхрүм итү урыннарыннан азат ителгән затларны ресоциальләштерү мәсьәләләре буенча муниципаль ведомствоара комиссия төзү турында</w:t>
      </w:r>
    </w:p>
    <w:p w:rsidR="00E006D3" w:rsidRPr="00C2418F" w:rsidRDefault="00E006D3" w:rsidP="00565D33">
      <w:pPr>
        <w:spacing w:after="0" w:line="240" w:lineRule="auto"/>
        <w:ind w:firstLine="567"/>
        <w:jc w:val="center"/>
        <w:rPr>
          <w:rFonts w:ascii="Arial" w:hAnsi="Arial" w:cs="Arial"/>
          <w:sz w:val="24"/>
          <w:szCs w:val="24"/>
        </w:rPr>
      </w:pPr>
    </w:p>
    <w:p w:rsidR="00E006D3" w:rsidRPr="00C2418F" w:rsidRDefault="00275EB4" w:rsidP="00565D33">
      <w:pPr>
        <w:spacing w:after="0" w:line="240" w:lineRule="auto"/>
        <w:ind w:firstLine="567"/>
        <w:jc w:val="both"/>
        <w:rPr>
          <w:rFonts w:ascii="Arial" w:hAnsi="Arial" w:cs="Arial"/>
          <w:sz w:val="24"/>
          <w:szCs w:val="24"/>
        </w:rPr>
      </w:pPr>
      <w:r w:rsidRPr="00C2418F">
        <w:rPr>
          <w:rFonts w:ascii="Arial" w:hAnsi="Arial" w:cs="Arial"/>
          <w:sz w:val="24"/>
          <w:szCs w:val="24"/>
          <w:lang w:val="tt-RU"/>
        </w:rPr>
        <w:t xml:space="preserve">Татарстан Республикасы Министрлар Кабинетының «Татарстан Республикасында иректән мәхрүм итү урыннарыннан азат </w:t>
      </w:r>
      <w:r w:rsidRPr="00C2418F">
        <w:rPr>
          <w:rFonts w:ascii="Arial" w:hAnsi="Arial" w:cs="Arial"/>
          <w:sz w:val="24"/>
          <w:szCs w:val="24"/>
          <w:lang w:val="tt-RU"/>
        </w:rPr>
        <w:t>ителгән затларны ресоциальләштерү эшчәнлеген оештыру турында»  2009нчы елның 29нчы  июленнән 631нче карары нигезендә</w:t>
      </w:r>
    </w:p>
    <w:p w:rsidR="00E006D3" w:rsidRPr="00C2418F" w:rsidRDefault="00275EB4" w:rsidP="00565D33">
      <w:pPr>
        <w:spacing w:after="0" w:line="240" w:lineRule="auto"/>
        <w:ind w:firstLine="567"/>
        <w:jc w:val="center"/>
        <w:rPr>
          <w:rFonts w:ascii="Arial" w:hAnsi="Arial" w:cs="Arial"/>
          <w:sz w:val="24"/>
          <w:szCs w:val="24"/>
        </w:rPr>
      </w:pPr>
      <w:r w:rsidRPr="00C2418F">
        <w:rPr>
          <w:rFonts w:ascii="Arial" w:hAnsi="Arial" w:cs="Arial"/>
          <w:sz w:val="24"/>
          <w:szCs w:val="24"/>
          <w:lang w:val="tt-RU"/>
        </w:rPr>
        <w:t>КАРАР БИРӘМ:</w:t>
      </w:r>
    </w:p>
    <w:p w:rsidR="00E006D3" w:rsidRPr="00C2418F" w:rsidRDefault="00275EB4" w:rsidP="00565D33">
      <w:pPr>
        <w:pStyle w:val="a3"/>
        <w:numPr>
          <w:ilvl w:val="0"/>
          <w:numId w:val="1"/>
        </w:numPr>
        <w:spacing w:after="0" w:line="240" w:lineRule="auto"/>
        <w:ind w:left="0" w:firstLine="567"/>
        <w:jc w:val="both"/>
        <w:rPr>
          <w:rFonts w:ascii="Arial" w:hAnsi="Arial" w:cs="Arial"/>
          <w:sz w:val="24"/>
          <w:szCs w:val="24"/>
        </w:rPr>
      </w:pPr>
      <w:r w:rsidRPr="00C2418F">
        <w:rPr>
          <w:rFonts w:ascii="Arial" w:hAnsi="Arial" w:cs="Arial"/>
          <w:sz w:val="24"/>
          <w:szCs w:val="24"/>
          <w:lang w:val="tt-RU"/>
        </w:rPr>
        <w:t>Иректән мәхрүм итү урыннарыннан азат ителгән затларны ресоциальләштерү мәсьәләләре буенча муниципаль ведомствоара комиссия төз</w:t>
      </w:r>
      <w:r w:rsidRPr="00C2418F">
        <w:rPr>
          <w:rFonts w:ascii="Arial" w:hAnsi="Arial" w:cs="Arial"/>
          <w:sz w:val="24"/>
          <w:szCs w:val="24"/>
          <w:lang w:val="tt-RU"/>
        </w:rPr>
        <w:t>ергә.</w:t>
      </w:r>
    </w:p>
    <w:p w:rsidR="00932873" w:rsidRPr="00C2418F" w:rsidRDefault="00275EB4" w:rsidP="00565D33">
      <w:pPr>
        <w:pStyle w:val="a3"/>
        <w:numPr>
          <w:ilvl w:val="0"/>
          <w:numId w:val="1"/>
        </w:numPr>
        <w:spacing w:after="0" w:line="240" w:lineRule="auto"/>
        <w:ind w:left="0" w:firstLine="567"/>
        <w:jc w:val="both"/>
        <w:rPr>
          <w:rFonts w:ascii="Arial" w:hAnsi="Arial" w:cs="Arial"/>
          <w:sz w:val="24"/>
          <w:szCs w:val="24"/>
        </w:rPr>
      </w:pPr>
      <w:r w:rsidRPr="00C2418F">
        <w:rPr>
          <w:rFonts w:ascii="Arial" w:hAnsi="Arial" w:cs="Arial"/>
          <w:sz w:val="24"/>
          <w:szCs w:val="24"/>
          <w:lang w:val="tt-RU"/>
        </w:rPr>
        <w:t>Иректән мәхрүм итү урыннарыннан азат ителгән затларны ресоциальләштерү мәсьәләләре буенча муниципаль ведомствоара комиссия турында Нигезләмәне расларга (1нче кушымта)</w:t>
      </w:r>
    </w:p>
    <w:p w:rsidR="00565D33" w:rsidRPr="00C2418F" w:rsidRDefault="00275EB4" w:rsidP="00565D33">
      <w:pPr>
        <w:widowControl w:val="0"/>
        <w:numPr>
          <w:ilvl w:val="0"/>
          <w:numId w:val="1"/>
        </w:numPr>
        <w:tabs>
          <w:tab w:val="left" w:pos="1097"/>
        </w:tabs>
        <w:spacing w:after="0" w:line="240" w:lineRule="auto"/>
        <w:ind w:left="0" w:firstLine="567"/>
        <w:jc w:val="both"/>
        <w:rPr>
          <w:rFonts w:ascii="Arial" w:eastAsia="Times New Roman" w:hAnsi="Arial" w:cs="Arial"/>
          <w:color w:val="000000"/>
          <w:sz w:val="24"/>
          <w:szCs w:val="24"/>
          <w:lang w:eastAsia="ru-RU"/>
        </w:rPr>
      </w:pPr>
      <w:r w:rsidRPr="00C2418F">
        <w:rPr>
          <w:rFonts w:ascii="Arial" w:eastAsia="Times New Roman" w:hAnsi="Arial" w:cs="Arial"/>
          <w:color w:val="000000"/>
          <w:sz w:val="24"/>
          <w:szCs w:val="24"/>
          <w:lang w:val="tt-RU" w:eastAsia="ru-RU"/>
        </w:rPr>
        <w:t xml:space="preserve">Иректән мәхрүм итү урыннарыннан азат ителгән затларны ресоциальләштерү мәсьәләләре </w:t>
      </w:r>
      <w:r w:rsidRPr="00C2418F">
        <w:rPr>
          <w:rFonts w:ascii="Arial" w:eastAsia="Times New Roman" w:hAnsi="Arial" w:cs="Arial"/>
          <w:color w:val="000000"/>
          <w:sz w:val="24"/>
          <w:szCs w:val="24"/>
          <w:lang w:val="tt-RU" w:eastAsia="ru-RU"/>
        </w:rPr>
        <w:t>буенча муниципаль ведомствоара комиссия составын расларга (2 нче кушымта).</w:t>
      </w:r>
    </w:p>
    <w:p w:rsidR="000A700C" w:rsidRPr="00C2418F" w:rsidRDefault="00275EB4" w:rsidP="000A700C">
      <w:pPr>
        <w:pStyle w:val="a3"/>
        <w:numPr>
          <w:ilvl w:val="0"/>
          <w:numId w:val="1"/>
        </w:numPr>
        <w:spacing w:after="0" w:line="240" w:lineRule="auto"/>
        <w:ind w:left="0" w:firstLine="567"/>
        <w:jc w:val="both"/>
        <w:rPr>
          <w:rFonts w:ascii="Arial" w:hAnsi="Arial" w:cs="Arial"/>
          <w:sz w:val="24"/>
          <w:szCs w:val="24"/>
          <w:lang w:val="tt-RU"/>
        </w:rPr>
      </w:pPr>
      <w:r w:rsidRPr="00C2418F">
        <w:rPr>
          <w:rFonts w:ascii="Arial" w:hAnsi="Arial" w:cs="Arial"/>
          <w:sz w:val="24"/>
          <w:szCs w:val="24"/>
          <w:lang w:val="tt-RU"/>
        </w:rPr>
        <w:t xml:space="preserve"> Югары Ослан муниципаль районы Башлыгының«Иректән мәхрүм итү урыннарыннан азат ителгән затларны ресоциальләштерү мәсьәләләре буенча муниципаль ведомствоара комиссия төзү турында» 20</w:t>
      </w:r>
      <w:r w:rsidRPr="00C2418F">
        <w:rPr>
          <w:rFonts w:ascii="Arial" w:hAnsi="Arial" w:cs="Arial"/>
          <w:sz w:val="24"/>
          <w:szCs w:val="24"/>
          <w:lang w:val="tt-RU"/>
        </w:rPr>
        <w:t>19нчы елның 13нче декабреннән 103 нче номерлы карары үз көчен югалткан дип санарга</w:t>
      </w:r>
      <w:r w:rsidR="00C2418F">
        <w:rPr>
          <w:rFonts w:ascii="Arial" w:hAnsi="Arial" w:cs="Arial"/>
          <w:sz w:val="24"/>
          <w:szCs w:val="24"/>
          <w:lang w:val="tt-RU"/>
        </w:rPr>
        <w:t>.</w:t>
      </w:r>
    </w:p>
    <w:p w:rsidR="00565D33" w:rsidRPr="00C2418F" w:rsidRDefault="00275EB4" w:rsidP="00565D33">
      <w:pPr>
        <w:widowControl w:val="0"/>
        <w:numPr>
          <w:ilvl w:val="0"/>
          <w:numId w:val="1"/>
        </w:numPr>
        <w:tabs>
          <w:tab w:val="left" w:pos="1097"/>
        </w:tabs>
        <w:spacing w:after="0" w:line="240" w:lineRule="auto"/>
        <w:ind w:left="0" w:firstLine="567"/>
        <w:jc w:val="both"/>
        <w:rPr>
          <w:rFonts w:ascii="Arial" w:eastAsia="Times New Roman" w:hAnsi="Arial" w:cs="Arial"/>
          <w:color w:val="000000"/>
          <w:sz w:val="24"/>
          <w:szCs w:val="24"/>
          <w:lang w:val="tt-RU" w:eastAsia="ru-RU"/>
        </w:rPr>
      </w:pPr>
      <w:r w:rsidRPr="00C2418F">
        <w:rPr>
          <w:rFonts w:ascii="Arial" w:eastAsia="Times New Roman" w:hAnsi="Arial" w:cs="Arial"/>
          <w:color w:val="000000"/>
          <w:sz w:val="24"/>
          <w:szCs w:val="24"/>
          <w:lang w:val="tt-RU" w:eastAsia="ru-RU"/>
        </w:rPr>
        <w:t>Югары Ослан муниципаль районы Башкарма комитеты җитәкчесенең социаль-мәдәни мәсьәләләр буенча урынбасарына әлеге карарның үтәлешен контрольдә тотуны йөкләргә.</w:t>
      </w:r>
    </w:p>
    <w:p w:rsidR="00565D33" w:rsidRPr="00C2418F" w:rsidRDefault="00565D33" w:rsidP="00565D33">
      <w:pPr>
        <w:widowControl w:val="0"/>
        <w:tabs>
          <w:tab w:val="left" w:pos="1097"/>
        </w:tabs>
        <w:spacing w:after="0" w:line="240" w:lineRule="auto"/>
        <w:ind w:firstLine="567"/>
        <w:jc w:val="both"/>
        <w:rPr>
          <w:rFonts w:ascii="Arial" w:eastAsia="Times New Roman" w:hAnsi="Arial" w:cs="Arial"/>
          <w:color w:val="000000"/>
          <w:sz w:val="24"/>
          <w:szCs w:val="24"/>
          <w:lang w:val="tt-RU" w:eastAsia="ru-RU"/>
        </w:rPr>
      </w:pPr>
    </w:p>
    <w:p w:rsidR="00565D33" w:rsidRPr="00C2418F" w:rsidRDefault="00565D33" w:rsidP="00565D33">
      <w:pPr>
        <w:widowControl w:val="0"/>
        <w:tabs>
          <w:tab w:val="left" w:pos="1097"/>
        </w:tabs>
        <w:spacing w:after="0" w:line="240" w:lineRule="auto"/>
        <w:ind w:firstLine="567"/>
        <w:jc w:val="both"/>
        <w:rPr>
          <w:rFonts w:ascii="Arial" w:eastAsia="Times New Roman" w:hAnsi="Arial" w:cs="Arial"/>
          <w:color w:val="000000"/>
          <w:sz w:val="24"/>
          <w:szCs w:val="24"/>
          <w:lang w:val="tt-RU" w:eastAsia="ru-RU"/>
        </w:rPr>
      </w:pPr>
    </w:p>
    <w:p w:rsidR="00565D33" w:rsidRPr="00C2418F" w:rsidRDefault="00565D33" w:rsidP="00565D33">
      <w:pPr>
        <w:widowControl w:val="0"/>
        <w:tabs>
          <w:tab w:val="left" w:pos="1097"/>
        </w:tabs>
        <w:spacing w:after="0" w:line="240" w:lineRule="auto"/>
        <w:ind w:firstLine="567"/>
        <w:jc w:val="both"/>
        <w:rPr>
          <w:rFonts w:ascii="Arial" w:eastAsia="Times New Roman" w:hAnsi="Arial" w:cs="Arial"/>
          <w:color w:val="000000"/>
          <w:sz w:val="24"/>
          <w:szCs w:val="24"/>
          <w:lang w:val="tt-RU" w:eastAsia="ru-RU"/>
        </w:rPr>
      </w:pPr>
    </w:p>
    <w:p w:rsidR="00565D33" w:rsidRPr="00C2418F" w:rsidRDefault="00565D33" w:rsidP="00565D33">
      <w:pPr>
        <w:widowControl w:val="0"/>
        <w:tabs>
          <w:tab w:val="left" w:pos="1097"/>
        </w:tabs>
        <w:spacing w:after="0" w:line="240" w:lineRule="auto"/>
        <w:ind w:firstLine="567"/>
        <w:jc w:val="both"/>
        <w:rPr>
          <w:rFonts w:ascii="Arial" w:eastAsia="Times New Roman" w:hAnsi="Arial" w:cs="Arial"/>
          <w:color w:val="000000"/>
          <w:sz w:val="24"/>
          <w:szCs w:val="24"/>
          <w:lang w:val="tt-RU" w:eastAsia="ru-RU"/>
        </w:rPr>
      </w:pPr>
    </w:p>
    <w:p w:rsidR="00565D33" w:rsidRPr="00C2418F" w:rsidRDefault="00275EB4" w:rsidP="00565D33">
      <w:pPr>
        <w:widowControl w:val="0"/>
        <w:tabs>
          <w:tab w:val="left" w:pos="1097"/>
        </w:tabs>
        <w:spacing w:after="0" w:line="240" w:lineRule="auto"/>
        <w:ind w:firstLine="567"/>
        <w:jc w:val="both"/>
        <w:rPr>
          <w:rFonts w:ascii="Arial" w:eastAsia="Times New Roman" w:hAnsi="Arial" w:cs="Arial"/>
          <w:color w:val="000000"/>
          <w:sz w:val="24"/>
          <w:szCs w:val="24"/>
          <w:lang w:eastAsia="ru-RU"/>
        </w:rPr>
      </w:pPr>
      <w:r w:rsidRPr="00C2418F">
        <w:rPr>
          <w:rFonts w:ascii="Arial" w:eastAsia="Times New Roman" w:hAnsi="Arial" w:cs="Arial"/>
          <w:color w:val="000000"/>
          <w:sz w:val="24"/>
          <w:szCs w:val="24"/>
          <w:lang w:val="tt-RU" w:eastAsia="ru-RU"/>
        </w:rPr>
        <w:t>Муниципаль</w:t>
      </w:r>
      <w:r w:rsidRPr="00C2418F">
        <w:rPr>
          <w:rFonts w:ascii="Arial" w:eastAsia="Times New Roman" w:hAnsi="Arial" w:cs="Arial"/>
          <w:color w:val="000000"/>
          <w:sz w:val="24"/>
          <w:szCs w:val="24"/>
          <w:lang w:val="tt-RU" w:eastAsia="ru-RU"/>
        </w:rPr>
        <w:t xml:space="preserve"> район </w:t>
      </w:r>
      <w:r w:rsidR="00C2418F" w:rsidRPr="00C2418F">
        <w:rPr>
          <w:rFonts w:ascii="Arial" w:eastAsia="Times New Roman" w:hAnsi="Arial" w:cs="Arial"/>
          <w:color w:val="000000"/>
          <w:sz w:val="24"/>
          <w:szCs w:val="24"/>
          <w:lang w:val="tt-RU" w:eastAsia="ru-RU"/>
        </w:rPr>
        <w:t>Б</w:t>
      </w:r>
      <w:r w:rsidRPr="00C2418F">
        <w:rPr>
          <w:rFonts w:ascii="Arial" w:eastAsia="Times New Roman" w:hAnsi="Arial" w:cs="Arial"/>
          <w:color w:val="000000"/>
          <w:sz w:val="24"/>
          <w:szCs w:val="24"/>
          <w:lang w:val="tt-RU" w:eastAsia="ru-RU"/>
        </w:rPr>
        <w:t xml:space="preserve">ашлыгы </w:t>
      </w:r>
      <w:r w:rsidR="00C2418F">
        <w:rPr>
          <w:rFonts w:ascii="Arial" w:eastAsia="Times New Roman" w:hAnsi="Arial" w:cs="Arial"/>
          <w:color w:val="000000"/>
          <w:sz w:val="24"/>
          <w:szCs w:val="24"/>
          <w:lang w:val="tt-RU" w:eastAsia="ru-RU"/>
        </w:rPr>
        <w:t xml:space="preserve">                                                       </w:t>
      </w:r>
      <w:r w:rsidRPr="00C2418F">
        <w:rPr>
          <w:rFonts w:ascii="Arial" w:eastAsia="Times New Roman" w:hAnsi="Arial" w:cs="Arial"/>
          <w:color w:val="000000"/>
          <w:sz w:val="24"/>
          <w:szCs w:val="24"/>
          <w:lang w:val="tt-RU" w:eastAsia="ru-RU"/>
        </w:rPr>
        <w:t>М. Г. Зыятдинов</w:t>
      </w:r>
    </w:p>
    <w:p w:rsidR="00565D33" w:rsidRPr="00C2418F" w:rsidRDefault="00565D33" w:rsidP="00565D33">
      <w:pPr>
        <w:pStyle w:val="a4"/>
        <w:ind w:firstLine="567"/>
        <w:contextualSpacing/>
        <w:rPr>
          <w:rFonts w:ascii="Arial" w:hAnsi="Arial" w:cs="Arial"/>
          <w:sz w:val="24"/>
          <w:szCs w:val="24"/>
        </w:rPr>
      </w:pPr>
    </w:p>
    <w:p w:rsidR="00565D33" w:rsidRPr="00C2418F" w:rsidRDefault="00565D33" w:rsidP="00565D33">
      <w:pPr>
        <w:pStyle w:val="a4"/>
        <w:ind w:firstLine="567"/>
        <w:contextualSpacing/>
        <w:rPr>
          <w:rFonts w:ascii="Arial" w:hAnsi="Arial" w:cs="Arial"/>
          <w:sz w:val="24"/>
          <w:szCs w:val="24"/>
        </w:rPr>
      </w:pPr>
    </w:p>
    <w:p w:rsidR="00565D33" w:rsidRPr="00C2418F" w:rsidRDefault="00565D33" w:rsidP="00565D33">
      <w:pPr>
        <w:spacing w:after="0" w:line="240" w:lineRule="auto"/>
        <w:ind w:firstLine="567"/>
        <w:jc w:val="both"/>
        <w:rPr>
          <w:rFonts w:ascii="Arial" w:eastAsia="Times New Roman" w:hAnsi="Arial" w:cs="Arial"/>
          <w:sz w:val="24"/>
          <w:szCs w:val="24"/>
          <w:lang w:eastAsia="ru-RU"/>
        </w:rPr>
      </w:pPr>
    </w:p>
    <w:p w:rsidR="00565D33" w:rsidRPr="00C2418F" w:rsidRDefault="00565D33" w:rsidP="00565D33">
      <w:pPr>
        <w:spacing w:after="0" w:line="240" w:lineRule="auto"/>
        <w:ind w:firstLine="567"/>
        <w:jc w:val="both"/>
        <w:rPr>
          <w:rFonts w:ascii="Arial" w:eastAsia="Times New Roman" w:hAnsi="Arial" w:cs="Arial"/>
          <w:sz w:val="24"/>
          <w:szCs w:val="24"/>
          <w:lang w:eastAsia="ru-RU"/>
        </w:rPr>
      </w:pPr>
    </w:p>
    <w:p w:rsidR="00565D33" w:rsidRDefault="00565D33" w:rsidP="00565D33">
      <w:pPr>
        <w:spacing w:after="0" w:line="240" w:lineRule="auto"/>
        <w:ind w:firstLine="567"/>
        <w:jc w:val="both"/>
        <w:rPr>
          <w:rFonts w:ascii="Arial" w:eastAsia="Times New Roman" w:hAnsi="Arial" w:cs="Arial"/>
          <w:sz w:val="24"/>
          <w:szCs w:val="24"/>
          <w:lang w:eastAsia="ru-RU"/>
        </w:rPr>
      </w:pPr>
    </w:p>
    <w:p w:rsidR="00C2418F" w:rsidRDefault="00C2418F" w:rsidP="00565D33">
      <w:pPr>
        <w:spacing w:after="0" w:line="240" w:lineRule="auto"/>
        <w:ind w:firstLine="567"/>
        <w:jc w:val="both"/>
        <w:rPr>
          <w:rFonts w:ascii="Arial" w:eastAsia="Times New Roman" w:hAnsi="Arial" w:cs="Arial"/>
          <w:sz w:val="24"/>
          <w:szCs w:val="24"/>
          <w:lang w:eastAsia="ru-RU"/>
        </w:rPr>
      </w:pPr>
    </w:p>
    <w:p w:rsidR="00C2418F" w:rsidRDefault="00C2418F" w:rsidP="00565D33">
      <w:pPr>
        <w:spacing w:after="0" w:line="240" w:lineRule="auto"/>
        <w:ind w:firstLine="567"/>
        <w:jc w:val="both"/>
        <w:rPr>
          <w:rFonts w:ascii="Arial" w:eastAsia="Times New Roman" w:hAnsi="Arial" w:cs="Arial"/>
          <w:sz w:val="24"/>
          <w:szCs w:val="24"/>
          <w:lang w:eastAsia="ru-RU"/>
        </w:rPr>
      </w:pPr>
    </w:p>
    <w:p w:rsidR="00C2418F" w:rsidRPr="00C2418F" w:rsidRDefault="00C2418F" w:rsidP="00565D33">
      <w:pPr>
        <w:spacing w:after="0" w:line="240" w:lineRule="auto"/>
        <w:ind w:firstLine="567"/>
        <w:jc w:val="both"/>
        <w:rPr>
          <w:rFonts w:ascii="Arial" w:eastAsia="Times New Roman" w:hAnsi="Arial" w:cs="Arial"/>
          <w:sz w:val="24"/>
          <w:szCs w:val="24"/>
          <w:lang w:eastAsia="ru-RU"/>
        </w:rPr>
      </w:pPr>
    </w:p>
    <w:p w:rsidR="00565D33" w:rsidRPr="00C2418F" w:rsidRDefault="00565D33" w:rsidP="00565D33">
      <w:pPr>
        <w:spacing w:after="0" w:line="240" w:lineRule="auto"/>
        <w:ind w:firstLine="567"/>
        <w:jc w:val="both"/>
        <w:rPr>
          <w:rFonts w:ascii="Arial" w:eastAsia="Times New Roman" w:hAnsi="Arial" w:cs="Arial"/>
          <w:sz w:val="24"/>
          <w:szCs w:val="24"/>
          <w:lang w:eastAsia="ru-RU"/>
        </w:rPr>
      </w:pPr>
    </w:p>
    <w:p w:rsidR="00C2418F" w:rsidRDefault="00C2418F" w:rsidP="00C2418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lastRenderedPageBreak/>
        <w:t xml:space="preserve">                                                                             </w:t>
      </w:r>
      <w:r w:rsidR="00275EB4" w:rsidRPr="00C2418F">
        <w:rPr>
          <w:rFonts w:ascii="Arial" w:eastAsia="Times New Roman" w:hAnsi="Arial" w:cs="Arial"/>
          <w:sz w:val="24"/>
          <w:szCs w:val="24"/>
          <w:lang w:val="tt-RU" w:eastAsia="ru-RU"/>
        </w:rPr>
        <w:t xml:space="preserve">ТР Югары Ослан муниципаль районы </w:t>
      </w:r>
    </w:p>
    <w:p w:rsidR="00FF2845" w:rsidRPr="00C2418F" w:rsidRDefault="00C2418F" w:rsidP="00C2418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275EB4" w:rsidRPr="00C2418F">
        <w:rPr>
          <w:rFonts w:ascii="Arial" w:eastAsia="Times New Roman" w:hAnsi="Arial" w:cs="Arial"/>
          <w:sz w:val="24"/>
          <w:szCs w:val="24"/>
          <w:lang w:val="tt-RU" w:eastAsia="ru-RU"/>
        </w:rPr>
        <w:t xml:space="preserve">Башлыгының </w:t>
      </w:r>
      <w:r w:rsidR="00275EB4" w:rsidRPr="00C2418F">
        <w:rPr>
          <w:rFonts w:ascii="Arial" w:eastAsia="Times New Roman" w:hAnsi="Arial" w:cs="Arial"/>
          <w:sz w:val="24"/>
          <w:szCs w:val="24"/>
          <w:lang w:val="tt-RU" w:eastAsia="ru-RU"/>
        </w:rPr>
        <w:t xml:space="preserve"> «___» _______________  </w:t>
      </w:r>
    </w:p>
    <w:p w:rsidR="00565D33" w:rsidRPr="00C2418F" w:rsidRDefault="00C2418F" w:rsidP="00C2418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275EB4" w:rsidRPr="00C2418F">
        <w:rPr>
          <w:rFonts w:ascii="Arial" w:eastAsia="Times New Roman" w:hAnsi="Arial" w:cs="Arial"/>
          <w:sz w:val="24"/>
          <w:szCs w:val="24"/>
          <w:lang w:val="tt-RU" w:eastAsia="ru-RU"/>
        </w:rPr>
        <w:t>_____</w:t>
      </w:r>
      <w:r>
        <w:rPr>
          <w:rFonts w:ascii="Arial" w:eastAsia="Times New Roman" w:hAnsi="Arial" w:cs="Arial"/>
          <w:sz w:val="24"/>
          <w:szCs w:val="24"/>
          <w:lang w:val="tt-RU" w:eastAsia="ru-RU"/>
        </w:rPr>
        <w:t xml:space="preserve"> номерлы </w:t>
      </w:r>
      <w:r w:rsidR="00275EB4" w:rsidRPr="00C2418F">
        <w:rPr>
          <w:rFonts w:ascii="Arial" w:eastAsia="Times New Roman" w:hAnsi="Arial" w:cs="Arial"/>
          <w:sz w:val="24"/>
          <w:szCs w:val="24"/>
          <w:lang w:val="tt-RU" w:eastAsia="ru-RU"/>
        </w:rPr>
        <w:t>карарына</w:t>
      </w:r>
    </w:p>
    <w:p w:rsidR="00C2418F" w:rsidRPr="00C2418F" w:rsidRDefault="00C2418F" w:rsidP="00C2418F">
      <w:pPr>
        <w:spacing w:after="0" w:line="240" w:lineRule="auto"/>
        <w:ind w:left="567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2418F">
        <w:rPr>
          <w:rFonts w:ascii="Arial" w:eastAsia="Times New Roman" w:hAnsi="Arial" w:cs="Arial"/>
          <w:sz w:val="24"/>
          <w:szCs w:val="24"/>
          <w:lang w:val="tt-RU" w:eastAsia="ru-RU"/>
        </w:rPr>
        <w:t xml:space="preserve">1 нче кушымта    </w:t>
      </w:r>
    </w:p>
    <w:p w:rsidR="00565D33" w:rsidRPr="00C2418F" w:rsidRDefault="00565D33" w:rsidP="00565D33">
      <w:pPr>
        <w:spacing w:after="0" w:line="240" w:lineRule="auto"/>
        <w:ind w:firstLine="567"/>
        <w:jc w:val="both"/>
        <w:rPr>
          <w:rFonts w:ascii="Arial" w:eastAsia="Times New Roman" w:hAnsi="Arial" w:cs="Arial"/>
          <w:sz w:val="24"/>
          <w:szCs w:val="24"/>
          <w:lang w:val="tt-RU" w:eastAsia="ru-RU"/>
        </w:rPr>
      </w:pPr>
    </w:p>
    <w:p w:rsidR="00565D33" w:rsidRPr="00C2418F" w:rsidRDefault="00565D33" w:rsidP="00565D33">
      <w:pPr>
        <w:spacing w:after="0" w:line="240" w:lineRule="auto"/>
        <w:ind w:firstLine="567"/>
        <w:rPr>
          <w:rFonts w:ascii="Arial" w:eastAsia="Times New Roman" w:hAnsi="Arial" w:cs="Arial"/>
          <w:sz w:val="24"/>
          <w:szCs w:val="24"/>
          <w:lang w:val="tt-RU" w:eastAsia="ru-RU"/>
        </w:rPr>
      </w:pPr>
    </w:p>
    <w:p w:rsidR="00C2418F" w:rsidRDefault="00275EB4" w:rsidP="00565D33">
      <w:pPr>
        <w:autoSpaceDE w:val="0"/>
        <w:autoSpaceDN w:val="0"/>
        <w:adjustRightInd w:val="0"/>
        <w:spacing w:after="0" w:line="240" w:lineRule="auto"/>
        <w:ind w:firstLine="567"/>
        <w:jc w:val="center"/>
        <w:outlineLvl w:val="0"/>
        <w:rPr>
          <w:rFonts w:ascii="Arial" w:eastAsia="Times New Roman" w:hAnsi="Arial" w:cs="Arial"/>
          <w:bCs/>
          <w:sz w:val="24"/>
          <w:szCs w:val="24"/>
          <w:lang w:val="tt-RU" w:eastAsia="ru-RU"/>
        </w:rPr>
      </w:pPr>
      <w:bookmarkStart w:id="0" w:name="sub_1000"/>
      <w:r w:rsidRPr="00C2418F">
        <w:rPr>
          <w:rFonts w:ascii="Arial" w:eastAsia="Times New Roman" w:hAnsi="Arial" w:cs="Arial"/>
          <w:bCs/>
          <w:sz w:val="24"/>
          <w:szCs w:val="24"/>
          <w:lang w:val="tt-RU" w:eastAsia="ru-RU"/>
        </w:rPr>
        <w:br/>
      </w:r>
      <w:r w:rsidRPr="00C2418F">
        <w:rPr>
          <w:rFonts w:ascii="Arial" w:eastAsia="Times New Roman" w:hAnsi="Arial" w:cs="Arial"/>
          <w:bCs/>
          <w:sz w:val="24"/>
          <w:szCs w:val="24"/>
          <w:lang w:val="tt-RU" w:eastAsia="ru-RU"/>
        </w:rPr>
        <w:t>Ведомствоара муниципаль комиссиянең иректән мәхрүм итү урыннарыннан</w:t>
      </w:r>
    </w:p>
    <w:p w:rsidR="00C2418F" w:rsidRDefault="00275EB4" w:rsidP="00565D33">
      <w:pPr>
        <w:autoSpaceDE w:val="0"/>
        <w:autoSpaceDN w:val="0"/>
        <w:adjustRightInd w:val="0"/>
        <w:spacing w:after="0" w:line="240" w:lineRule="auto"/>
        <w:ind w:firstLine="567"/>
        <w:jc w:val="center"/>
        <w:outlineLvl w:val="0"/>
        <w:rPr>
          <w:rFonts w:ascii="Arial" w:eastAsia="Times New Roman" w:hAnsi="Arial" w:cs="Arial"/>
          <w:bCs/>
          <w:sz w:val="24"/>
          <w:szCs w:val="24"/>
          <w:lang w:val="tt-RU" w:eastAsia="ru-RU"/>
        </w:rPr>
      </w:pPr>
      <w:r w:rsidRPr="00C2418F">
        <w:rPr>
          <w:rFonts w:ascii="Arial" w:eastAsia="Times New Roman" w:hAnsi="Arial" w:cs="Arial"/>
          <w:bCs/>
          <w:sz w:val="24"/>
          <w:szCs w:val="24"/>
          <w:lang w:val="tt-RU" w:eastAsia="ru-RU"/>
        </w:rPr>
        <w:t xml:space="preserve"> азат ителгән затларны ресоциальләштерү</w:t>
      </w:r>
      <w:r w:rsidR="00C2418F">
        <w:rPr>
          <w:rFonts w:ascii="Arial" w:eastAsia="Times New Roman" w:hAnsi="Arial" w:cs="Arial"/>
          <w:bCs/>
          <w:sz w:val="24"/>
          <w:szCs w:val="24"/>
          <w:lang w:val="tt-RU" w:eastAsia="ru-RU"/>
        </w:rPr>
        <w:t xml:space="preserve"> мәсьәләләре буенча </w:t>
      </w:r>
    </w:p>
    <w:p w:rsidR="00565D33" w:rsidRPr="00C2418F" w:rsidRDefault="00C2418F"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val="tt-RU" w:eastAsia="ru-RU"/>
        </w:rPr>
      </w:pPr>
      <w:r>
        <w:rPr>
          <w:rFonts w:ascii="Arial" w:eastAsia="Times New Roman" w:hAnsi="Arial" w:cs="Arial"/>
          <w:bCs/>
          <w:sz w:val="24"/>
          <w:szCs w:val="24"/>
          <w:lang w:val="tt-RU" w:eastAsia="ru-RU"/>
        </w:rPr>
        <w:t>Нигезләмә</w:t>
      </w:r>
    </w:p>
    <w:p w:rsidR="00565D33" w:rsidRPr="009E1A61" w:rsidRDefault="00275EB4"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val="tt-RU" w:eastAsia="ru-RU"/>
        </w:rPr>
      </w:pPr>
      <w:bookmarkStart w:id="1" w:name="sub_7"/>
      <w:bookmarkEnd w:id="0"/>
      <w:r w:rsidRPr="00C2418F">
        <w:rPr>
          <w:rFonts w:ascii="Arial" w:eastAsia="Times New Roman" w:hAnsi="Arial" w:cs="Arial"/>
          <w:bCs/>
          <w:sz w:val="24"/>
          <w:szCs w:val="24"/>
          <w:lang w:val="tt-RU" w:eastAsia="ru-RU"/>
        </w:rPr>
        <w:t>I. Гомуми нигезләмәләр</w:t>
      </w:r>
      <w:bookmarkEnd w:id="1"/>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2" w:name="sub_4"/>
      <w:r w:rsidRPr="00C2418F">
        <w:rPr>
          <w:rFonts w:ascii="Arial" w:eastAsia="Times New Roman" w:hAnsi="Arial" w:cs="Arial"/>
          <w:sz w:val="24"/>
          <w:szCs w:val="24"/>
          <w:lang w:val="tt-RU" w:eastAsia="ru-RU"/>
        </w:rPr>
        <w:t xml:space="preserve">1.1. Татарстан Республикасы Югары Ослан муниципаль районыннан азат ителгән затларны </w:t>
      </w:r>
      <w:r w:rsidRPr="00C2418F">
        <w:rPr>
          <w:rFonts w:ascii="Arial" w:eastAsia="Times New Roman" w:hAnsi="Arial" w:cs="Arial"/>
          <w:sz w:val="24"/>
          <w:szCs w:val="24"/>
          <w:lang w:val="tt-RU" w:eastAsia="ru-RU"/>
        </w:rPr>
        <w:t xml:space="preserve">ресоциализацияләү мәсьәләләре буенча ведомствоара комиссия (алга таба – Ведомствоара комиссия) Татарстан Республикасы Югары Ослан муниципаль районы </w:t>
      </w:r>
      <w:r w:rsidR="00C2418F" w:rsidRPr="00C2418F">
        <w:rPr>
          <w:rFonts w:ascii="Arial" w:eastAsia="Times New Roman" w:hAnsi="Arial" w:cs="Arial"/>
          <w:sz w:val="24"/>
          <w:szCs w:val="24"/>
          <w:lang w:val="tt-RU" w:eastAsia="ru-RU"/>
        </w:rPr>
        <w:t>Б</w:t>
      </w:r>
      <w:r w:rsidRPr="00C2418F">
        <w:rPr>
          <w:rFonts w:ascii="Arial" w:eastAsia="Times New Roman" w:hAnsi="Arial" w:cs="Arial"/>
          <w:sz w:val="24"/>
          <w:szCs w:val="24"/>
          <w:lang w:val="tt-RU" w:eastAsia="ru-RU"/>
        </w:rPr>
        <w:t>ашлыгы каршындагы даими эшләүче координация органы булып тора, ул Татарстан Республикасы Югары Ослан муници</w:t>
      </w:r>
      <w:r w:rsidRPr="00C2418F">
        <w:rPr>
          <w:rFonts w:ascii="Arial" w:eastAsia="Times New Roman" w:hAnsi="Arial" w:cs="Arial"/>
          <w:sz w:val="24"/>
          <w:szCs w:val="24"/>
          <w:lang w:val="tt-RU" w:eastAsia="ru-RU"/>
        </w:rPr>
        <w:t xml:space="preserve">паль районы җирле үзидарә органнарының Татарстан Республикасы дәүләт хакимияте органнары, федераль башкарма хакимият органнарының территориаль органнары, граждан җәмгыяте институтлары, массакүләм мәгълүмат чаралары һәм иректән мәхрүм итү урыннарыннан азат </w:t>
      </w:r>
      <w:r w:rsidRPr="00C2418F">
        <w:rPr>
          <w:rFonts w:ascii="Arial" w:eastAsia="Times New Roman" w:hAnsi="Arial" w:cs="Arial"/>
          <w:sz w:val="24"/>
          <w:szCs w:val="24"/>
          <w:lang w:val="tt-RU" w:eastAsia="ru-RU"/>
        </w:rPr>
        <w:t>ителгән затларны ресоциальләштерү мәсьәләләре буенча эшчәнлеген координацияләүне һәм үзара хезмәттәшлеген оештыруны тәэмин итә.</w:t>
      </w:r>
    </w:p>
    <w:p w:rsidR="00565D33" w:rsidRPr="00C2418F" w:rsidRDefault="00275EB4" w:rsidP="00565D33">
      <w:pPr>
        <w:autoSpaceDE w:val="0"/>
        <w:autoSpaceDN w:val="0"/>
        <w:adjustRightInd w:val="0"/>
        <w:spacing w:after="0" w:line="240" w:lineRule="auto"/>
        <w:ind w:firstLine="567"/>
        <w:jc w:val="both"/>
        <w:outlineLvl w:val="0"/>
        <w:rPr>
          <w:rFonts w:ascii="Arial" w:eastAsia="Times New Roman" w:hAnsi="Arial" w:cs="Arial"/>
          <w:sz w:val="24"/>
          <w:szCs w:val="24"/>
          <w:lang w:val="tt-RU" w:eastAsia="ru-RU"/>
        </w:rPr>
      </w:pPr>
      <w:bookmarkStart w:id="3" w:name="sub_5"/>
      <w:bookmarkEnd w:id="2"/>
      <w:r w:rsidRPr="00C2418F">
        <w:rPr>
          <w:rFonts w:ascii="Arial" w:eastAsia="Times New Roman" w:hAnsi="Arial" w:cs="Arial"/>
          <w:sz w:val="24"/>
          <w:szCs w:val="24"/>
          <w:lang w:val="tt-RU" w:eastAsia="ru-RU"/>
        </w:rPr>
        <w:t>1.2. Ведомствоара комиссия үз эшчәнлегендә федераль законнарга, Татарстан Республикасы законнарына, Татарстан Республикасы Югары</w:t>
      </w:r>
      <w:r w:rsidRPr="00C2418F">
        <w:rPr>
          <w:rFonts w:ascii="Arial" w:eastAsia="Times New Roman" w:hAnsi="Arial" w:cs="Arial"/>
          <w:sz w:val="24"/>
          <w:szCs w:val="24"/>
          <w:lang w:val="tt-RU" w:eastAsia="ru-RU"/>
        </w:rPr>
        <w:t xml:space="preserve"> Ослан муниципаль районының муниципаль хокукый актларына, шулай ук иректән мәхрүм итү урыннарыннан азат ителгән затларны ресоциальләштерүгә ярдәм күрсәтүне оештыру буенча ведомствоара эшче төркем турындагы Нигезләмәгә таяна.</w:t>
      </w:r>
    </w:p>
    <w:p w:rsidR="00565D33" w:rsidRPr="00C2418F" w:rsidRDefault="00275EB4" w:rsidP="009E1A61">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1.3. Ведомствоара комиссия эшчә</w:t>
      </w:r>
      <w:r w:rsidRPr="00C2418F">
        <w:rPr>
          <w:rFonts w:ascii="Arial" w:eastAsia="Times New Roman" w:hAnsi="Arial" w:cs="Arial"/>
          <w:sz w:val="24"/>
          <w:szCs w:val="24"/>
          <w:lang w:val="tt-RU" w:eastAsia="ru-RU"/>
        </w:rPr>
        <w:t xml:space="preserve">нлеге ресоциализациягә ярдәм итү күздә тотыла торган затларның ихтыяр белдерүләре иреклелек һәм ирек принципларына нигезләнә. </w:t>
      </w:r>
      <w:bookmarkEnd w:id="3"/>
    </w:p>
    <w:p w:rsidR="00565D33" w:rsidRPr="009E1A61" w:rsidRDefault="00275EB4"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bookmarkStart w:id="4" w:name="sub_15"/>
      <w:r w:rsidRPr="00C2418F">
        <w:rPr>
          <w:rFonts w:ascii="Arial" w:eastAsia="Times New Roman" w:hAnsi="Arial" w:cs="Arial"/>
          <w:bCs/>
          <w:sz w:val="24"/>
          <w:szCs w:val="24"/>
          <w:lang w:val="tt-RU" w:eastAsia="ru-RU"/>
        </w:rPr>
        <w:t>II. Ведомствоара комиссиянең төп бурычлары</w:t>
      </w:r>
      <w:bookmarkEnd w:id="4"/>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Ведомствоара комиссиянең төп бурычлары булып торалар:</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2"/>
      <w:bookmarkStart w:id="6" w:name="sub_8"/>
      <w:bookmarkEnd w:id="5"/>
      <w:r w:rsidRPr="00C2418F">
        <w:rPr>
          <w:rFonts w:ascii="Arial" w:eastAsia="Times New Roman" w:hAnsi="Arial" w:cs="Arial"/>
          <w:sz w:val="24"/>
          <w:szCs w:val="24"/>
          <w:lang w:val="tt-RU" w:eastAsia="ru-RU"/>
        </w:rPr>
        <w:t>2.1. Татарстан Республикасы Юг</w:t>
      </w:r>
      <w:r w:rsidRPr="00C2418F">
        <w:rPr>
          <w:rFonts w:ascii="Arial" w:eastAsia="Times New Roman" w:hAnsi="Arial" w:cs="Arial"/>
          <w:sz w:val="24"/>
          <w:szCs w:val="24"/>
          <w:lang w:val="tt-RU" w:eastAsia="ru-RU"/>
        </w:rPr>
        <w:t>ары Ослан муниципаль районында иректән мәхрүм итү рәвешендә җинаять җаваплылыгына тартылган һәм (яки) җинаять-хокукый характердагы башка чараларга, шул исәптән, җәзага тартылган затларны җәмгыятькә рентеграцияләү максатларында социаль-икътисадый, педагогик</w:t>
      </w:r>
      <w:r w:rsidRPr="00C2418F">
        <w:rPr>
          <w:rFonts w:ascii="Arial" w:eastAsia="Times New Roman" w:hAnsi="Arial" w:cs="Arial"/>
          <w:sz w:val="24"/>
          <w:szCs w:val="24"/>
          <w:lang w:val="tt-RU" w:eastAsia="ru-RU"/>
        </w:rPr>
        <w:t>, хокукый характердагы чаралар комплексын гамәлгә ашыру:</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9"/>
      <w:bookmarkEnd w:id="6"/>
      <w:r w:rsidRPr="00C2418F">
        <w:rPr>
          <w:rFonts w:ascii="Arial" w:eastAsia="Times New Roman" w:hAnsi="Arial" w:cs="Arial"/>
          <w:sz w:val="24"/>
          <w:szCs w:val="24"/>
          <w:lang w:val="tt-RU" w:eastAsia="ru-RU"/>
        </w:rPr>
        <w:t>пенитенциар озата бару;</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һөнәри юнәлеш бирү һәм хезмәт адаптациясе;</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торак һәм көнкүреш төзелеше;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медицина ярдәме;</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психологик ярдәм;</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югалган туганлык һәм башка социаль элемтәләрне торгызуда булышлык к</w:t>
      </w:r>
      <w:r w:rsidRPr="00C2418F">
        <w:rPr>
          <w:rFonts w:ascii="Arial" w:eastAsia="Times New Roman" w:hAnsi="Arial" w:cs="Arial"/>
          <w:sz w:val="24"/>
          <w:szCs w:val="24"/>
          <w:lang w:val="tt-RU" w:eastAsia="ru-RU"/>
        </w:rPr>
        <w:t>үрсәтү;</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8" w:name="sub_13"/>
      <w:bookmarkEnd w:id="7"/>
      <w:r w:rsidRPr="00C2418F">
        <w:rPr>
          <w:rFonts w:ascii="Arial" w:eastAsia="Times New Roman" w:hAnsi="Arial" w:cs="Arial"/>
          <w:sz w:val="24"/>
          <w:szCs w:val="24"/>
          <w:lang w:val="tt-RU" w:eastAsia="ru-RU"/>
        </w:rPr>
        <w:t>иректән мәхрүм итү урыннарыннан азат ителгән затларны ресоциализацияләүнең башка формалары.</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2.2. Татарстан Республикасы Югары Ослан муниципаль районы җирле үзидарә органнарының Татарстан Республикасы дәүләт хакимияте органнары, федераль башкарма ха</w:t>
      </w:r>
      <w:r w:rsidRPr="00C2418F">
        <w:rPr>
          <w:rFonts w:ascii="Arial" w:eastAsia="Times New Roman" w:hAnsi="Arial" w:cs="Arial"/>
          <w:sz w:val="24"/>
          <w:szCs w:val="24"/>
          <w:lang w:val="tt-RU" w:eastAsia="ru-RU"/>
        </w:rPr>
        <w:t>кимият органнарының территориаль органнары, граждан җәмгыяте институтлары, массакүләм мәгълүмат чаралары һәм башка оешмалар белән эшчәнлеген координацияләүне тәэмин итү.</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4"/>
      <w:bookmarkEnd w:id="8"/>
      <w:r w:rsidRPr="00C2418F">
        <w:rPr>
          <w:rFonts w:ascii="Arial" w:eastAsia="Times New Roman" w:hAnsi="Arial" w:cs="Arial"/>
          <w:sz w:val="24"/>
          <w:szCs w:val="24"/>
          <w:lang w:val="tt-RU" w:eastAsia="ru-RU"/>
        </w:rPr>
        <w:lastRenderedPageBreak/>
        <w:t>2.3. Иректән мәхрүм итү урыннарыннан азат ителгән затларның Республика  регистрының му</w:t>
      </w:r>
      <w:r w:rsidRPr="00C2418F">
        <w:rPr>
          <w:rFonts w:ascii="Arial" w:eastAsia="Times New Roman" w:hAnsi="Arial" w:cs="Arial"/>
          <w:sz w:val="24"/>
          <w:szCs w:val="24"/>
          <w:lang w:val="tt-RU" w:eastAsia="ru-RU"/>
        </w:rPr>
        <w:t>ниципаль сегментын алып бару.</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2.4. Кабат (рецидив) җинаятьчелекне кисәтү.</w:t>
      </w:r>
    </w:p>
    <w:p w:rsidR="00565D33" w:rsidRPr="00C2418F" w:rsidRDefault="00275EB4" w:rsidP="009E1A61">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2.5. Җәмәгатьчелеккә иректән мәхрүм итү урыннарыннан азат ителгән затларны ресоциальләштерү һәм хезмәт реинтеграциясе буенча Татарстан Республикасы Югары Ослан муниципаль районы </w:t>
      </w:r>
      <w:r w:rsidRPr="00C2418F">
        <w:rPr>
          <w:rFonts w:ascii="Arial" w:eastAsia="Times New Roman" w:hAnsi="Arial" w:cs="Arial"/>
          <w:sz w:val="24"/>
          <w:szCs w:val="24"/>
          <w:lang w:val="tt-RU" w:eastAsia="ru-RU"/>
        </w:rPr>
        <w:t>территориясендә алып барыла торган эш турында мәгълүмат бирү.</w:t>
      </w:r>
      <w:bookmarkEnd w:id="9"/>
    </w:p>
    <w:p w:rsidR="00565D33" w:rsidRPr="009E1A61" w:rsidRDefault="00275EB4"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bookmarkStart w:id="10" w:name="sub_20"/>
      <w:r w:rsidRPr="00C2418F">
        <w:rPr>
          <w:rFonts w:ascii="Arial" w:eastAsia="Times New Roman" w:hAnsi="Arial" w:cs="Arial"/>
          <w:bCs/>
          <w:sz w:val="24"/>
          <w:szCs w:val="24"/>
          <w:lang w:val="tt-RU" w:eastAsia="ru-RU"/>
        </w:rPr>
        <w:t>III. Ведомствоара комиссия вәкаләтләре</w:t>
      </w:r>
      <w:bookmarkEnd w:id="10"/>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Аңа йөкләнгән бурычларны үтәү максатларында ведомствоара комиссия түбәндәге вәкаләтләрне башкара: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11" w:name="sub_16"/>
      <w:r w:rsidRPr="00C2418F">
        <w:rPr>
          <w:rFonts w:ascii="Arial" w:eastAsia="Times New Roman" w:hAnsi="Arial" w:cs="Arial"/>
          <w:sz w:val="24"/>
          <w:szCs w:val="24"/>
          <w:lang w:val="tt-RU" w:eastAsia="ru-RU"/>
        </w:rPr>
        <w:t>3.1. Шәхси тәртиптә ресоциализацияләүгә ярдәм күрсәтүгә</w:t>
      </w:r>
      <w:r w:rsidRPr="00C2418F">
        <w:rPr>
          <w:rFonts w:ascii="Arial" w:eastAsia="Times New Roman" w:hAnsi="Arial" w:cs="Arial"/>
          <w:sz w:val="24"/>
          <w:szCs w:val="24"/>
          <w:lang w:val="tt-RU" w:eastAsia="ru-RU"/>
        </w:rPr>
        <w:t xml:space="preserve"> ризалык алган затларның социаль хәлен карый һәм анализлый.</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3.2. Иректән мәхрүм итү урыннарыннан азат ителгән затны, законнарда каралган дәүләт һәм муниципаль ярдәм механизмнарын, башка оешмаларның һәм граждан җәмгыяте институтларының мөмкинлекләрен исәпкә</w:t>
      </w:r>
      <w:r w:rsidRPr="00C2418F">
        <w:rPr>
          <w:rFonts w:ascii="Arial" w:eastAsia="Times New Roman" w:hAnsi="Arial" w:cs="Arial"/>
          <w:sz w:val="24"/>
          <w:szCs w:val="24"/>
          <w:lang w:val="tt-RU" w:eastAsia="ru-RU"/>
        </w:rPr>
        <w:t xml:space="preserve"> алып, яңадан социальләштерүнең индивидуаль программасын эшли. Реабилитация программасында каралган һәр чараны тормышка ашыру өчен җаваплы затларны аларны тормышка ашыру вакытын билгели.</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3.3. Ресоциализацияләү буенча үткәрелгән чараларның нәтиҗәләрен һәм н</w:t>
      </w:r>
      <w:r w:rsidRPr="00C2418F">
        <w:rPr>
          <w:rFonts w:ascii="Arial" w:eastAsia="Times New Roman" w:hAnsi="Arial" w:cs="Arial"/>
          <w:sz w:val="24"/>
          <w:szCs w:val="24"/>
          <w:lang w:val="tt-RU" w:eastAsia="ru-RU"/>
        </w:rPr>
        <w:t>әтиҗәлелеген анализлый.</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 xml:space="preserve">3.4. </w:t>
      </w:r>
      <w:r w:rsidR="00C2418F" w:rsidRPr="00C2418F">
        <w:rPr>
          <w:rFonts w:ascii="Arial" w:eastAsia="Times New Roman" w:hAnsi="Arial" w:cs="Arial"/>
          <w:sz w:val="24"/>
          <w:szCs w:val="24"/>
          <w:lang w:val="tt-RU" w:eastAsia="ru-RU"/>
        </w:rPr>
        <w:t>Т</w:t>
      </w:r>
      <w:r w:rsidRPr="00C2418F">
        <w:rPr>
          <w:rFonts w:ascii="Arial" w:eastAsia="Times New Roman" w:hAnsi="Arial" w:cs="Arial"/>
          <w:sz w:val="24"/>
          <w:szCs w:val="24"/>
          <w:lang w:val="tt-RU" w:eastAsia="ru-RU"/>
        </w:rPr>
        <w:t>үбәндәгеләр вакытында ресоциализациянең индивидуаль программасын гамәлгә ашыруны туктату турында карар кабул итә: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тотрыклы уңай нәтиҗәләргә ирешү;</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затның Татарстан Республикасы чикләрендә Югары Ослан муниципаль районы чикләрен</w:t>
      </w:r>
      <w:r w:rsidRPr="00C2418F">
        <w:rPr>
          <w:rFonts w:ascii="Arial" w:eastAsia="Times New Roman" w:hAnsi="Arial" w:cs="Arial"/>
          <w:sz w:val="24"/>
          <w:szCs w:val="24"/>
          <w:lang w:val="tt-RU" w:eastAsia="ru-RU"/>
        </w:rPr>
        <w:t xml:space="preserve">нән </w:t>
      </w:r>
      <w:r w:rsidR="00C2418F">
        <w:rPr>
          <w:rFonts w:ascii="Arial" w:eastAsia="Times New Roman" w:hAnsi="Arial" w:cs="Arial"/>
          <w:sz w:val="24"/>
          <w:szCs w:val="24"/>
          <w:lang w:val="tt-RU" w:eastAsia="ru-RU"/>
        </w:rPr>
        <w:t>даими яшәү урынына китүе (зат</w:t>
      </w:r>
      <w:r w:rsidRPr="00C2418F">
        <w:rPr>
          <w:rFonts w:ascii="Arial" w:eastAsia="Times New Roman" w:hAnsi="Arial" w:cs="Arial"/>
          <w:sz w:val="24"/>
          <w:szCs w:val="24"/>
          <w:lang w:val="tt-RU" w:eastAsia="ru-RU"/>
        </w:rPr>
        <w:t xml:space="preserve"> башка муниципаль районга (шәһәр округына) киткән очракта) күрсәтелгән факт турында мәгълүмат булган материаллар белән бергә затка карата тиешле муниципаль районның (шәһәр округының) ведомствоара комиссиясенә җибәрелә;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з</w:t>
      </w:r>
      <w:r w:rsidRPr="00C2418F">
        <w:rPr>
          <w:rFonts w:ascii="Arial" w:eastAsia="Times New Roman" w:hAnsi="Arial" w:cs="Arial"/>
          <w:sz w:val="24"/>
          <w:szCs w:val="24"/>
          <w:lang w:val="tt-RU" w:eastAsia="ru-RU"/>
        </w:rPr>
        <w:t>атның ресоциализациядән баш тарту турында гаризасы керүе;</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алга таба индивидуаль ресоциализация программасын гамәлгә ашыру мөмкинлеген юкка чыгара торган башка очракларда.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12" w:name="sub_17"/>
      <w:bookmarkEnd w:id="11"/>
      <w:r w:rsidRPr="00C2418F">
        <w:rPr>
          <w:rFonts w:ascii="Arial" w:eastAsia="Times New Roman" w:hAnsi="Arial" w:cs="Arial"/>
          <w:sz w:val="24"/>
          <w:szCs w:val="24"/>
          <w:lang w:val="tt-RU" w:eastAsia="ru-RU"/>
        </w:rPr>
        <w:t>3.5. Югары Ослан муниципаль районында кабат (рецидив) җинаятьчелекне профилактикалау</w:t>
      </w:r>
      <w:r w:rsidRPr="00C2418F">
        <w:rPr>
          <w:rFonts w:ascii="Arial" w:eastAsia="Times New Roman" w:hAnsi="Arial" w:cs="Arial"/>
          <w:sz w:val="24"/>
          <w:szCs w:val="24"/>
          <w:lang w:val="tt-RU" w:eastAsia="ru-RU"/>
        </w:rPr>
        <w:t xml:space="preserve"> мәсьәләләрен хокукый җайга салуны камилләштерү буенча тәкъдимнәр әзерли, аларны вәкаләтле органнарга, вәкаләтле вазыйфаи затларга җибәрә.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3.6. Ведомствоара комиссия хокуклы: </w:t>
      </w:r>
      <w:bookmarkStart w:id="13" w:name="sub_155"/>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3.6.1. Үз компетенциясе чикләрендә Югары Ослан муниципаль районының җирле үзидар</w:t>
      </w:r>
      <w:r w:rsidRPr="00C2418F">
        <w:rPr>
          <w:rFonts w:ascii="Arial" w:eastAsia="Times New Roman" w:hAnsi="Arial" w:cs="Arial"/>
          <w:sz w:val="24"/>
          <w:szCs w:val="24"/>
          <w:lang w:val="tt-RU" w:eastAsia="ru-RU"/>
        </w:rPr>
        <w:t>ә органнары, шулай ук дәүләт хакимияте органнары, башка оешмалар һәм граждан җәмгыяте институтлары тарафыннан үтәлешенә тәкъдим ителгән карарлар кабул итәргә;</w:t>
      </w:r>
      <w:bookmarkStart w:id="14" w:name="sub_156"/>
      <w:bookmarkEnd w:id="13"/>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 xml:space="preserve">3.6.2. </w:t>
      </w:r>
      <w:r w:rsidRPr="00C2418F">
        <w:rPr>
          <w:rFonts w:ascii="Arial" w:eastAsia="Times New Roman" w:hAnsi="Arial" w:cs="Arial"/>
          <w:sz w:val="24"/>
          <w:szCs w:val="24"/>
          <w:lang w:val="tt-RU" w:eastAsia="ru-RU"/>
        </w:rPr>
        <w:t>Үз артыннан җинаять яки адм</w:t>
      </w:r>
      <w:r w:rsidRPr="00C2418F">
        <w:rPr>
          <w:rFonts w:ascii="Arial" w:eastAsia="Times New Roman" w:hAnsi="Arial" w:cs="Arial"/>
          <w:sz w:val="24"/>
          <w:szCs w:val="24"/>
          <w:lang w:val="tt-RU" w:eastAsia="ru-RU"/>
        </w:rPr>
        <w:t>инистратив җаваплылыкка тартылган законнарны бозу билгеләре ачыкланган очракта, гаепле затларны җаваплылыкка тарту мәсьәләсен хәл итү өчен тиешле документларны һәм материалларны хокук саклау органнарына җибәрергә.</w:t>
      </w:r>
    </w:p>
    <w:bookmarkEnd w:id="14"/>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3.7. </w:t>
      </w:r>
      <w:r w:rsidR="00C2418F" w:rsidRPr="00C2418F">
        <w:rPr>
          <w:rFonts w:ascii="Arial" w:eastAsia="Times New Roman" w:hAnsi="Arial" w:cs="Arial"/>
          <w:sz w:val="24"/>
          <w:szCs w:val="24"/>
          <w:lang w:val="tt-RU" w:eastAsia="ru-RU"/>
        </w:rPr>
        <w:t>Ведомствоара комиссия үз компетенциясе чикләрендә түбә</w:t>
      </w:r>
      <w:r w:rsidR="00C2418F">
        <w:rPr>
          <w:rFonts w:ascii="Arial" w:eastAsia="Times New Roman" w:hAnsi="Arial" w:cs="Arial"/>
          <w:sz w:val="24"/>
          <w:szCs w:val="24"/>
          <w:lang w:val="tt-RU" w:eastAsia="ru-RU"/>
        </w:rPr>
        <w:t>ндәгеләр белән хезмәттәшлек итә</w:t>
      </w:r>
      <w:r w:rsidRPr="00C2418F">
        <w:rPr>
          <w:rFonts w:ascii="Arial" w:eastAsia="Times New Roman" w:hAnsi="Arial" w:cs="Arial"/>
          <w:sz w:val="24"/>
          <w:szCs w:val="24"/>
          <w:lang w:val="tt-RU" w:eastAsia="ru-RU"/>
        </w:rPr>
        <w:t>:</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3.7.1. Россия Федерациясе Җәзаларны үтәү Федераль хезмәтенең Татарстан Республикасы буенча Идарәсе тарафыннан иректән мәхрүм итү урыннарыннан азат ителгән затларны исәпкә алу мәсьәләләре буенча;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3.7.2. Мәсьәләләр буенча эчке эшлә</w:t>
      </w:r>
      <w:r w:rsidRPr="00C2418F">
        <w:rPr>
          <w:rFonts w:ascii="Arial" w:eastAsia="Times New Roman" w:hAnsi="Arial" w:cs="Arial"/>
          <w:sz w:val="24"/>
          <w:szCs w:val="24"/>
          <w:lang w:val="tt-RU" w:eastAsia="ru-RU"/>
        </w:rPr>
        <w:t>р органнары тарафынн</w:t>
      </w:r>
      <w:r w:rsidR="00C2418F">
        <w:rPr>
          <w:rFonts w:ascii="Arial" w:eastAsia="Times New Roman" w:hAnsi="Arial" w:cs="Arial"/>
          <w:sz w:val="24"/>
          <w:szCs w:val="24"/>
          <w:lang w:val="tt-RU" w:eastAsia="ru-RU"/>
        </w:rPr>
        <w:t>а</w:t>
      </w:r>
      <w:r w:rsidRPr="00C2418F">
        <w:rPr>
          <w:rFonts w:ascii="Arial" w:eastAsia="Times New Roman" w:hAnsi="Arial" w:cs="Arial"/>
          <w:sz w:val="24"/>
          <w:szCs w:val="24"/>
          <w:lang w:val="tt-RU" w:eastAsia="ru-RU"/>
        </w:rPr>
        <w:t>н:</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lastRenderedPageBreak/>
        <w:t xml:space="preserve">иректән мәхрүм итү урыннарыннан азат ителгән затларны исәпкә алу;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индивидуаль профилактик эш үткәрү;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хокукый белемнәрне пропагандалауда катнашу; </w:t>
      </w:r>
    </w:p>
    <w:p w:rsidR="001352F5" w:rsidRDefault="00275EB4" w:rsidP="001352F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 xml:space="preserve">3.7.3. </w:t>
      </w:r>
      <w:r w:rsidR="001352F5" w:rsidRPr="001352F5">
        <w:rPr>
          <w:rFonts w:ascii="Arial" w:eastAsia="Times New Roman" w:hAnsi="Arial" w:cs="Arial"/>
          <w:sz w:val="24"/>
          <w:szCs w:val="24"/>
          <w:lang w:val="tt-RU" w:eastAsia="ru-RU"/>
        </w:rPr>
        <w:t>Татарстан Республикасы Хезмәт, халыкны эш белән тәэмин итү һәм социаль яклау министрлыгы һәм аңа буйсынучы учреждениеләр (социаль яклау бүлекләре, халыкны эш белән тәэмин итү үзәкләре, халыкка социаль хезмәт күрсәтү учреждениеләре) түбәндәге мәсьәләләр буенча:</w:t>
      </w:r>
    </w:p>
    <w:p w:rsidR="00565D33" w:rsidRPr="001352F5" w:rsidRDefault="00275EB4" w:rsidP="001352F5">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color w:val="000000"/>
          <w:sz w:val="24"/>
          <w:szCs w:val="24"/>
          <w:lang w:val="tt-RU" w:eastAsia="ru-RU"/>
        </w:rPr>
        <w:br/>
      </w:r>
      <w:r w:rsidRPr="00C2418F">
        <w:rPr>
          <w:rFonts w:ascii="Arial" w:eastAsia="Times New Roman" w:hAnsi="Arial" w:cs="Arial"/>
          <w:color w:val="000000"/>
          <w:sz w:val="24"/>
          <w:szCs w:val="24"/>
          <w:lang w:val="tt-RU" w:eastAsia="ru-RU"/>
        </w:rPr>
        <w:t xml:space="preserve"> «Дәүләт социаль ярдәме турында» 1999нчы елның 17нче июлендәге 178-ФЗ номерлы Федераль законны һәм «Татарстан Республикасында дәүләт социаль ярдәме,  шул исәптән социаль контракт нигезендә күрсәтү турында»  2014нче елның 2нче сентябреннән  635нче номерлы  </w:t>
      </w:r>
      <w:r w:rsidRPr="00C2418F">
        <w:rPr>
          <w:rFonts w:ascii="Arial" w:eastAsia="Times New Roman" w:hAnsi="Arial" w:cs="Arial"/>
          <w:color w:val="000000"/>
          <w:sz w:val="24"/>
          <w:szCs w:val="24"/>
          <w:lang w:val="tt-RU" w:eastAsia="ru-RU"/>
        </w:rPr>
        <w:t>Татарстан Республикасы Министрлар Кабинеты карарын гамәлгә ашыру кысаларында иректән мәхрүм итү урыннарыннан азат ителгән затларга матди ярдәм күрсәтү;</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билгеле бер яшәү урыны булмаган затлар өчен социаль адаптация үзәкләрендә иректән мәхрүм итү урыннарынна</w:t>
      </w:r>
      <w:r w:rsidRPr="00C2418F">
        <w:rPr>
          <w:rFonts w:ascii="Arial" w:eastAsia="Times New Roman" w:hAnsi="Arial" w:cs="Arial"/>
          <w:color w:val="000000"/>
          <w:sz w:val="24"/>
          <w:szCs w:val="24"/>
          <w:lang w:val="tt-RU" w:eastAsia="ru-RU"/>
        </w:rPr>
        <w:t>н азат ителгән затлар арасыннан социаль хезмәт алучылар белән профилактик эш алып бару;</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социаль хезмәт күрсәтү учреждениеләрендә иректән мәхрүм итү урыннарыннан азат ителгән балигъ булмаган балаларны, шулай ук иректән мәхрүм итү белән бәйле булмаган җәзала</w:t>
      </w:r>
      <w:r w:rsidRPr="00C2418F">
        <w:rPr>
          <w:rFonts w:ascii="Arial" w:eastAsia="Times New Roman" w:hAnsi="Arial" w:cs="Arial"/>
          <w:color w:val="000000"/>
          <w:sz w:val="24"/>
          <w:szCs w:val="24"/>
          <w:lang w:val="tt-RU" w:eastAsia="ru-RU"/>
        </w:rPr>
        <w:t>рга хөкем ителгән балигъ булмаган гражданнарны социаль адаптацияләү чаралары турында;</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иректән мәхрүм итү урыннарыннан азат итәргә әзерләнүче затларны хезмәт базары турында мәгълүмат бирү, вакансияләр булу юлы белән яңадан социальләштерүгә ярдәм итү;</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эшчәнл</w:t>
      </w:r>
      <w:r w:rsidRPr="00C2418F">
        <w:rPr>
          <w:rFonts w:ascii="Arial" w:eastAsia="Times New Roman" w:hAnsi="Arial" w:cs="Arial"/>
          <w:color w:val="000000"/>
          <w:sz w:val="24"/>
          <w:szCs w:val="24"/>
          <w:lang w:val="tt-RU" w:eastAsia="ru-RU"/>
        </w:rPr>
        <w:t>ек (һөнәр) өлкәсен, эшкә урнашу, һөнәри белем бирү максатларында һөнәри юнәлеш буенча ирегеннән мәхрүм итү урыннарыннан азат ителгән гражданнарга, бушлай дәүләт хезмәтләре күрсәтү, билгеләнгән тәртиптә эшсез дип танылган күрсәтелгән категория затларга - эш</w:t>
      </w:r>
      <w:r w:rsidRPr="00C2418F">
        <w:rPr>
          <w:rFonts w:ascii="Arial" w:eastAsia="Times New Roman" w:hAnsi="Arial" w:cs="Arial"/>
          <w:color w:val="000000"/>
          <w:sz w:val="24"/>
          <w:szCs w:val="24"/>
          <w:lang w:val="tt-RU" w:eastAsia="ru-RU"/>
        </w:rPr>
        <w:t>сез гражданнарга психологик ярдәм күрсәтү, хезмәт базарында эшсез гражданнарны социаль адаптацияләү, һөнәри белем бирү һәм өстәмә һөнәри белем бирү буенча бушлай дәүләт хезмәтләре күрсәтү;</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ирекләреннән мәхрүм итү урыннарыннан чыккан гражданнарга туры килер</w:t>
      </w:r>
      <w:r w:rsidRPr="00C2418F">
        <w:rPr>
          <w:rFonts w:ascii="Arial" w:eastAsia="Times New Roman" w:hAnsi="Arial" w:cs="Arial"/>
          <w:color w:val="000000"/>
          <w:sz w:val="24"/>
          <w:szCs w:val="24"/>
          <w:lang w:val="tt-RU" w:eastAsia="ru-RU"/>
        </w:rPr>
        <w:t>лек эш эзләүдә ярдәм итү;</w:t>
      </w:r>
    </w:p>
    <w:p w:rsidR="00565D33" w:rsidRPr="00C2418F" w:rsidRDefault="00275EB4" w:rsidP="00565D33">
      <w:pPr>
        <w:widowControl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color w:val="000000"/>
          <w:sz w:val="24"/>
          <w:szCs w:val="24"/>
          <w:lang w:val="tt-RU" w:eastAsia="ru-RU"/>
        </w:rPr>
        <w:t>иректән мәхрүм итү урыннарыннан азат ителгән эш бирүчеләрне кызыксындыру;</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3.7.4. Территориаль сәламәтлек саклау идарәсе (булган очракта), сәламәтлек саклау учреждениеләре тарафыннан беренчел медицина-санитария ярдәмен, профилактик</w:t>
      </w:r>
      <w:r w:rsidRPr="00C2418F">
        <w:rPr>
          <w:rFonts w:ascii="Arial" w:eastAsia="Times New Roman" w:hAnsi="Arial" w:cs="Arial"/>
          <w:sz w:val="24"/>
          <w:szCs w:val="24"/>
          <w:lang w:val="tt-RU" w:eastAsia="ru-RU"/>
        </w:rPr>
        <w:t xml:space="preserve"> һәм диспансер күзәтүне оештыру мәсьәләләре буенча; </w:t>
      </w:r>
    </w:p>
    <w:bookmarkEnd w:id="12"/>
    <w:p w:rsidR="001352F5" w:rsidRPr="001352F5" w:rsidRDefault="00275EB4" w:rsidP="009E1A61">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3.7.5. </w:t>
      </w:r>
      <w:r w:rsidR="001352F5" w:rsidRPr="001352F5">
        <w:rPr>
          <w:rFonts w:ascii="Arial" w:eastAsia="Times New Roman" w:hAnsi="Arial" w:cs="Arial"/>
          <w:sz w:val="24"/>
          <w:szCs w:val="24"/>
          <w:lang w:val="tt-RU" w:eastAsia="ru-RU"/>
        </w:rPr>
        <w:t>Дәүләт хакимиятенең башка органнары, җирле үзидарә органнары, оешмалар, граждан җәмгыяте институтлары үз компетенцияләренә туры китереп.</w:t>
      </w:r>
    </w:p>
    <w:p w:rsidR="00565D33" w:rsidRPr="009E1A61" w:rsidRDefault="00275EB4"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bookmarkStart w:id="15" w:name="sub_26"/>
      <w:r w:rsidRPr="00C2418F">
        <w:rPr>
          <w:rFonts w:ascii="Arial" w:eastAsia="Times New Roman" w:hAnsi="Arial" w:cs="Arial"/>
          <w:bCs/>
          <w:sz w:val="24"/>
          <w:szCs w:val="24"/>
          <w:lang w:val="tt-RU" w:eastAsia="ru-RU"/>
        </w:rPr>
        <w:t xml:space="preserve">IV. Ведомствоара комиссияне </w:t>
      </w:r>
      <w:r w:rsidRPr="00C2418F">
        <w:rPr>
          <w:rFonts w:ascii="Arial" w:eastAsia="Times New Roman" w:hAnsi="Arial" w:cs="Arial"/>
          <w:bCs/>
          <w:sz w:val="24"/>
          <w:szCs w:val="24"/>
          <w:lang w:val="tt-RU" w:eastAsia="ru-RU"/>
        </w:rPr>
        <w:t>формалаштыру тәртибе</w:t>
      </w:r>
      <w:bookmarkEnd w:id="15"/>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16" w:name="sub_21"/>
      <w:r w:rsidRPr="00C2418F">
        <w:rPr>
          <w:rFonts w:ascii="Arial" w:eastAsia="Times New Roman" w:hAnsi="Arial" w:cs="Arial"/>
          <w:sz w:val="24"/>
          <w:szCs w:val="24"/>
          <w:lang w:val="tt-RU" w:eastAsia="ru-RU"/>
        </w:rPr>
        <w:t>4.1. Ведомствоара комиссия комиссия рәисе, аның урынбасары, секретаре һәм комиссия әгъзалары составында формалаша.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17" w:name="sub_39"/>
      <w:bookmarkStart w:id="18" w:name="sub_22"/>
      <w:bookmarkEnd w:id="16"/>
      <w:r w:rsidRPr="00C2418F">
        <w:rPr>
          <w:rFonts w:ascii="Arial" w:eastAsia="Times New Roman" w:hAnsi="Arial" w:cs="Arial"/>
          <w:sz w:val="24"/>
          <w:szCs w:val="24"/>
          <w:lang w:val="tt-RU" w:eastAsia="ru-RU"/>
        </w:rPr>
        <w:t>Ведомствоара комиссия рәисе:</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35"/>
      <w:bookmarkEnd w:id="17"/>
      <w:r w:rsidRPr="00C2418F">
        <w:rPr>
          <w:rFonts w:ascii="Arial" w:eastAsia="Times New Roman" w:hAnsi="Arial" w:cs="Arial"/>
          <w:sz w:val="24"/>
          <w:szCs w:val="24"/>
          <w:lang w:val="tt-RU" w:eastAsia="ru-RU"/>
        </w:rPr>
        <w:t>Ведомствоара комиссия эшчәнлеге белән гомуми җитәкчелек итүне гамәлгә ашыра;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Ведомствоара </w:t>
      </w:r>
      <w:r w:rsidRPr="00C2418F">
        <w:rPr>
          <w:rFonts w:ascii="Arial" w:eastAsia="Times New Roman" w:hAnsi="Arial" w:cs="Arial"/>
          <w:sz w:val="24"/>
          <w:szCs w:val="24"/>
          <w:lang w:val="tt-RU" w:eastAsia="ru-RU"/>
        </w:rPr>
        <w:t xml:space="preserve">комиссия утырышларын алып бара, хәлиткеч тавыш бирү хокукына ия; </w:t>
      </w:r>
      <w:bookmarkStart w:id="20" w:name="sub_37"/>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Ведомствоара комиссиянең чираттагы утырышы көн тәртибен раслый;</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38"/>
      <w:bookmarkEnd w:id="20"/>
      <w:r w:rsidRPr="00C2418F">
        <w:rPr>
          <w:rFonts w:ascii="Arial" w:eastAsia="Times New Roman" w:hAnsi="Arial" w:cs="Arial"/>
          <w:sz w:val="24"/>
          <w:szCs w:val="24"/>
          <w:lang w:val="tt-RU" w:eastAsia="ru-RU"/>
        </w:rPr>
        <w:t>Ведомствоара комиссия әгъзаларына үз вәкаләтләре кысаларында йөкләмәләр бирә;</w:t>
      </w:r>
    </w:p>
    <w:bookmarkEnd w:id="21"/>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lastRenderedPageBreak/>
        <w:t>Ведомствоара комиссия кабул иткән көннән биш көн</w:t>
      </w:r>
      <w:r w:rsidRPr="00C2418F">
        <w:rPr>
          <w:rFonts w:ascii="Arial" w:eastAsia="Times New Roman" w:hAnsi="Arial" w:cs="Arial"/>
          <w:sz w:val="24"/>
          <w:szCs w:val="24"/>
          <w:lang w:val="tt-RU" w:eastAsia="ru-RU"/>
        </w:rPr>
        <w:t xml:space="preserve"> эчендә кабул ителгән документларга кул куя;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46"/>
      <w:bookmarkEnd w:id="19"/>
      <w:r w:rsidRPr="00C2418F">
        <w:rPr>
          <w:rFonts w:ascii="Arial" w:eastAsia="Times New Roman" w:hAnsi="Arial" w:cs="Arial"/>
          <w:sz w:val="24"/>
          <w:szCs w:val="24"/>
          <w:lang w:val="tt-RU" w:eastAsia="ru-RU"/>
        </w:rPr>
        <w:t>Ведомствоара комиссиягә йөкләнгән бурычларны үтәү өчен шәхси җаваплылык тота.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Ведомствоара комиссия секретаре:</w:t>
      </w:r>
    </w:p>
    <w:p w:rsidR="00565D33" w:rsidRPr="00C2418F" w:rsidRDefault="00275EB4" w:rsidP="00565D33">
      <w:pPr>
        <w:spacing w:after="0" w:line="240" w:lineRule="auto"/>
        <w:ind w:firstLine="567"/>
        <w:jc w:val="both"/>
        <w:rPr>
          <w:rFonts w:ascii="Arial" w:eastAsia="Times New Roman" w:hAnsi="Arial" w:cs="Arial"/>
          <w:sz w:val="24"/>
          <w:szCs w:val="24"/>
          <w:lang w:eastAsia="ru-RU"/>
        </w:rPr>
      </w:pPr>
      <w:bookmarkStart w:id="23" w:name="sub_40"/>
      <w:bookmarkEnd w:id="22"/>
      <w:r w:rsidRPr="00C2418F">
        <w:rPr>
          <w:rFonts w:ascii="Arial" w:eastAsia="Times New Roman" w:hAnsi="Arial" w:cs="Arial"/>
          <w:sz w:val="24"/>
          <w:szCs w:val="24"/>
          <w:lang w:val="tt-RU" w:eastAsia="ru-RU"/>
        </w:rPr>
        <w:t>Ведомствоара комиссия рәисе күрсәтмәләрен үти;</w:t>
      </w:r>
    </w:p>
    <w:p w:rsidR="00565D33" w:rsidRPr="00C2418F" w:rsidRDefault="00275EB4" w:rsidP="00565D33">
      <w:pPr>
        <w:spacing w:after="0" w:line="240" w:lineRule="auto"/>
        <w:ind w:firstLine="567"/>
        <w:jc w:val="both"/>
        <w:rPr>
          <w:rFonts w:ascii="Arial" w:eastAsia="Times New Roman" w:hAnsi="Arial" w:cs="Arial"/>
          <w:sz w:val="24"/>
          <w:szCs w:val="24"/>
          <w:lang w:eastAsia="ru-RU"/>
        </w:rPr>
      </w:pPr>
      <w:bookmarkStart w:id="24" w:name="sub_41"/>
      <w:r w:rsidRPr="00C2418F">
        <w:rPr>
          <w:rFonts w:ascii="Arial" w:eastAsia="Times New Roman" w:hAnsi="Arial" w:cs="Arial"/>
          <w:sz w:val="24"/>
          <w:szCs w:val="24"/>
          <w:lang w:val="tt-RU" w:eastAsia="ru-RU"/>
        </w:rPr>
        <w:t xml:space="preserve">Ведомствоара комиссия утырышының көн тәртибен </w:t>
      </w:r>
      <w:r w:rsidRPr="00C2418F">
        <w:rPr>
          <w:rFonts w:ascii="Arial" w:eastAsia="Times New Roman" w:hAnsi="Arial" w:cs="Arial"/>
          <w:sz w:val="24"/>
          <w:szCs w:val="24"/>
          <w:lang w:val="tt-RU" w:eastAsia="ru-RU"/>
        </w:rPr>
        <w:t>формалаштыра, аның утырышына кирәкле материалларны, тиешле карарлар проектларын әзерләү эшен координацияли, комиссия утырышы беркетмәсен алып бара;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5" w:name="sub_42"/>
      <w:bookmarkEnd w:id="24"/>
      <w:r w:rsidRPr="00C2418F">
        <w:rPr>
          <w:rFonts w:ascii="Arial" w:eastAsia="Times New Roman" w:hAnsi="Arial" w:cs="Arial"/>
          <w:sz w:val="24"/>
          <w:szCs w:val="24"/>
          <w:lang w:val="tt-RU" w:eastAsia="ru-RU"/>
        </w:rPr>
        <w:t>Ведомствоара комиссия әгъзаларына һәм аның утырышына чакырылган затларга ведомствоара комиссия утырышының ур</w:t>
      </w:r>
      <w:r w:rsidRPr="00C2418F">
        <w:rPr>
          <w:rFonts w:ascii="Arial" w:eastAsia="Times New Roman" w:hAnsi="Arial" w:cs="Arial"/>
          <w:sz w:val="24"/>
          <w:szCs w:val="24"/>
          <w:lang w:val="tt-RU" w:eastAsia="ru-RU"/>
        </w:rPr>
        <w:t>ыны, вакыты һәм көн тәртибе турында хәбәр итә, аларны кирәкле материаллар белән тәэмин итә;</w:t>
      </w:r>
    </w:p>
    <w:bookmarkEnd w:id="25"/>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Татарстан Республикасы Югары Ослан муниципаль районының җирле үзидарә органнарына җәза үтәү системасы учреждениеләре администрацияләреннән алынучы</w:t>
      </w:r>
      <w:r w:rsidRPr="00C2418F">
        <w:rPr>
          <w:rFonts w:ascii="Arial" w:eastAsia="Times New Roman" w:hAnsi="Arial" w:cs="Arial"/>
          <w:sz w:val="24"/>
          <w:szCs w:val="24"/>
          <w:lang w:val="tt-RU" w:eastAsia="ru-RU"/>
        </w:rPr>
        <w:t xml:space="preserve"> затн</w:t>
      </w:r>
      <w:r w:rsidRPr="00C2418F">
        <w:rPr>
          <w:rFonts w:ascii="Arial" w:eastAsia="Times New Roman" w:hAnsi="Arial" w:cs="Arial"/>
          <w:sz w:val="24"/>
          <w:szCs w:val="24"/>
          <w:lang w:val="tt-RU" w:eastAsia="ru-RU"/>
        </w:rPr>
        <w:t xml:space="preserve">ы алда торган азат итү, аның торак, эшкә сәләте һәм булган белгечлекләре булу турында </w:t>
      </w:r>
      <w:r w:rsidR="001352F5" w:rsidRPr="00C2418F">
        <w:rPr>
          <w:rFonts w:ascii="Arial" w:eastAsia="Times New Roman" w:hAnsi="Arial" w:cs="Arial"/>
          <w:sz w:val="24"/>
          <w:szCs w:val="24"/>
          <w:lang w:val="tt-RU" w:eastAsia="ru-RU"/>
        </w:rPr>
        <w:t>мәгълүматны</w:t>
      </w:r>
      <w:r w:rsidR="001352F5" w:rsidRPr="00C2418F">
        <w:rPr>
          <w:rFonts w:ascii="Arial" w:eastAsia="Times New Roman" w:hAnsi="Arial" w:cs="Arial"/>
          <w:sz w:val="24"/>
          <w:szCs w:val="24"/>
          <w:lang w:val="tt-RU" w:eastAsia="ru-RU"/>
        </w:rPr>
        <w:t xml:space="preserve"> </w:t>
      </w:r>
      <w:r w:rsidRPr="00C2418F">
        <w:rPr>
          <w:rFonts w:ascii="Arial" w:eastAsia="Times New Roman" w:hAnsi="Arial" w:cs="Arial"/>
          <w:sz w:val="24"/>
          <w:szCs w:val="24"/>
          <w:lang w:val="tt-RU" w:eastAsia="ru-RU"/>
        </w:rPr>
        <w:t>җыя һәм гомумиләштерә;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иректән мәхрүм итү урыннарыннан азат ителгән затларны ресоциализациягә ярдәм итү турында гаризалар кабул итә;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ресоциализация программасының һәр</w:t>
      </w:r>
      <w:r w:rsidR="001352F5" w:rsidRPr="001352F5">
        <w:rPr>
          <w:rFonts w:ascii="Arial" w:eastAsia="Times New Roman" w:hAnsi="Arial" w:cs="Arial"/>
          <w:sz w:val="24"/>
          <w:szCs w:val="24"/>
          <w:lang w:val="tt-RU" w:eastAsia="ru-RU"/>
        </w:rPr>
        <w:t xml:space="preserve"> </w:t>
      </w:r>
      <w:r w:rsidR="001352F5" w:rsidRPr="00C2418F">
        <w:rPr>
          <w:rFonts w:ascii="Arial" w:eastAsia="Times New Roman" w:hAnsi="Arial" w:cs="Arial"/>
          <w:sz w:val="24"/>
          <w:szCs w:val="24"/>
          <w:lang w:val="tt-RU" w:eastAsia="ru-RU"/>
        </w:rPr>
        <w:t>катнашучысына</w:t>
      </w:r>
      <w:r w:rsidRPr="00C2418F">
        <w:rPr>
          <w:rFonts w:ascii="Arial" w:eastAsia="Times New Roman" w:hAnsi="Arial" w:cs="Arial"/>
          <w:sz w:val="24"/>
          <w:szCs w:val="24"/>
          <w:lang w:val="tt-RU" w:eastAsia="ru-RU"/>
        </w:rPr>
        <w:t>, анда ресоциализацияләүнең индивидуаль программасы чараларын үтәү буенча документлар һәм белешмәләр кертел</w:t>
      </w:r>
      <w:r w:rsidR="001352F5">
        <w:rPr>
          <w:rFonts w:ascii="Arial" w:eastAsia="Times New Roman" w:hAnsi="Arial" w:cs="Arial"/>
          <w:sz w:val="24"/>
          <w:szCs w:val="24"/>
          <w:lang w:val="tt-RU" w:eastAsia="ru-RU"/>
        </w:rPr>
        <w:t>г</w:t>
      </w:r>
      <w:r w:rsidRPr="00C2418F">
        <w:rPr>
          <w:rFonts w:ascii="Arial" w:eastAsia="Times New Roman" w:hAnsi="Arial" w:cs="Arial"/>
          <w:sz w:val="24"/>
          <w:szCs w:val="24"/>
          <w:lang w:val="tt-RU" w:eastAsia="ru-RU"/>
        </w:rPr>
        <w:t>ә</w:t>
      </w:r>
      <w:r w:rsidR="001352F5">
        <w:rPr>
          <w:rFonts w:ascii="Arial" w:eastAsia="Times New Roman" w:hAnsi="Arial" w:cs="Arial"/>
          <w:sz w:val="24"/>
          <w:szCs w:val="24"/>
          <w:lang w:val="tt-RU" w:eastAsia="ru-RU"/>
        </w:rPr>
        <w:t>н</w:t>
      </w:r>
      <w:r w:rsidR="001352F5" w:rsidRPr="00C2418F">
        <w:rPr>
          <w:rFonts w:ascii="Arial" w:eastAsia="Times New Roman" w:hAnsi="Arial" w:cs="Arial"/>
          <w:sz w:val="24"/>
          <w:szCs w:val="24"/>
          <w:lang w:val="tt-RU" w:eastAsia="ru-RU"/>
        </w:rPr>
        <w:t xml:space="preserve"> озату картасын һәм шәхси эшне рәсмиләштерә</w:t>
      </w:r>
      <w:r w:rsidRPr="00C2418F">
        <w:rPr>
          <w:rFonts w:ascii="Arial" w:eastAsia="Times New Roman" w:hAnsi="Arial" w:cs="Arial"/>
          <w:sz w:val="24"/>
          <w:szCs w:val="24"/>
          <w:lang w:val="tt-RU" w:eastAsia="ru-RU"/>
        </w:rPr>
        <w:t>;</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иректән мәхрүм итү урыннарыннан азат ителгән затларны Республика регистрының муниципаль сегме</w:t>
      </w:r>
      <w:r w:rsidRPr="00C2418F">
        <w:rPr>
          <w:rFonts w:ascii="Arial" w:eastAsia="Times New Roman" w:hAnsi="Arial" w:cs="Arial"/>
          <w:sz w:val="24"/>
          <w:szCs w:val="24"/>
          <w:lang w:val="tt-RU" w:eastAsia="ru-RU"/>
        </w:rPr>
        <w:t>нты</w:t>
      </w:r>
      <w:r w:rsidR="001352F5">
        <w:rPr>
          <w:rFonts w:ascii="Arial" w:eastAsia="Times New Roman" w:hAnsi="Arial" w:cs="Arial"/>
          <w:sz w:val="24"/>
          <w:szCs w:val="24"/>
          <w:lang w:val="tt-RU" w:eastAsia="ru-RU"/>
        </w:rPr>
        <w:t>н</w:t>
      </w:r>
      <w:r w:rsidRPr="00C2418F">
        <w:rPr>
          <w:rFonts w:ascii="Arial" w:eastAsia="Times New Roman" w:hAnsi="Arial" w:cs="Arial"/>
          <w:sz w:val="24"/>
          <w:szCs w:val="24"/>
          <w:lang w:val="tt-RU" w:eastAsia="ru-RU"/>
        </w:rPr>
        <w:t xml:space="preserve"> алып бара;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Ведомствоара комиссия эшчәнлеге өчен кирәкле документларны, </w:t>
      </w:r>
      <w:r w:rsidR="001352F5">
        <w:rPr>
          <w:rFonts w:ascii="Arial" w:eastAsia="Times New Roman" w:hAnsi="Arial" w:cs="Arial"/>
          <w:sz w:val="24"/>
          <w:szCs w:val="24"/>
          <w:lang w:val="tt-RU" w:eastAsia="ru-RU"/>
        </w:rPr>
        <w:t>м</w:t>
      </w:r>
      <w:r w:rsidRPr="00C2418F">
        <w:rPr>
          <w:rFonts w:ascii="Arial" w:eastAsia="Times New Roman" w:hAnsi="Arial" w:cs="Arial"/>
          <w:sz w:val="24"/>
          <w:szCs w:val="24"/>
          <w:lang w:val="tt-RU" w:eastAsia="ru-RU"/>
        </w:rPr>
        <w:t>атериалларны һәм мәгълүматны муниципаль берәмлекләрнең җирле үзидарә органнарыннан, дәүләт хакимияте органнарыннан, иҗтимагый һәм башка оешмалардан һәм вазыйфаи затлардан соратып а</w:t>
      </w:r>
      <w:r w:rsidRPr="00C2418F">
        <w:rPr>
          <w:rFonts w:ascii="Arial" w:eastAsia="Times New Roman" w:hAnsi="Arial" w:cs="Arial"/>
          <w:sz w:val="24"/>
          <w:szCs w:val="24"/>
          <w:lang w:val="tt-RU" w:eastAsia="ru-RU"/>
        </w:rPr>
        <w:t>ла;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6" w:name="sub_43"/>
      <w:bookmarkEnd w:id="23"/>
      <w:r w:rsidRPr="00C2418F">
        <w:rPr>
          <w:rFonts w:ascii="Arial" w:eastAsia="Times New Roman" w:hAnsi="Arial" w:cs="Arial"/>
          <w:sz w:val="24"/>
          <w:szCs w:val="24"/>
          <w:lang w:val="tt-RU" w:eastAsia="ru-RU"/>
        </w:rPr>
        <w:t>Ведомствоара комиссия утырышлары беркетмәләрен биш көн эчендә рәсмиләштерә;</w:t>
      </w:r>
    </w:p>
    <w:p w:rsidR="00565D33" w:rsidRPr="00C2418F" w:rsidRDefault="001352F5"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7" w:name="sub_44"/>
      <w:bookmarkEnd w:id="26"/>
      <w:r w:rsidRPr="001352F5">
        <w:rPr>
          <w:rFonts w:ascii="Arial" w:eastAsia="Times New Roman" w:hAnsi="Arial" w:cs="Arial"/>
          <w:sz w:val="24"/>
          <w:szCs w:val="24"/>
          <w:lang w:val="tt-RU" w:eastAsia="ru-RU"/>
        </w:rPr>
        <w:t>утырышлар нәтиҗәләре буенча мәгълүматлар</w:t>
      </w:r>
      <w:r>
        <w:rPr>
          <w:rFonts w:ascii="Arial" w:eastAsia="Times New Roman" w:hAnsi="Arial" w:cs="Arial"/>
          <w:sz w:val="24"/>
          <w:szCs w:val="24"/>
          <w:lang w:val="tt-RU" w:eastAsia="ru-RU"/>
        </w:rPr>
        <w:t xml:space="preserve">, </w:t>
      </w:r>
      <w:r w:rsidRPr="001352F5">
        <w:rPr>
          <w:rFonts w:ascii="Arial" w:eastAsia="Times New Roman" w:hAnsi="Arial" w:cs="Arial"/>
          <w:sz w:val="24"/>
          <w:szCs w:val="24"/>
          <w:lang w:val="tt-RU" w:eastAsia="ru-RU"/>
        </w:rPr>
        <w:t xml:space="preserve"> ведомствоара комиссиясе рә</w:t>
      </w:r>
      <w:r>
        <w:rPr>
          <w:rFonts w:ascii="Arial" w:eastAsia="Times New Roman" w:hAnsi="Arial" w:cs="Arial"/>
          <w:sz w:val="24"/>
          <w:szCs w:val="24"/>
          <w:lang w:val="tt-RU" w:eastAsia="ru-RU"/>
        </w:rPr>
        <w:t>исе йөкләмәләрен үтәүне оештыра</w:t>
      </w:r>
      <w:r w:rsidR="00275EB4" w:rsidRPr="00C2418F">
        <w:rPr>
          <w:rFonts w:ascii="Arial" w:eastAsia="Times New Roman" w:hAnsi="Arial" w:cs="Arial"/>
          <w:sz w:val="24"/>
          <w:szCs w:val="24"/>
          <w:lang w:val="tt-RU" w:eastAsia="ru-RU"/>
        </w:rPr>
        <w:t>;</w:t>
      </w:r>
      <w:bookmarkEnd w:id="27"/>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Ведомствоара комиссия функцияләре, аның эшчәнлеге нәтиҗәләре турында Т</w:t>
      </w:r>
      <w:r w:rsidRPr="00C2418F">
        <w:rPr>
          <w:rFonts w:ascii="Arial" w:eastAsia="Times New Roman" w:hAnsi="Arial" w:cs="Arial"/>
          <w:sz w:val="24"/>
          <w:szCs w:val="24"/>
          <w:lang w:val="tt-RU" w:eastAsia="ru-RU"/>
        </w:rPr>
        <w:t>атарстан Республикасы Югары Ослан муниципаль районы халкына мәгълүмат бирүне оештыра.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4.2. Ведомствоара комиссия составы Татарстан Республикасы Югары Ослан муниципаль районы Башлыгы карары белән раслана.</w:t>
      </w:r>
    </w:p>
    <w:bookmarkEnd w:id="18"/>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4.3. Ведомствоара комиссия составына Татарстан Респу</w:t>
      </w:r>
      <w:r w:rsidRPr="00C2418F">
        <w:rPr>
          <w:rFonts w:ascii="Arial" w:eastAsia="Times New Roman" w:hAnsi="Arial" w:cs="Arial"/>
          <w:sz w:val="24"/>
          <w:szCs w:val="24"/>
          <w:lang w:val="tt-RU" w:eastAsia="ru-RU"/>
        </w:rPr>
        <w:t>бликасы Югары Ослан муниципаль районының җирле үзидарә органнары, шулай ук Татарстан Республикасы дәүләт хакимияте органнары, федераль башкарма хакимият органнарының территориаль органнары, социаль яклау органнары, сәламәтлек саклау учреждениеләре, белем б</w:t>
      </w:r>
      <w:r w:rsidRPr="00C2418F">
        <w:rPr>
          <w:rFonts w:ascii="Arial" w:eastAsia="Times New Roman" w:hAnsi="Arial" w:cs="Arial"/>
          <w:sz w:val="24"/>
          <w:szCs w:val="24"/>
          <w:lang w:val="tt-RU" w:eastAsia="ru-RU"/>
        </w:rPr>
        <w:t>ирү оешмалары вәкилләре керә ала (килешү буенча).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4.4. Ведомствоара комиссия составына элек иректән мәхрүм итү урыннарыннан азат ителгән, ресоциализацияләүнең уңай тәҗрибәсе булган затлар да кертелергә мөмкин.</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4.5. Ведомствоара комиссия утырышларында Югары</w:t>
      </w:r>
      <w:r w:rsidRPr="00C2418F">
        <w:rPr>
          <w:rFonts w:ascii="Arial" w:eastAsia="Times New Roman" w:hAnsi="Arial" w:cs="Arial"/>
          <w:sz w:val="24"/>
          <w:szCs w:val="24"/>
          <w:lang w:val="tt-RU" w:eastAsia="ru-RU"/>
        </w:rPr>
        <w:t xml:space="preserve"> Ослан районы прокуратурасы вәкиле катнашырга хокуклы (килешү буенча).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28" w:name="sub_24"/>
      <w:r w:rsidRPr="00C2418F">
        <w:rPr>
          <w:rFonts w:ascii="Arial" w:eastAsia="Times New Roman" w:hAnsi="Arial" w:cs="Arial"/>
          <w:sz w:val="24"/>
          <w:szCs w:val="24"/>
          <w:lang w:val="tt-RU" w:eastAsia="ru-RU"/>
        </w:rPr>
        <w:t>4.6. Ведомствоара комиссия утырышына Татарстан Республикасы Югары Ослан муниципаль районының ведомствоара комиссия составына кермәгән дәүләт хакимияте органнары, җирле үзидарә органнары</w:t>
      </w:r>
      <w:r w:rsidRPr="00C2418F">
        <w:rPr>
          <w:rFonts w:ascii="Arial" w:eastAsia="Times New Roman" w:hAnsi="Arial" w:cs="Arial"/>
          <w:sz w:val="24"/>
          <w:szCs w:val="24"/>
          <w:lang w:val="tt-RU" w:eastAsia="ru-RU"/>
        </w:rPr>
        <w:t xml:space="preserve">, шулай ук башка оешмалар, граждан </w:t>
      </w:r>
      <w:r w:rsidRPr="00C2418F">
        <w:rPr>
          <w:rFonts w:ascii="Arial" w:eastAsia="Times New Roman" w:hAnsi="Arial" w:cs="Arial"/>
          <w:sz w:val="24"/>
          <w:szCs w:val="24"/>
          <w:lang w:val="tt-RU" w:eastAsia="ru-RU"/>
        </w:rPr>
        <w:lastRenderedPageBreak/>
        <w:t>җәмгыяте институтлары һәм массакүләм мәгълүмат чаралары вәкилләре чакырыла ала.</w:t>
      </w:r>
    </w:p>
    <w:p w:rsidR="00565D33" w:rsidRPr="009E1A61" w:rsidRDefault="00275EB4" w:rsidP="009E1A61">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29" w:name="sub_25"/>
      <w:bookmarkEnd w:id="28"/>
      <w:r w:rsidRPr="00C2418F">
        <w:rPr>
          <w:rFonts w:ascii="Arial" w:eastAsia="Times New Roman" w:hAnsi="Arial" w:cs="Arial"/>
          <w:sz w:val="24"/>
          <w:szCs w:val="24"/>
          <w:lang w:val="tt-RU" w:eastAsia="ru-RU"/>
        </w:rPr>
        <w:t>4.7. Ведомствоара комиссия эшендә катнашу җәмәгать башлангычларында башкарыла.</w:t>
      </w:r>
      <w:bookmarkEnd w:id="29"/>
    </w:p>
    <w:p w:rsidR="00565D33" w:rsidRPr="00C2418F" w:rsidRDefault="00275EB4" w:rsidP="00565D33">
      <w:pPr>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bookmarkStart w:id="30" w:name="sub_47"/>
      <w:r w:rsidRPr="00C2418F">
        <w:rPr>
          <w:rFonts w:ascii="Arial" w:eastAsia="Times New Roman" w:hAnsi="Arial" w:cs="Arial"/>
          <w:bCs/>
          <w:sz w:val="24"/>
          <w:szCs w:val="24"/>
          <w:lang w:val="tt-RU" w:eastAsia="ru-RU"/>
        </w:rPr>
        <w:t xml:space="preserve">V. Ведомствоара комиссия эшчәнлеген оештыру </w:t>
      </w:r>
    </w:p>
    <w:p w:rsidR="00565D33" w:rsidRPr="009E1A61" w:rsidRDefault="00275EB4" w:rsidP="009E1A61">
      <w:pPr>
        <w:autoSpaceDE w:val="0"/>
        <w:autoSpaceDN w:val="0"/>
        <w:adjustRightInd w:val="0"/>
        <w:spacing w:after="0" w:line="240" w:lineRule="auto"/>
        <w:ind w:firstLine="567"/>
        <w:jc w:val="center"/>
        <w:outlineLvl w:val="0"/>
        <w:rPr>
          <w:rFonts w:ascii="Arial" w:eastAsia="Times New Roman" w:hAnsi="Arial" w:cs="Arial"/>
          <w:bCs/>
          <w:sz w:val="24"/>
          <w:szCs w:val="24"/>
          <w:lang w:eastAsia="ru-RU"/>
        </w:rPr>
      </w:pPr>
      <w:r w:rsidRPr="00C2418F">
        <w:rPr>
          <w:rFonts w:ascii="Arial" w:eastAsia="Times New Roman" w:hAnsi="Arial" w:cs="Arial"/>
          <w:bCs/>
          <w:sz w:val="24"/>
          <w:szCs w:val="24"/>
          <w:lang w:val="tt-RU" w:eastAsia="ru-RU"/>
        </w:rPr>
        <w:t>һәм аның эш тәрт</w:t>
      </w:r>
      <w:r w:rsidRPr="00C2418F">
        <w:rPr>
          <w:rFonts w:ascii="Arial" w:eastAsia="Times New Roman" w:hAnsi="Arial" w:cs="Arial"/>
          <w:bCs/>
          <w:sz w:val="24"/>
          <w:szCs w:val="24"/>
          <w:lang w:val="tt-RU" w:eastAsia="ru-RU"/>
        </w:rPr>
        <w:t>ибе</w:t>
      </w:r>
      <w:bookmarkEnd w:id="30"/>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31" w:name="sub_27"/>
      <w:r w:rsidRPr="00C2418F">
        <w:rPr>
          <w:rFonts w:ascii="Arial" w:eastAsia="Times New Roman" w:hAnsi="Arial" w:cs="Arial"/>
          <w:sz w:val="24"/>
          <w:szCs w:val="24"/>
          <w:lang w:val="tt-RU" w:eastAsia="ru-RU"/>
        </w:rPr>
        <w:t>5.1. Ведомствоара комиссия эше даими нигездә алып барыла.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32" w:name="sub_28"/>
      <w:bookmarkEnd w:id="31"/>
      <w:r w:rsidRPr="00C2418F">
        <w:rPr>
          <w:rFonts w:ascii="Arial" w:eastAsia="Times New Roman" w:hAnsi="Arial" w:cs="Arial"/>
          <w:sz w:val="24"/>
          <w:szCs w:val="24"/>
          <w:lang w:val="tt-RU" w:eastAsia="ru-RU"/>
        </w:rPr>
        <w:t xml:space="preserve">5.2. Ведомствоара комиссия утырышлары иректән мәхрүм итү урыннарыннан азат ителгән затлардан ресоциализациягә ярдәм итү турында гаризалар, әмма ярты елга бер тапкырдан да ким булмаган күләмдә </w:t>
      </w:r>
      <w:r w:rsidRPr="00C2418F">
        <w:rPr>
          <w:rFonts w:ascii="Arial" w:eastAsia="Times New Roman" w:hAnsi="Arial" w:cs="Arial"/>
          <w:sz w:val="24"/>
          <w:szCs w:val="24"/>
          <w:lang w:val="tt-RU" w:eastAsia="ru-RU"/>
        </w:rPr>
        <w:t>керүгә карап үткәрелә. Кирәк булган очракта, ведомствоара комиссия рәисе, аның урынбасары, шулай ук ведомствоара комиссия әгъзасы (рәис белән килештереп һәм ведомствоара комиссия секретаре тәкъдиме буенча) инициативасы буенча Ведомствоара комиссиянең чират</w:t>
      </w:r>
      <w:r w:rsidRPr="00C2418F">
        <w:rPr>
          <w:rFonts w:ascii="Arial" w:eastAsia="Times New Roman" w:hAnsi="Arial" w:cs="Arial"/>
          <w:sz w:val="24"/>
          <w:szCs w:val="24"/>
          <w:lang w:val="tt-RU" w:eastAsia="ru-RU"/>
        </w:rPr>
        <w:t>тан тыш утырышлары үткәрелергә мөмкин.</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33" w:name="sub_29"/>
      <w:bookmarkEnd w:id="32"/>
      <w:r w:rsidRPr="00C2418F">
        <w:rPr>
          <w:rFonts w:ascii="Arial" w:eastAsia="Times New Roman" w:hAnsi="Arial" w:cs="Arial"/>
          <w:sz w:val="24"/>
          <w:szCs w:val="24"/>
          <w:lang w:val="tt-RU" w:eastAsia="ru-RU"/>
        </w:rPr>
        <w:t xml:space="preserve">5.3. Ведомствоара комиссия утырышын </w:t>
      </w:r>
      <w:r w:rsidR="001352F5">
        <w:rPr>
          <w:rFonts w:ascii="Arial" w:eastAsia="Times New Roman" w:hAnsi="Arial" w:cs="Arial"/>
          <w:sz w:val="24"/>
          <w:szCs w:val="24"/>
          <w:lang w:val="tt-RU" w:eastAsia="ru-RU"/>
        </w:rPr>
        <w:t>ведомствоара комиссия рәисе</w:t>
      </w:r>
      <w:r w:rsidRPr="00C2418F">
        <w:rPr>
          <w:rFonts w:ascii="Arial" w:eastAsia="Times New Roman" w:hAnsi="Arial" w:cs="Arial"/>
          <w:sz w:val="24"/>
          <w:szCs w:val="24"/>
          <w:lang w:val="tt-RU" w:eastAsia="ru-RU"/>
        </w:rPr>
        <w:t xml:space="preserve">, ә </w:t>
      </w:r>
      <w:r w:rsidR="001352F5">
        <w:rPr>
          <w:rFonts w:ascii="Arial" w:eastAsia="Times New Roman" w:hAnsi="Arial" w:cs="Arial"/>
          <w:sz w:val="24"/>
          <w:szCs w:val="24"/>
          <w:lang w:val="tt-RU" w:eastAsia="ru-RU"/>
        </w:rPr>
        <w:t xml:space="preserve">ул </w:t>
      </w:r>
      <w:r w:rsidRPr="00C2418F">
        <w:rPr>
          <w:rFonts w:ascii="Arial" w:eastAsia="Times New Roman" w:hAnsi="Arial" w:cs="Arial"/>
          <w:sz w:val="24"/>
          <w:szCs w:val="24"/>
          <w:lang w:val="tt-RU" w:eastAsia="ru-RU"/>
        </w:rPr>
        <w:t>булма</w:t>
      </w:r>
      <w:r w:rsidR="001352F5">
        <w:rPr>
          <w:rFonts w:ascii="Arial" w:eastAsia="Times New Roman" w:hAnsi="Arial" w:cs="Arial"/>
          <w:sz w:val="24"/>
          <w:szCs w:val="24"/>
          <w:lang w:val="tt-RU" w:eastAsia="ru-RU"/>
        </w:rPr>
        <w:t>га</w:t>
      </w:r>
      <w:r w:rsidRPr="00C2418F">
        <w:rPr>
          <w:rFonts w:ascii="Arial" w:eastAsia="Times New Roman" w:hAnsi="Arial" w:cs="Arial"/>
          <w:sz w:val="24"/>
          <w:szCs w:val="24"/>
          <w:lang w:val="tt-RU" w:eastAsia="ru-RU"/>
        </w:rPr>
        <w:t xml:space="preserve">нда яки </w:t>
      </w:r>
      <w:r w:rsidR="001352F5">
        <w:rPr>
          <w:rFonts w:ascii="Arial" w:eastAsia="Times New Roman" w:hAnsi="Arial" w:cs="Arial"/>
          <w:sz w:val="24"/>
          <w:szCs w:val="24"/>
          <w:lang w:val="tt-RU" w:eastAsia="ru-RU"/>
        </w:rPr>
        <w:t>а</w:t>
      </w:r>
      <w:r w:rsidRPr="00C2418F">
        <w:rPr>
          <w:rFonts w:ascii="Arial" w:eastAsia="Times New Roman" w:hAnsi="Arial" w:cs="Arial"/>
          <w:sz w:val="24"/>
          <w:szCs w:val="24"/>
          <w:lang w:val="tt-RU" w:eastAsia="ru-RU"/>
        </w:rPr>
        <w:t>ның кушуы буенча – ведомствоара комиссия рәисе урынбасары</w:t>
      </w:r>
      <w:r w:rsidR="001352F5" w:rsidRPr="001352F5">
        <w:rPr>
          <w:rFonts w:ascii="Arial" w:eastAsia="Times New Roman" w:hAnsi="Arial" w:cs="Arial"/>
          <w:sz w:val="24"/>
          <w:szCs w:val="24"/>
          <w:lang w:val="tt-RU" w:eastAsia="ru-RU"/>
        </w:rPr>
        <w:t xml:space="preserve"> </w:t>
      </w:r>
      <w:r w:rsidR="001352F5" w:rsidRPr="00C2418F">
        <w:rPr>
          <w:rFonts w:ascii="Arial" w:eastAsia="Times New Roman" w:hAnsi="Arial" w:cs="Arial"/>
          <w:sz w:val="24"/>
          <w:szCs w:val="24"/>
          <w:lang w:val="tt-RU" w:eastAsia="ru-RU"/>
        </w:rPr>
        <w:t>алып бара</w:t>
      </w:r>
      <w:r w:rsidRPr="00C2418F">
        <w:rPr>
          <w:rFonts w:ascii="Arial" w:eastAsia="Times New Roman" w:hAnsi="Arial" w:cs="Arial"/>
          <w:sz w:val="24"/>
          <w:szCs w:val="24"/>
          <w:lang w:val="tt-RU" w:eastAsia="ru-RU"/>
        </w:rPr>
        <w:t>.</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34" w:name="sub_30"/>
      <w:bookmarkEnd w:id="33"/>
      <w:bookmarkEnd w:id="34"/>
      <w:r w:rsidRPr="00C2418F">
        <w:rPr>
          <w:rFonts w:ascii="Arial" w:eastAsia="Times New Roman" w:hAnsi="Arial" w:cs="Arial"/>
          <w:sz w:val="24"/>
          <w:szCs w:val="24"/>
          <w:lang w:val="tt-RU" w:eastAsia="ru-RU"/>
        </w:rPr>
        <w:t>5</w:t>
      </w:r>
      <w:r w:rsidRPr="00C2418F">
        <w:rPr>
          <w:rFonts w:ascii="Arial" w:eastAsia="Times New Roman" w:hAnsi="Arial" w:cs="Arial"/>
          <w:sz w:val="24"/>
          <w:szCs w:val="24"/>
          <w:lang w:val="tt-RU" w:eastAsia="ru-RU"/>
        </w:rPr>
        <w:t xml:space="preserve">.4. Ведомствоара комиссия утырышының вакыты һәм урыны </w:t>
      </w:r>
      <w:r w:rsidRPr="00C2418F">
        <w:rPr>
          <w:rFonts w:ascii="Arial" w:eastAsia="Times New Roman" w:hAnsi="Arial" w:cs="Arial"/>
          <w:sz w:val="24"/>
          <w:szCs w:val="24"/>
          <w:lang w:val="tt-RU" w:eastAsia="ru-RU"/>
        </w:rPr>
        <w:t>турында , алардан ресоциальләштерүдә ярдәм күрсәтү турында гариза кергән затларга, аларның туганнарына, утырышларда катнашу максатка ярашлы дип табылган башка затларга утырыш көненә кадәр бер тәүлектән дә ким булмаган вакытта хәбәр ителә.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 xml:space="preserve">5.5. Югары Ослан </w:t>
      </w:r>
      <w:r w:rsidRPr="00C2418F">
        <w:rPr>
          <w:rFonts w:ascii="Arial" w:eastAsia="Times New Roman" w:hAnsi="Arial" w:cs="Arial"/>
          <w:sz w:val="24"/>
          <w:szCs w:val="24"/>
          <w:lang w:val="tt-RU" w:eastAsia="ru-RU"/>
        </w:rPr>
        <w:t>районы прокуроры ведомствоара комиссия утырышы вакыты һәм урыны турында хәбәр итә.</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eastAsia="ru-RU"/>
        </w:rPr>
      </w:pPr>
      <w:r w:rsidRPr="00C2418F">
        <w:rPr>
          <w:rFonts w:ascii="Arial" w:eastAsia="Times New Roman" w:hAnsi="Arial" w:cs="Arial"/>
          <w:sz w:val="24"/>
          <w:szCs w:val="24"/>
          <w:lang w:val="tt-RU" w:eastAsia="ru-RU"/>
        </w:rPr>
        <w:t>5.6. Ведомствоара комиссия утырышы, анда составының яртысыннан артыгы катнашу шарты белән, вәкаләтле булып тора.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5.7. Ведомствоара комиссия карарлары тәкъдим итү характерына</w:t>
      </w:r>
      <w:r w:rsidRPr="00C2418F">
        <w:rPr>
          <w:rFonts w:ascii="Arial" w:eastAsia="Times New Roman" w:hAnsi="Arial" w:cs="Arial"/>
          <w:sz w:val="24"/>
          <w:szCs w:val="24"/>
          <w:lang w:val="tt-RU" w:eastAsia="ru-RU"/>
        </w:rPr>
        <w:t xml:space="preserve"> ия һәм утырышта катнашучыларның гади күпчелек тавышы белән кабул ителә. Тавышлар тигез булганда, утырышта рәислек итүче тавышы хәлиткеч булып тора. </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35" w:name="sub_32"/>
      <w:r w:rsidRPr="00C2418F">
        <w:rPr>
          <w:rFonts w:ascii="Arial" w:eastAsia="Times New Roman" w:hAnsi="Arial" w:cs="Arial"/>
          <w:sz w:val="24"/>
          <w:szCs w:val="24"/>
          <w:lang w:val="tt-RU" w:eastAsia="ru-RU"/>
        </w:rPr>
        <w:t>5.8. Ведомствоара комиссия әгъзалары утырышларда карала торган мәсьәләләрне хәл иткәндә тигез хокукларга и</w:t>
      </w:r>
      <w:r w:rsidRPr="00C2418F">
        <w:rPr>
          <w:rFonts w:ascii="Arial" w:eastAsia="Times New Roman" w:hAnsi="Arial" w:cs="Arial"/>
          <w:sz w:val="24"/>
          <w:szCs w:val="24"/>
          <w:lang w:val="tt-RU" w:eastAsia="ru-RU"/>
        </w:rPr>
        <w:t>я.</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5.9. Иректән мәхрүм итү урыннарыннан азат ителгән зат теләге буенча утырыш әлеге Нигезләмәнең 4.6 пунктында күрсәтелгән затларны чакырмыйча уздырыла.</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bookmarkStart w:id="36" w:name="sub_1317"/>
      <w:r w:rsidRPr="00C2418F">
        <w:rPr>
          <w:rFonts w:ascii="Arial" w:eastAsia="Times New Roman" w:hAnsi="Arial" w:cs="Arial"/>
          <w:sz w:val="24"/>
          <w:szCs w:val="24"/>
          <w:lang w:val="tt-RU" w:eastAsia="ru-RU"/>
        </w:rPr>
        <w:t>5.10. Ведомствоара комиссия әгъзалары комиссия утырышында тикшерелгән мәсьәләләр турында мәгълүматларны</w:t>
      </w:r>
      <w:r w:rsidRPr="00C2418F">
        <w:rPr>
          <w:rFonts w:ascii="Arial" w:eastAsia="Times New Roman" w:hAnsi="Arial" w:cs="Arial"/>
          <w:sz w:val="24"/>
          <w:szCs w:val="24"/>
          <w:lang w:val="tt-RU" w:eastAsia="ru-RU"/>
        </w:rPr>
        <w:t xml:space="preserve"> әлеге мәсьәләләргә кагылышлы затларның ризалыгыннан башка таратырга хокуклы түгел.</w:t>
      </w:r>
    </w:p>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Гражданнарның шәхси тормышы турында мәгълүматларны тараткан өчен ведомствоара комиссия әгъзалары закон нигезендә җаваплы.</w:t>
      </w:r>
    </w:p>
    <w:bookmarkEnd w:id="36"/>
    <w:p w:rsidR="00565D33" w:rsidRPr="00C2418F" w:rsidRDefault="00275EB4" w:rsidP="00565D33">
      <w:pPr>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C2418F">
        <w:rPr>
          <w:rFonts w:ascii="Arial" w:eastAsia="Times New Roman" w:hAnsi="Arial" w:cs="Arial"/>
          <w:sz w:val="24"/>
          <w:szCs w:val="24"/>
          <w:lang w:val="tt-RU" w:eastAsia="ru-RU"/>
        </w:rPr>
        <w:t>5.11. Ведомствоара комиссия эшен массакүләм мәгълү</w:t>
      </w:r>
      <w:r w:rsidRPr="00C2418F">
        <w:rPr>
          <w:rFonts w:ascii="Arial" w:eastAsia="Times New Roman" w:hAnsi="Arial" w:cs="Arial"/>
          <w:sz w:val="24"/>
          <w:szCs w:val="24"/>
          <w:lang w:val="tt-RU" w:eastAsia="ru-RU"/>
        </w:rPr>
        <w:t>мат чараларында яктырту максатында, ведомствоара комиссия рәисе рөхсәте белән, шәхси мәгълүматларны күрсәтмичә, массакүләм мәгълүмат чараларына тиешле мәгълүмат бирү рөхсәт ителә.</w:t>
      </w:r>
    </w:p>
    <w:bookmarkEnd w:id="35"/>
    <w:p w:rsidR="00565D33" w:rsidRPr="00C2418F" w:rsidRDefault="00565D33" w:rsidP="00565D33">
      <w:pPr>
        <w:spacing w:after="0" w:line="240" w:lineRule="auto"/>
        <w:ind w:firstLine="567"/>
        <w:jc w:val="center"/>
        <w:rPr>
          <w:rFonts w:ascii="Arial" w:eastAsia="Times New Roman" w:hAnsi="Arial" w:cs="Arial"/>
          <w:sz w:val="24"/>
          <w:szCs w:val="24"/>
          <w:lang w:val="tt-RU" w:eastAsia="ru-RU"/>
        </w:rPr>
      </w:pPr>
    </w:p>
    <w:p w:rsidR="00565D33" w:rsidRPr="00C2418F" w:rsidRDefault="00565D33" w:rsidP="00565D33">
      <w:pPr>
        <w:spacing w:after="0" w:line="240" w:lineRule="auto"/>
        <w:ind w:firstLine="567"/>
        <w:rPr>
          <w:rFonts w:ascii="Arial" w:eastAsia="Times New Roman" w:hAnsi="Arial" w:cs="Arial"/>
          <w:sz w:val="24"/>
          <w:szCs w:val="24"/>
          <w:lang w:val="tt-RU" w:eastAsia="ru-RU"/>
        </w:rPr>
      </w:pPr>
    </w:p>
    <w:p w:rsidR="00565D33" w:rsidRPr="00C2418F" w:rsidRDefault="00565D33" w:rsidP="00565D33">
      <w:pPr>
        <w:tabs>
          <w:tab w:val="left" w:pos="2010"/>
        </w:tabs>
        <w:spacing w:after="0" w:line="240" w:lineRule="auto"/>
        <w:ind w:firstLine="567"/>
        <w:jc w:val="center"/>
        <w:rPr>
          <w:rFonts w:ascii="Arial" w:eastAsia="Times New Roman" w:hAnsi="Arial" w:cs="Arial"/>
          <w:sz w:val="24"/>
          <w:szCs w:val="24"/>
          <w:lang w:val="tt-RU" w:eastAsia="ru-RU"/>
        </w:rPr>
      </w:pPr>
    </w:p>
    <w:p w:rsidR="00FF2845" w:rsidRPr="00C2418F" w:rsidRDefault="00FF2845" w:rsidP="00565D33">
      <w:pPr>
        <w:tabs>
          <w:tab w:val="left" w:pos="2010"/>
        </w:tabs>
        <w:spacing w:after="0" w:line="240" w:lineRule="auto"/>
        <w:ind w:firstLine="567"/>
        <w:jc w:val="center"/>
        <w:rPr>
          <w:rFonts w:ascii="Arial" w:eastAsia="Times New Roman" w:hAnsi="Arial" w:cs="Arial"/>
          <w:sz w:val="24"/>
          <w:szCs w:val="24"/>
          <w:lang w:val="tt-RU" w:eastAsia="ru-RU"/>
        </w:rPr>
      </w:pPr>
    </w:p>
    <w:p w:rsidR="00FF2845" w:rsidRPr="00C2418F" w:rsidRDefault="00FF2845" w:rsidP="00565D33">
      <w:pPr>
        <w:tabs>
          <w:tab w:val="left" w:pos="2010"/>
        </w:tabs>
        <w:spacing w:after="0" w:line="240" w:lineRule="auto"/>
        <w:ind w:firstLine="567"/>
        <w:jc w:val="center"/>
        <w:rPr>
          <w:rFonts w:ascii="Arial" w:eastAsia="Times New Roman" w:hAnsi="Arial" w:cs="Arial"/>
          <w:sz w:val="24"/>
          <w:szCs w:val="24"/>
          <w:lang w:val="tt-RU" w:eastAsia="ru-RU"/>
        </w:rPr>
      </w:pPr>
    </w:p>
    <w:p w:rsidR="009E1A61" w:rsidRDefault="009E1A61" w:rsidP="009E1A61">
      <w:pPr>
        <w:tabs>
          <w:tab w:val="left" w:pos="3654"/>
        </w:tabs>
        <w:spacing w:after="0" w:line="240" w:lineRule="auto"/>
        <w:rPr>
          <w:rFonts w:ascii="Arial" w:eastAsia="Times New Roman" w:hAnsi="Arial" w:cs="Arial"/>
          <w:sz w:val="24"/>
          <w:szCs w:val="24"/>
          <w:lang w:val="tt-RU" w:eastAsia="ru-RU"/>
        </w:rPr>
      </w:pPr>
    </w:p>
    <w:p w:rsidR="009E1A61" w:rsidRPr="00C2418F" w:rsidRDefault="009E1A61" w:rsidP="009E1A61">
      <w:pPr>
        <w:tabs>
          <w:tab w:val="left" w:pos="3654"/>
        </w:tabs>
        <w:spacing w:after="0" w:line="240" w:lineRule="auto"/>
        <w:rPr>
          <w:rFonts w:ascii="Arial" w:eastAsia="Times New Roman" w:hAnsi="Arial" w:cs="Arial"/>
          <w:sz w:val="24"/>
          <w:szCs w:val="24"/>
          <w:lang w:val="tt-RU" w:eastAsia="ru-RU"/>
        </w:rPr>
      </w:pPr>
    </w:p>
    <w:p w:rsidR="00565D33" w:rsidRPr="00C2418F" w:rsidRDefault="00565D33" w:rsidP="00565D33">
      <w:pPr>
        <w:tabs>
          <w:tab w:val="left" w:pos="3654"/>
        </w:tabs>
        <w:spacing w:after="0" w:line="240" w:lineRule="auto"/>
        <w:ind w:firstLine="567"/>
        <w:rPr>
          <w:rFonts w:ascii="Arial" w:eastAsia="Times New Roman" w:hAnsi="Arial" w:cs="Arial"/>
          <w:sz w:val="24"/>
          <w:szCs w:val="24"/>
          <w:lang w:val="tt-RU" w:eastAsia="ru-RU"/>
        </w:rPr>
      </w:pPr>
    </w:p>
    <w:p w:rsidR="00565D33" w:rsidRPr="00C2418F" w:rsidRDefault="00565D33" w:rsidP="00565D33">
      <w:pPr>
        <w:tabs>
          <w:tab w:val="left" w:pos="3654"/>
        </w:tabs>
        <w:spacing w:after="0" w:line="240" w:lineRule="auto"/>
        <w:ind w:firstLine="567"/>
        <w:rPr>
          <w:rFonts w:ascii="Arial" w:eastAsia="Times New Roman" w:hAnsi="Arial" w:cs="Arial"/>
          <w:sz w:val="24"/>
          <w:szCs w:val="24"/>
          <w:lang w:val="tt-RU" w:eastAsia="ru-RU"/>
        </w:rPr>
      </w:pPr>
    </w:p>
    <w:p w:rsidR="00C2418F" w:rsidRDefault="00C2418F" w:rsidP="00C2418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C2418F">
        <w:rPr>
          <w:rFonts w:ascii="Arial" w:eastAsia="Times New Roman" w:hAnsi="Arial" w:cs="Arial"/>
          <w:sz w:val="24"/>
          <w:szCs w:val="24"/>
          <w:lang w:val="tt-RU" w:eastAsia="ru-RU"/>
        </w:rPr>
        <w:t xml:space="preserve">ТР Югары Ослан муниципаль районы </w:t>
      </w:r>
    </w:p>
    <w:p w:rsidR="00C2418F" w:rsidRPr="00C2418F" w:rsidRDefault="00C2418F" w:rsidP="00C2418F">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C2418F">
        <w:rPr>
          <w:rFonts w:ascii="Arial" w:eastAsia="Times New Roman" w:hAnsi="Arial" w:cs="Arial"/>
          <w:sz w:val="24"/>
          <w:szCs w:val="24"/>
          <w:lang w:val="tt-RU" w:eastAsia="ru-RU"/>
        </w:rPr>
        <w:t xml:space="preserve">Башлыгының  «___» _______________  </w:t>
      </w:r>
    </w:p>
    <w:p w:rsidR="00C2418F" w:rsidRPr="00C2418F" w:rsidRDefault="00C2418F" w:rsidP="00C2418F">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2418F">
        <w:rPr>
          <w:rFonts w:ascii="Arial" w:eastAsia="Times New Roman" w:hAnsi="Arial" w:cs="Arial"/>
          <w:sz w:val="24"/>
          <w:szCs w:val="24"/>
          <w:lang w:val="tt-RU" w:eastAsia="ru-RU"/>
        </w:rPr>
        <w:t>_____</w:t>
      </w:r>
      <w:r>
        <w:rPr>
          <w:rFonts w:ascii="Arial" w:eastAsia="Times New Roman" w:hAnsi="Arial" w:cs="Arial"/>
          <w:sz w:val="24"/>
          <w:szCs w:val="24"/>
          <w:lang w:val="tt-RU" w:eastAsia="ru-RU"/>
        </w:rPr>
        <w:t xml:space="preserve"> номерлы </w:t>
      </w:r>
      <w:r w:rsidRPr="00C2418F">
        <w:rPr>
          <w:rFonts w:ascii="Arial" w:eastAsia="Times New Roman" w:hAnsi="Arial" w:cs="Arial"/>
          <w:sz w:val="24"/>
          <w:szCs w:val="24"/>
          <w:lang w:val="tt-RU" w:eastAsia="ru-RU"/>
        </w:rPr>
        <w:t>карарына</w:t>
      </w:r>
    </w:p>
    <w:p w:rsidR="00C2418F" w:rsidRPr="009E1A61" w:rsidRDefault="00C2418F" w:rsidP="00C2418F">
      <w:pPr>
        <w:spacing w:after="0" w:line="240" w:lineRule="auto"/>
        <w:ind w:left="567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2</w:t>
      </w:r>
      <w:r w:rsidRPr="00C2418F">
        <w:rPr>
          <w:rFonts w:ascii="Arial" w:eastAsia="Times New Roman" w:hAnsi="Arial" w:cs="Arial"/>
          <w:sz w:val="24"/>
          <w:szCs w:val="24"/>
          <w:lang w:val="tt-RU" w:eastAsia="ru-RU"/>
        </w:rPr>
        <w:t xml:space="preserve"> нче кушымта    </w:t>
      </w:r>
    </w:p>
    <w:p w:rsidR="00565D33" w:rsidRPr="00C2418F" w:rsidRDefault="00565D33" w:rsidP="00565D33">
      <w:pPr>
        <w:spacing w:after="0" w:line="240" w:lineRule="auto"/>
        <w:ind w:firstLine="567"/>
        <w:rPr>
          <w:rFonts w:ascii="Arial" w:eastAsia="Times New Roman" w:hAnsi="Arial" w:cs="Arial"/>
          <w:sz w:val="24"/>
          <w:szCs w:val="24"/>
          <w:lang w:val="tt-RU" w:eastAsia="ru-RU"/>
        </w:rPr>
      </w:pPr>
    </w:p>
    <w:p w:rsidR="00565D33" w:rsidRPr="00C2418F" w:rsidRDefault="00275EB4" w:rsidP="00565D33">
      <w:pPr>
        <w:autoSpaceDE w:val="0"/>
        <w:autoSpaceDN w:val="0"/>
        <w:adjustRightInd w:val="0"/>
        <w:spacing w:after="0" w:line="240" w:lineRule="auto"/>
        <w:ind w:firstLine="567"/>
        <w:jc w:val="center"/>
        <w:outlineLvl w:val="0"/>
        <w:rPr>
          <w:rFonts w:ascii="Arial" w:eastAsia="Times New Roman" w:hAnsi="Arial" w:cs="Arial"/>
          <w:bCs/>
          <w:sz w:val="24"/>
          <w:szCs w:val="24"/>
          <w:lang w:val="tt-RU" w:eastAsia="ru-RU"/>
        </w:rPr>
      </w:pPr>
      <w:r w:rsidRPr="00C2418F">
        <w:rPr>
          <w:rFonts w:ascii="Arial" w:eastAsia="Times New Roman" w:hAnsi="Arial" w:cs="Arial"/>
          <w:bCs/>
          <w:sz w:val="24"/>
          <w:szCs w:val="24"/>
          <w:lang w:val="tt-RU" w:eastAsia="ru-RU"/>
        </w:rPr>
        <w:t>Иректән мәхрүм итү урыннарыннан азат ителгән затларны ресоциальләштерү мәсьәләләре буенча муниципаль ведомствоара комиссия</w:t>
      </w:r>
      <w:r w:rsidRPr="00C2418F">
        <w:rPr>
          <w:rFonts w:ascii="Arial" w:eastAsia="Times New Roman" w:hAnsi="Arial" w:cs="Arial"/>
          <w:bCs/>
          <w:sz w:val="24"/>
          <w:szCs w:val="24"/>
          <w:lang w:val="tt-RU" w:eastAsia="ru-RU"/>
        </w:rPr>
        <w:t xml:space="preserve"> Составы </w:t>
      </w:r>
    </w:p>
    <w:p w:rsidR="00565D33" w:rsidRPr="009E1A61" w:rsidRDefault="00565D33" w:rsidP="00565D33">
      <w:pPr>
        <w:spacing w:after="0" w:line="240" w:lineRule="auto"/>
        <w:ind w:firstLine="567"/>
        <w:jc w:val="center"/>
        <w:rPr>
          <w:rFonts w:ascii="Arial" w:eastAsia="Times New Roman" w:hAnsi="Arial" w:cs="Arial"/>
          <w:sz w:val="24"/>
          <w:szCs w:val="24"/>
          <w:lang w:val="tt-RU" w:eastAsia="ru-RU"/>
        </w:rPr>
      </w:pPr>
    </w:p>
    <w:tbl>
      <w:tblPr>
        <w:tblStyle w:val="a5"/>
        <w:tblW w:w="0" w:type="auto"/>
        <w:tblLook w:val="04A0" w:firstRow="1" w:lastRow="0" w:firstColumn="1" w:lastColumn="0" w:noHBand="0" w:noVBand="1"/>
      </w:tblPr>
      <w:tblGrid>
        <w:gridCol w:w="3227"/>
        <w:gridCol w:w="709"/>
        <w:gridCol w:w="5918"/>
      </w:tblGrid>
      <w:tr w:rsidR="00EB22F6" w:rsidRPr="00C2418F" w:rsidTr="0057079B">
        <w:tc>
          <w:tcPr>
            <w:tcW w:w="9854" w:type="dxa"/>
            <w:gridSpan w:val="3"/>
          </w:tcPr>
          <w:p w:rsidR="00565D33" w:rsidRPr="00C2418F" w:rsidRDefault="00275EB4" w:rsidP="00565D33">
            <w:pPr>
              <w:ind w:firstLine="567"/>
              <w:contextualSpacing/>
              <w:jc w:val="center"/>
              <w:rPr>
                <w:rFonts w:ascii="Arial" w:eastAsia="Times New Roman" w:hAnsi="Arial" w:cs="Arial"/>
                <w:sz w:val="24"/>
                <w:szCs w:val="24"/>
              </w:rPr>
            </w:pPr>
            <w:r w:rsidRPr="00C2418F">
              <w:rPr>
                <w:rFonts w:ascii="Arial" w:eastAsia="Times New Roman" w:hAnsi="Arial" w:cs="Arial"/>
                <w:sz w:val="24"/>
                <w:szCs w:val="24"/>
                <w:lang w:val="tt-RU"/>
              </w:rPr>
              <w:t>Комиссия рәисе</w:t>
            </w:r>
          </w:p>
        </w:tc>
      </w:tr>
      <w:tr w:rsidR="00EB22F6" w:rsidRPr="00C2418F" w:rsidTr="0057079B">
        <w:tc>
          <w:tcPr>
            <w:tcW w:w="3227" w:type="dxa"/>
          </w:tcPr>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Камалетдинова </w:t>
            </w:r>
          </w:p>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Гөлия Фидаил кызы</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Югары Ослан муниципаль районы Башкарма комитеты җитәкчесенең социаль-мәдәни мәсьәләләр буенча урынбасары (килешү буенча)</w:t>
            </w:r>
          </w:p>
        </w:tc>
      </w:tr>
      <w:tr w:rsidR="00EB22F6" w:rsidRPr="00C2418F" w:rsidTr="0057079B">
        <w:tc>
          <w:tcPr>
            <w:tcW w:w="9854" w:type="dxa"/>
            <w:gridSpan w:val="3"/>
          </w:tcPr>
          <w:p w:rsidR="00565D33" w:rsidRPr="00C2418F" w:rsidRDefault="00275EB4" w:rsidP="00565D33">
            <w:pPr>
              <w:ind w:firstLine="567"/>
              <w:contextualSpacing/>
              <w:jc w:val="center"/>
              <w:rPr>
                <w:rFonts w:ascii="Arial" w:eastAsia="Times New Roman" w:hAnsi="Arial" w:cs="Arial"/>
                <w:sz w:val="24"/>
                <w:szCs w:val="24"/>
              </w:rPr>
            </w:pPr>
            <w:r w:rsidRPr="00C2418F">
              <w:rPr>
                <w:rFonts w:ascii="Arial" w:eastAsia="Times New Roman" w:hAnsi="Arial" w:cs="Arial"/>
                <w:sz w:val="24"/>
                <w:szCs w:val="24"/>
                <w:lang w:val="tt-RU"/>
              </w:rPr>
              <w:t>Комиссия рәисе урынбасары</w:t>
            </w:r>
          </w:p>
        </w:tc>
      </w:tr>
      <w:tr w:rsidR="00EB22F6" w:rsidRPr="00C2418F" w:rsidTr="0057079B">
        <w:tc>
          <w:tcPr>
            <w:tcW w:w="3227" w:type="dxa"/>
          </w:tcPr>
          <w:p w:rsidR="00565D33" w:rsidRPr="00C2418F" w:rsidRDefault="00275EB4" w:rsidP="00FF2845">
            <w:pPr>
              <w:ind w:left="567"/>
              <w:contextualSpacing/>
              <w:jc w:val="both"/>
              <w:rPr>
                <w:rFonts w:ascii="Arial" w:eastAsia="Times New Roman" w:hAnsi="Arial" w:cs="Arial"/>
                <w:sz w:val="24"/>
                <w:szCs w:val="24"/>
              </w:rPr>
            </w:pPr>
            <w:r w:rsidRPr="00C2418F">
              <w:rPr>
                <w:rFonts w:ascii="Arial" w:eastAsia="Times New Roman" w:hAnsi="Arial" w:cs="Arial"/>
                <w:sz w:val="24"/>
                <w:szCs w:val="24"/>
                <w:lang w:val="tt-RU"/>
              </w:rPr>
              <w:t>Рябов</w:t>
            </w:r>
          </w:p>
          <w:p w:rsidR="00FF2845" w:rsidRPr="00C2418F" w:rsidRDefault="00275EB4" w:rsidP="00FF2845">
            <w:pPr>
              <w:ind w:left="567"/>
              <w:contextualSpacing/>
              <w:jc w:val="both"/>
              <w:rPr>
                <w:rFonts w:ascii="Arial" w:eastAsia="Times New Roman" w:hAnsi="Arial" w:cs="Arial"/>
                <w:sz w:val="24"/>
                <w:szCs w:val="24"/>
              </w:rPr>
            </w:pPr>
            <w:r w:rsidRPr="00C2418F">
              <w:rPr>
                <w:rFonts w:ascii="Arial" w:eastAsia="Times New Roman" w:hAnsi="Arial" w:cs="Arial"/>
                <w:sz w:val="24"/>
                <w:szCs w:val="24"/>
                <w:lang w:val="tt-RU"/>
              </w:rPr>
              <w:t>Андрей Викторович</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Россия Җәзаларны үтәтү федераль хезмәтенең Т</w:t>
            </w:r>
            <w:r w:rsidRPr="00C2418F">
              <w:rPr>
                <w:rFonts w:ascii="Arial" w:eastAsia="Times New Roman" w:hAnsi="Arial" w:cs="Arial"/>
                <w:sz w:val="24"/>
                <w:szCs w:val="24"/>
                <w:lang w:val="tt-RU"/>
              </w:rPr>
              <w:t>атарстан Республикасы буенча идарәсенең Кама Тамагы муниципальара филиалы башлыгы (килешү буенча)</w:t>
            </w:r>
          </w:p>
        </w:tc>
      </w:tr>
      <w:tr w:rsidR="00EB22F6" w:rsidRPr="00C2418F" w:rsidTr="0057079B">
        <w:tc>
          <w:tcPr>
            <w:tcW w:w="9854" w:type="dxa"/>
            <w:gridSpan w:val="3"/>
          </w:tcPr>
          <w:p w:rsidR="00565D33" w:rsidRPr="00C2418F" w:rsidRDefault="00275EB4" w:rsidP="00565D33">
            <w:pPr>
              <w:ind w:firstLine="567"/>
              <w:contextualSpacing/>
              <w:jc w:val="center"/>
              <w:rPr>
                <w:rFonts w:ascii="Arial" w:eastAsia="Times New Roman" w:hAnsi="Arial" w:cs="Arial"/>
                <w:sz w:val="24"/>
                <w:szCs w:val="24"/>
              </w:rPr>
            </w:pPr>
            <w:r w:rsidRPr="00C2418F">
              <w:rPr>
                <w:rFonts w:ascii="Arial" w:eastAsia="Times New Roman" w:hAnsi="Arial" w:cs="Arial"/>
                <w:sz w:val="24"/>
                <w:szCs w:val="24"/>
                <w:lang w:val="tt-RU"/>
              </w:rPr>
              <w:t>Комиссия сәркатибе</w:t>
            </w:r>
          </w:p>
        </w:tc>
      </w:tr>
      <w:tr w:rsidR="00EB22F6" w:rsidRPr="00C2418F" w:rsidTr="0057079B">
        <w:tc>
          <w:tcPr>
            <w:tcW w:w="3227" w:type="dxa"/>
          </w:tcPr>
          <w:p w:rsidR="00565D33" w:rsidRPr="00C2418F" w:rsidRDefault="00275EB4" w:rsidP="00FF2845">
            <w:pPr>
              <w:ind w:left="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Сигаева </w:t>
            </w:r>
          </w:p>
          <w:p w:rsidR="00565D33" w:rsidRPr="00C2418F" w:rsidRDefault="00275EB4" w:rsidP="00FF2845">
            <w:pPr>
              <w:ind w:left="567"/>
              <w:contextualSpacing/>
              <w:jc w:val="both"/>
              <w:rPr>
                <w:rFonts w:ascii="Arial" w:eastAsia="Times New Roman" w:hAnsi="Arial" w:cs="Arial"/>
                <w:sz w:val="24"/>
                <w:szCs w:val="24"/>
              </w:rPr>
            </w:pPr>
            <w:r w:rsidRPr="00C2418F">
              <w:rPr>
                <w:rFonts w:ascii="Arial" w:eastAsia="Times New Roman" w:hAnsi="Arial" w:cs="Arial"/>
                <w:sz w:val="24"/>
                <w:szCs w:val="24"/>
                <w:lang w:val="tt-RU"/>
              </w:rPr>
              <w:t>Наталья Валерьевна</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Югары Ослан муниципаль районындагы «Өмет утравы» халыкка социаль </w:t>
            </w:r>
            <w:r w:rsidR="009E1A61">
              <w:rPr>
                <w:rFonts w:ascii="Arial" w:eastAsia="Times New Roman" w:hAnsi="Arial" w:cs="Arial"/>
                <w:sz w:val="24"/>
                <w:szCs w:val="24"/>
                <w:lang w:val="tt-RU"/>
              </w:rPr>
              <w:t>хезмәт күрсәтү комплекслы үзәге</w:t>
            </w:r>
            <w:r w:rsidRPr="00C2418F">
              <w:rPr>
                <w:rFonts w:ascii="Arial" w:eastAsia="Times New Roman" w:hAnsi="Arial" w:cs="Arial"/>
                <w:sz w:val="24"/>
                <w:szCs w:val="24"/>
                <w:lang w:val="tt-RU"/>
              </w:rPr>
              <w:t xml:space="preserve">» дәүләт бюджет учреждениесе директоры (килешү буенча)  </w:t>
            </w:r>
          </w:p>
        </w:tc>
      </w:tr>
      <w:tr w:rsidR="00EB22F6" w:rsidRPr="00C2418F" w:rsidTr="0057079B">
        <w:tc>
          <w:tcPr>
            <w:tcW w:w="9854" w:type="dxa"/>
            <w:gridSpan w:val="3"/>
          </w:tcPr>
          <w:p w:rsidR="00565D33" w:rsidRPr="00C2418F" w:rsidRDefault="00275EB4" w:rsidP="00565D33">
            <w:pPr>
              <w:ind w:firstLine="567"/>
              <w:contextualSpacing/>
              <w:jc w:val="center"/>
              <w:rPr>
                <w:rFonts w:ascii="Arial" w:eastAsia="Times New Roman" w:hAnsi="Arial" w:cs="Arial"/>
                <w:sz w:val="24"/>
                <w:szCs w:val="24"/>
              </w:rPr>
            </w:pPr>
            <w:r w:rsidRPr="00C2418F">
              <w:rPr>
                <w:rFonts w:ascii="Arial" w:eastAsia="Times New Roman" w:hAnsi="Arial" w:cs="Arial"/>
                <w:sz w:val="24"/>
                <w:szCs w:val="24"/>
                <w:lang w:val="tt-RU"/>
              </w:rPr>
              <w:t>Комиссия әгъзалары</w:t>
            </w:r>
          </w:p>
        </w:tc>
      </w:tr>
      <w:tr w:rsidR="00EB22F6" w:rsidRPr="00C2418F" w:rsidTr="0057079B">
        <w:tc>
          <w:tcPr>
            <w:tcW w:w="3227" w:type="dxa"/>
          </w:tcPr>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Ионов </w:t>
            </w:r>
          </w:p>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Евгений Сергеевич</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Россия Эчке эшләр министрлыгының «Югары Ослан» </w:t>
            </w:r>
            <w:r w:rsidRPr="00C2418F">
              <w:rPr>
                <w:rFonts w:ascii="Arial" w:eastAsia="Times New Roman" w:hAnsi="Arial" w:cs="Arial"/>
                <w:sz w:val="24"/>
                <w:szCs w:val="24"/>
                <w:lang w:val="tt-RU"/>
              </w:rPr>
              <w:t>муниципальара бүлегенең җәмәгать тәртибен саклау буенча полиция начальнигы урынбасары (килешү буенча)</w:t>
            </w:r>
          </w:p>
        </w:tc>
      </w:tr>
      <w:tr w:rsidR="00EB22F6" w:rsidRPr="00C2418F" w:rsidTr="0057079B">
        <w:tc>
          <w:tcPr>
            <w:tcW w:w="3227" w:type="dxa"/>
          </w:tcPr>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Алеева  </w:t>
            </w:r>
          </w:p>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Ирина Павловна</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Татарстан Республикасы Хезмәт, халыкны эш белән тәэмин итү һәм социаль яклау министрлыгының Югары Ослан муниципаль районындагы</w:t>
            </w:r>
            <w:r w:rsidRPr="00C2418F">
              <w:rPr>
                <w:rFonts w:ascii="Arial" w:eastAsia="Times New Roman" w:hAnsi="Arial" w:cs="Arial"/>
                <w:sz w:val="24"/>
                <w:szCs w:val="24"/>
                <w:lang w:val="tt-RU"/>
              </w:rPr>
              <w:t xml:space="preserve"> социаль яклау бүлеге башлыгы (килешү буенча)  </w:t>
            </w:r>
          </w:p>
        </w:tc>
      </w:tr>
      <w:tr w:rsidR="00EB22F6" w:rsidRPr="00C2418F" w:rsidTr="0057079B">
        <w:tc>
          <w:tcPr>
            <w:tcW w:w="3227" w:type="dxa"/>
          </w:tcPr>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Габдрахманова</w:t>
            </w:r>
          </w:p>
          <w:p w:rsidR="00565D33" w:rsidRPr="00C2418F" w:rsidRDefault="00275EB4" w:rsidP="00275EB4">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Алинә Рим </w:t>
            </w:r>
            <w:r>
              <w:rPr>
                <w:rFonts w:ascii="Arial" w:eastAsia="Times New Roman" w:hAnsi="Arial" w:cs="Arial"/>
                <w:sz w:val="24"/>
                <w:szCs w:val="24"/>
                <w:lang w:val="tt-RU"/>
              </w:rPr>
              <w:t>к</w:t>
            </w:r>
            <w:bookmarkStart w:id="37" w:name="_GoBack"/>
            <w:bookmarkEnd w:id="37"/>
            <w:r w:rsidRPr="00C2418F">
              <w:rPr>
                <w:rFonts w:ascii="Arial" w:eastAsia="Times New Roman" w:hAnsi="Arial" w:cs="Arial"/>
                <w:sz w:val="24"/>
                <w:szCs w:val="24"/>
                <w:lang w:val="tt-RU"/>
              </w:rPr>
              <w:t>ызы</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«Югары Ослан районы халыкны эш белән тәэмин итү үзәге» ДКУ директоры (килешү буенча)</w:t>
            </w:r>
          </w:p>
        </w:tc>
      </w:tr>
      <w:tr w:rsidR="00EB22F6" w:rsidRPr="00C2418F" w:rsidTr="0057079B">
        <w:tc>
          <w:tcPr>
            <w:tcW w:w="3227" w:type="dxa"/>
          </w:tcPr>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Смирнов </w:t>
            </w:r>
          </w:p>
          <w:p w:rsidR="00565D33" w:rsidRPr="00C2418F" w:rsidRDefault="00275EB4" w:rsidP="00565D33">
            <w:pPr>
              <w:ind w:firstLine="567"/>
              <w:contextualSpacing/>
              <w:jc w:val="both"/>
              <w:rPr>
                <w:rFonts w:ascii="Arial" w:eastAsia="Times New Roman" w:hAnsi="Arial" w:cs="Arial"/>
                <w:sz w:val="24"/>
                <w:szCs w:val="24"/>
              </w:rPr>
            </w:pPr>
            <w:r w:rsidRPr="00C2418F">
              <w:rPr>
                <w:rFonts w:ascii="Arial" w:eastAsia="Times New Roman" w:hAnsi="Arial" w:cs="Arial"/>
                <w:sz w:val="24"/>
                <w:szCs w:val="24"/>
                <w:lang w:val="tt-RU"/>
              </w:rPr>
              <w:t>Алексей Олегович</w:t>
            </w:r>
          </w:p>
        </w:tc>
        <w:tc>
          <w:tcPr>
            <w:tcW w:w="709" w:type="dxa"/>
          </w:tcPr>
          <w:p w:rsidR="00565D33" w:rsidRPr="00C2418F" w:rsidRDefault="009E1A61" w:rsidP="00565D33">
            <w:pPr>
              <w:ind w:firstLine="567"/>
              <w:contextualSpacing/>
              <w:jc w:val="center"/>
              <w:rPr>
                <w:rFonts w:ascii="Arial" w:eastAsia="Times New Roman" w:hAnsi="Arial" w:cs="Arial"/>
                <w:sz w:val="24"/>
                <w:szCs w:val="24"/>
              </w:rPr>
            </w:pPr>
            <w:r>
              <w:rPr>
                <w:rFonts w:ascii="Arial" w:eastAsia="Times New Roman" w:hAnsi="Arial" w:cs="Arial"/>
                <w:sz w:val="24"/>
                <w:szCs w:val="24"/>
                <w:lang w:val="tt-RU"/>
              </w:rPr>
              <w:t xml:space="preserve"> </w:t>
            </w:r>
          </w:p>
        </w:tc>
        <w:tc>
          <w:tcPr>
            <w:tcW w:w="5918" w:type="dxa"/>
          </w:tcPr>
          <w:p w:rsidR="00565D33" w:rsidRPr="00C2418F" w:rsidRDefault="00275EB4" w:rsidP="009E1A61">
            <w:pPr>
              <w:contextualSpacing/>
              <w:jc w:val="both"/>
              <w:rPr>
                <w:rFonts w:ascii="Arial" w:eastAsia="Times New Roman" w:hAnsi="Arial" w:cs="Arial"/>
                <w:sz w:val="24"/>
                <w:szCs w:val="24"/>
              </w:rPr>
            </w:pPr>
            <w:r w:rsidRPr="00C2418F">
              <w:rPr>
                <w:rFonts w:ascii="Arial" w:eastAsia="Times New Roman" w:hAnsi="Arial" w:cs="Arial"/>
                <w:sz w:val="24"/>
                <w:szCs w:val="24"/>
                <w:lang w:val="tt-RU"/>
              </w:rPr>
              <w:t xml:space="preserve">«Югары Ослан район үзәк хастаханәсе» ДАССОның баш табибы </w:t>
            </w:r>
            <w:r w:rsidRPr="00C2418F">
              <w:rPr>
                <w:rFonts w:ascii="Arial" w:eastAsia="Times New Roman" w:hAnsi="Arial" w:cs="Arial"/>
                <w:sz w:val="24"/>
                <w:szCs w:val="24"/>
                <w:lang w:val="tt-RU"/>
              </w:rPr>
              <w:t>(килешү буенча)</w:t>
            </w:r>
          </w:p>
        </w:tc>
      </w:tr>
    </w:tbl>
    <w:p w:rsidR="00E006D3" w:rsidRPr="00C2418F" w:rsidRDefault="00E006D3" w:rsidP="00565D33">
      <w:pPr>
        <w:spacing w:after="0" w:line="240" w:lineRule="auto"/>
        <w:ind w:firstLine="567"/>
        <w:jc w:val="center"/>
        <w:rPr>
          <w:rFonts w:ascii="Arial" w:hAnsi="Arial" w:cs="Arial"/>
          <w:sz w:val="24"/>
          <w:szCs w:val="24"/>
        </w:rPr>
      </w:pPr>
    </w:p>
    <w:p w:rsidR="00E006D3" w:rsidRPr="00C2418F" w:rsidRDefault="00E006D3" w:rsidP="00565D33">
      <w:pPr>
        <w:spacing w:after="0" w:line="240" w:lineRule="auto"/>
        <w:ind w:firstLine="567"/>
        <w:rPr>
          <w:rFonts w:ascii="Arial" w:hAnsi="Arial" w:cs="Arial"/>
          <w:sz w:val="24"/>
          <w:szCs w:val="24"/>
        </w:rPr>
      </w:pPr>
    </w:p>
    <w:sectPr w:rsidR="00E006D3" w:rsidRPr="00C2418F" w:rsidSect="00C241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54523"/>
    <w:multiLevelType w:val="multilevel"/>
    <w:tmpl w:val="DEF87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916D32"/>
    <w:multiLevelType w:val="hybridMultilevel"/>
    <w:tmpl w:val="F9747556"/>
    <w:lvl w:ilvl="0" w:tplc="A51470A0">
      <w:start w:val="1"/>
      <w:numFmt w:val="decimal"/>
      <w:lvlText w:val="%1."/>
      <w:lvlJc w:val="left"/>
      <w:pPr>
        <w:ind w:left="720" w:hanging="360"/>
      </w:pPr>
      <w:rPr>
        <w:rFonts w:hint="default"/>
      </w:rPr>
    </w:lvl>
    <w:lvl w:ilvl="1" w:tplc="0EC8865A" w:tentative="1">
      <w:start w:val="1"/>
      <w:numFmt w:val="lowerLetter"/>
      <w:lvlText w:val="%2."/>
      <w:lvlJc w:val="left"/>
      <w:pPr>
        <w:ind w:left="1440" w:hanging="360"/>
      </w:pPr>
    </w:lvl>
    <w:lvl w:ilvl="2" w:tplc="A83A4942" w:tentative="1">
      <w:start w:val="1"/>
      <w:numFmt w:val="lowerRoman"/>
      <w:lvlText w:val="%3."/>
      <w:lvlJc w:val="right"/>
      <w:pPr>
        <w:ind w:left="2160" w:hanging="180"/>
      </w:pPr>
    </w:lvl>
    <w:lvl w:ilvl="3" w:tplc="CA1E8F42" w:tentative="1">
      <w:start w:val="1"/>
      <w:numFmt w:val="decimal"/>
      <w:lvlText w:val="%4."/>
      <w:lvlJc w:val="left"/>
      <w:pPr>
        <w:ind w:left="2880" w:hanging="360"/>
      </w:pPr>
    </w:lvl>
    <w:lvl w:ilvl="4" w:tplc="5212FABC" w:tentative="1">
      <w:start w:val="1"/>
      <w:numFmt w:val="lowerLetter"/>
      <w:lvlText w:val="%5."/>
      <w:lvlJc w:val="left"/>
      <w:pPr>
        <w:ind w:left="3600" w:hanging="360"/>
      </w:pPr>
    </w:lvl>
    <w:lvl w:ilvl="5" w:tplc="CC021900" w:tentative="1">
      <w:start w:val="1"/>
      <w:numFmt w:val="lowerRoman"/>
      <w:lvlText w:val="%6."/>
      <w:lvlJc w:val="right"/>
      <w:pPr>
        <w:ind w:left="4320" w:hanging="180"/>
      </w:pPr>
    </w:lvl>
    <w:lvl w:ilvl="6" w:tplc="5A6C4976" w:tentative="1">
      <w:start w:val="1"/>
      <w:numFmt w:val="decimal"/>
      <w:lvlText w:val="%7."/>
      <w:lvlJc w:val="left"/>
      <w:pPr>
        <w:ind w:left="5040" w:hanging="360"/>
      </w:pPr>
    </w:lvl>
    <w:lvl w:ilvl="7" w:tplc="B192C544" w:tentative="1">
      <w:start w:val="1"/>
      <w:numFmt w:val="lowerLetter"/>
      <w:lvlText w:val="%8."/>
      <w:lvlJc w:val="left"/>
      <w:pPr>
        <w:ind w:left="5760" w:hanging="360"/>
      </w:pPr>
    </w:lvl>
    <w:lvl w:ilvl="8" w:tplc="6F28EF8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D3"/>
    <w:rsid w:val="000A700C"/>
    <w:rsid w:val="001352F5"/>
    <w:rsid w:val="00275EB4"/>
    <w:rsid w:val="00465973"/>
    <w:rsid w:val="00565D33"/>
    <w:rsid w:val="00932873"/>
    <w:rsid w:val="009E1A61"/>
    <w:rsid w:val="00A213CF"/>
    <w:rsid w:val="00C2418F"/>
    <w:rsid w:val="00D94A7B"/>
    <w:rsid w:val="00E006D3"/>
    <w:rsid w:val="00EB22F6"/>
    <w:rsid w:val="00FF2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6D3"/>
    <w:pPr>
      <w:ind w:left="720"/>
      <w:contextualSpacing/>
    </w:pPr>
  </w:style>
  <w:style w:type="paragraph" w:styleId="a4">
    <w:name w:val="No Spacing"/>
    <w:qFormat/>
    <w:rsid w:val="00565D33"/>
    <w:pPr>
      <w:spacing w:after="0" w:line="240" w:lineRule="auto"/>
    </w:pPr>
    <w:rPr>
      <w:rFonts w:ascii="Times New Roman" w:eastAsia="Calibri" w:hAnsi="Times New Roman" w:cs="Times New Roman"/>
      <w:sz w:val="28"/>
      <w:szCs w:val="28"/>
    </w:rPr>
  </w:style>
  <w:style w:type="table" w:styleId="a5">
    <w:name w:val="Table Grid"/>
    <w:basedOn w:val="a1"/>
    <w:uiPriority w:val="59"/>
    <w:rsid w:val="00565D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65D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5D33"/>
    <w:rPr>
      <w:rFonts w:ascii="Tahoma" w:hAnsi="Tahoma" w:cs="Tahoma"/>
      <w:sz w:val="16"/>
      <w:szCs w:val="16"/>
    </w:rPr>
  </w:style>
  <w:style w:type="character" w:styleId="a8">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6D3"/>
    <w:pPr>
      <w:ind w:left="720"/>
      <w:contextualSpacing/>
    </w:pPr>
  </w:style>
  <w:style w:type="paragraph" w:styleId="a4">
    <w:name w:val="No Spacing"/>
    <w:qFormat/>
    <w:rsid w:val="00565D33"/>
    <w:pPr>
      <w:spacing w:after="0" w:line="240" w:lineRule="auto"/>
    </w:pPr>
    <w:rPr>
      <w:rFonts w:ascii="Times New Roman" w:eastAsia="Calibri" w:hAnsi="Times New Roman" w:cs="Times New Roman"/>
      <w:sz w:val="28"/>
      <w:szCs w:val="28"/>
    </w:rPr>
  </w:style>
  <w:style w:type="table" w:styleId="a5">
    <w:name w:val="Table Grid"/>
    <w:basedOn w:val="a1"/>
    <w:uiPriority w:val="59"/>
    <w:rsid w:val="00565D3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65D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5D33"/>
    <w:rPr>
      <w:rFonts w:ascii="Tahoma" w:hAnsi="Tahoma" w:cs="Tahoma"/>
      <w:sz w:val="16"/>
      <w:szCs w:val="16"/>
    </w:rPr>
  </w:style>
  <w:style w:type="character" w:styleId="a8">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5</cp:revision>
  <cp:lastPrinted>2020-12-29T10:38:00Z</cp:lastPrinted>
  <dcterms:created xsi:type="dcterms:W3CDTF">2020-12-26T06:16:00Z</dcterms:created>
  <dcterms:modified xsi:type="dcterms:W3CDTF">2020-12-29T10:38:00Z</dcterms:modified>
</cp:coreProperties>
</file>