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8B784E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1765935</wp:posOffset>
                </wp:positionV>
                <wp:extent cx="4695825" cy="2762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E3D" w:rsidRPr="004A3E3D" w:rsidRDefault="008B784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20.04.2021                                                                     421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2pt;margin-top:139.05pt;width:369.7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" filled="f" stroked="f" strokeweight=".5pt">
                <v:textbox>
                  <w:txbxContent>
                    <w:p w:rsidR="004A3E3D" w:rsidRPr="004A3E3D" w:rsidRDefault="008B784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20.04.2021                                                                     421</w:t>
                      </w:r>
                    </w:p>
                  </w:txbxContent>
                </v:textbox>
              </v:shape>
            </w:pict>
          </mc:Fallback>
        </mc:AlternateContent>
      </w:r>
      <w:r w:rsidR="001E0568">
        <w:rPr>
          <w:noProof/>
          <w:lang w:eastAsia="ru-RU"/>
        </w:rPr>
        <w:drawing>
          <wp:inline distT="0" distB="0" distL="0" distR="0">
            <wp:extent cx="6143625" cy="2333625"/>
            <wp:effectExtent l="0" t="0" r="0" b="0"/>
            <wp:docPr id="1" name="Рисунок 1" descr="Описание: Описание: Описание: Описание: Описание: 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20907" name="Рисунок 1" descr="Описание: Описание: Описание: Описание: Описание: 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B682F" w:rsidTr="001E0568">
        <w:trPr>
          <w:trHeight w:val="1886"/>
        </w:trPr>
        <w:tc>
          <w:tcPr>
            <w:tcW w:w="5353" w:type="dxa"/>
            <w:hideMark/>
          </w:tcPr>
          <w:p w:rsidR="001E0568" w:rsidRDefault="008B784E" w:rsidP="00AB0B1E">
            <w:pPr>
              <w:pStyle w:val="a3"/>
              <w:tabs>
                <w:tab w:val="left" w:pos="142"/>
                <w:tab w:val="left" w:pos="5103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 «Югары Ослан муниципаль районындагы торак пункт чикләрендә шәхси ярдәмче хуҗалык алып бару өчен гражданнарга милектәге җир кишәрлеген (арендага) бирү буенча муниципаль хезмәт күрсәтүнең административ регламентын раслау турында»  Татарстан Республикасы Юга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ры Ослан муниципаль ра</w:t>
            </w:r>
            <w:r w:rsidR="00AB0B1E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йоны Башкарма комитетының 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2019нчы елның 12нче </w:t>
            </w:r>
            <w:r w:rsidR="00AB0B1E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а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вгустыннан 766нчы номерлы карарына үзгәрешләр кертү хакында</w:t>
            </w:r>
          </w:p>
        </w:tc>
      </w:tr>
    </w:tbl>
    <w:p w:rsidR="001E0568" w:rsidRDefault="001E0568" w:rsidP="00AB0B1E">
      <w:pPr>
        <w:pStyle w:val="a3"/>
        <w:tabs>
          <w:tab w:val="left" w:pos="540"/>
        </w:tabs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AB0B1E" w:rsidRDefault="008B784E" w:rsidP="00AB0B1E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>«Территорияләрне комплекслы үстерүне тәэмин итү максатларында Россия Федерациясе Шәһәр төзелеше кодексына һәм Россия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 Федерациясенең аерым закон актларына үзгәрешләр кертү турында» 2020нче елның 30нчы декабреннән  494-ФЗ Федераль закон нигезендә, Татарстан Республикасы Югары Ослан муниципаль районы Башкарма комитеты</w:t>
      </w:r>
      <w:r w:rsidR="00AB0B1E">
        <w:rPr>
          <w:rFonts w:ascii="Arial" w:hAnsi="Arial" w:cs="Arial"/>
          <w:b w:val="0"/>
          <w:sz w:val="24"/>
          <w:szCs w:val="24"/>
          <w:lang w:val="tt"/>
        </w:rPr>
        <w:t xml:space="preserve">      </w:t>
      </w:r>
    </w:p>
    <w:p w:rsidR="00E04711" w:rsidRPr="00AB0B1E" w:rsidRDefault="00AB0B1E" w:rsidP="00AB0B1E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</w:t>
      </w:r>
      <w:r w:rsidR="008B784E">
        <w:rPr>
          <w:rFonts w:ascii="Arial" w:hAnsi="Arial" w:cs="Arial"/>
          <w:b w:val="0"/>
          <w:sz w:val="24"/>
          <w:szCs w:val="24"/>
          <w:lang w:val="tt"/>
        </w:rPr>
        <w:t xml:space="preserve"> КАРАР БИРӘ:</w:t>
      </w:r>
    </w:p>
    <w:p w:rsidR="00E04711" w:rsidRPr="00AB0B1E" w:rsidRDefault="008B784E" w:rsidP="00AB0B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«Югары Ослан муниципаль районындагы тор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ак пункт чикләрендә шәхси ярдәмче хуҗалык алып бару өчен гражданнарга милектәге җир кишәрлеген (арендага) бирү буенча муниципаль хезмәт күрсәтүнең административ регламентын раслау турында»  Татарстан Республикасы Югары Ослан муниципаль районы Башкарма коми</w:t>
      </w:r>
      <w:r w:rsidR="00AB0B1E">
        <w:rPr>
          <w:rFonts w:ascii="Arial" w:eastAsia="Times New Roman" w:hAnsi="Arial" w:cs="Arial"/>
          <w:sz w:val="24"/>
          <w:szCs w:val="24"/>
          <w:lang w:val="tt" w:eastAsia="ru-RU"/>
        </w:rPr>
        <w:t xml:space="preserve">тетының 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 xml:space="preserve">2019нчы елның 12нче </w:t>
      </w:r>
      <w:r w:rsidR="00AB0B1E">
        <w:rPr>
          <w:rFonts w:ascii="Arial" w:eastAsia="Times New Roman" w:hAnsi="Arial" w:cs="Arial"/>
          <w:sz w:val="24"/>
          <w:szCs w:val="24"/>
          <w:lang w:val="tt" w:eastAsia="ru-RU"/>
        </w:rPr>
        <w:t>а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вгустыннан 766нчы номерлы карарына түбәндәге үзгәрешләрне кертергә:</w:t>
      </w:r>
    </w:p>
    <w:p w:rsidR="00E04711" w:rsidRPr="00AB0B1E" w:rsidRDefault="008B784E" w:rsidP="00AB0B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1) 2 бүлекнең  2.9 пунктының 3.1 пунктчасын үз көчен югалткан дип танырга.</w:t>
      </w:r>
    </w:p>
    <w:p w:rsidR="00496100" w:rsidRPr="00AB0B1E" w:rsidRDefault="008B784E" w:rsidP="00AB0B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Интернет мәгълүмат</w:t>
      </w:r>
      <w:r w:rsidR="00AB0B1E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-</w:t>
      </w:r>
      <w:r w:rsidR="00AB0B1E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tt" w:eastAsia="ru-RU"/>
        </w:rPr>
        <w:t>телекоммуникация челтәрендә Татарстан Республикасы хокукый мәгълүмат рәсми порталында веб-адрес буенча: http://pravo.tatarstan.ru,  Югары Ослан муниципаль районының рәсми сайтында интернет-телекоммуникация челтәрендә түб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әндәге веб-адрес буенча: https://verhniy-uslon.tatarstan.ru </w:t>
      </w:r>
      <w:hyperlink r:id="rId7" w:history="1">
        <w:r w:rsidR="008F48D4" w:rsidRPr="008F48D4">
          <w:rPr>
            <w:rStyle w:val="a8"/>
            <w:rFonts w:ascii="Arial" w:eastAsia="Times New Roman" w:hAnsi="Arial" w:cs="Arial"/>
            <w:color w:val="auto"/>
            <w:sz w:val="24"/>
            <w:szCs w:val="24"/>
            <w:lang w:val="tt" w:eastAsia="ru-RU"/>
          </w:rPr>
          <w:t>https://verhniy-uslon.tatarstan.ru</w:t>
        </w:r>
      </w:hyperlink>
      <w:r w:rsidR="00AB0B1E">
        <w:rPr>
          <w:rStyle w:val="a8"/>
          <w:rFonts w:ascii="Arial" w:eastAsia="Times New Roman" w:hAnsi="Arial" w:cs="Arial"/>
          <w:color w:val="auto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AB0B1E" w:rsidP="00AB0B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="008B784E">
        <w:rPr>
          <w:rFonts w:ascii="Arial" w:eastAsia="Times New Roman" w:hAnsi="Arial" w:cs="Arial"/>
          <w:sz w:val="24"/>
          <w:szCs w:val="24"/>
          <w:lang w:val="tt" w:eastAsia="ru-RU"/>
        </w:rPr>
        <w:t>. Әлеге карарның үтәлешен үзем контрольдә тотам.</w:t>
      </w:r>
    </w:p>
    <w:p w:rsidR="00327E82" w:rsidRPr="00327E82" w:rsidRDefault="00327E82" w:rsidP="00AB0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0568" w:rsidRPr="008F48D4" w:rsidRDefault="008B784E" w:rsidP="00AB0B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AB0B1E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</w:t>
      </w:r>
      <w:r w:rsidRPr="008F48D4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1E0568" w:rsidRDefault="001E0568" w:rsidP="00AB0B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AB0B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E0568" w:rsidSect="00AB0B1E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6466F2C8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8CC0285C" w:tentative="1">
      <w:start w:val="1"/>
      <w:numFmt w:val="lowerLetter"/>
      <w:lvlText w:val="%2."/>
      <w:lvlJc w:val="left"/>
      <w:pPr>
        <w:ind w:left="1155" w:hanging="360"/>
      </w:pPr>
    </w:lvl>
    <w:lvl w:ilvl="2" w:tplc="D05E300E" w:tentative="1">
      <w:start w:val="1"/>
      <w:numFmt w:val="lowerRoman"/>
      <w:lvlText w:val="%3."/>
      <w:lvlJc w:val="right"/>
      <w:pPr>
        <w:ind w:left="1875" w:hanging="180"/>
      </w:pPr>
    </w:lvl>
    <w:lvl w:ilvl="3" w:tplc="F2C27B88" w:tentative="1">
      <w:start w:val="1"/>
      <w:numFmt w:val="decimal"/>
      <w:lvlText w:val="%4."/>
      <w:lvlJc w:val="left"/>
      <w:pPr>
        <w:ind w:left="2595" w:hanging="360"/>
      </w:pPr>
    </w:lvl>
    <w:lvl w:ilvl="4" w:tplc="70D2C36C" w:tentative="1">
      <w:start w:val="1"/>
      <w:numFmt w:val="lowerLetter"/>
      <w:lvlText w:val="%5."/>
      <w:lvlJc w:val="left"/>
      <w:pPr>
        <w:ind w:left="3315" w:hanging="360"/>
      </w:pPr>
    </w:lvl>
    <w:lvl w:ilvl="5" w:tplc="7D800358" w:tentative="1">
      <w:start w:val="1"/>
      <w:numFmt w:val="lowerRoman"/>
      <w:lvlText w:val="%6."/>
      <w:lvlJc w:val="right"/>
      <w:pPr>
        <w:ind w:left="4035" w:hanging="180"/>
      </w:pPr>
    </w:lvl>
    <w:lvl w:ilvl="6" w:tplc="86CE1AEE" w:tentative="1">
      <w:start w:val="1"/>
      <w:numFmt w:val="decimal"/>
      <w:lvlText w:val="%7."/>
      <w:lvlJc w:val="left"/>
      <w:pPr>
        <w:ind w:left="4755" w:hanging="360"/>
      </w:pPr>
    </w:lvl>
    <w:lvl w:ilvl="7" w:tplc="A2980894" w:tentative="1">
      <w:start w:val="1"/>
      <w:numFmt w:val="lowerLetter"/>
      <w:lvlText w:val="%8."/>
      <w:lvlJc w:val="left"/>
      <w:pPr>
        <w:ind w:left="5475" w:hanging="360"/>
      </w:pPr>
    </w:lvl>
    <w:lvl w:ilvl="8" w:tplc="87FC6CFA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20466E0E">
      <w:start w:val="1"/>
      <w:numFmt w:val="decimal"/>
      <w:lvlText w:val="%1."/>
      <w:lvlJc w:val="left"/>
      <w:pPr>
        <w:ind w:left="435" w:hanging="360"/>
      </w:pPr>
    </w:lvl>
    <w:lvl w:ilvl="1" w:tplc="94BC6540">
      <w:start w:val="1"/>
      <w:numFmt w:val="lowerLetter"/>
      <w:lvlText w:val="%2."/>
      <w:lvlJc w:val="left"/>
      <w:pPr>
        <w:ind w:left="1155" w:hanging="360"/>
      </w:pPr>
    </w:lvl>
    <w:lvl w:ilvl="2" w:tplc="A3E8AEDC">
      <w:start w:val="1"/>
      <w:numFmt w:val="lowerRoman"/>
      <w:lvlText w:val="%3."/>
      <w:lvlJc w:val="right"/>
      <w:pPr>
        <w:ind w:left="1875" w:hanging="180"/>
      </w:pPr>
    </w:lvl>
    <w:lvl w:ilvl="3" w:tplc="B5028384">
      <w:start w:val="1"/>
      <w:numFmt w:val="decimal"/>
      <w:lvlText w:val="%4."/>
      <w:lvlJc w:val="left"/>
      <w:pPr>
        <w:ind w:left="2595" w:hanging="360"/>
      </w:pPr>
    </w:lvl>
    <w:lvl w:ilvl="4" w:tplc="FF8099B2">
      <w:start w:val="1"/>
      <w:numFmt w:val="lowerLetter"/>
      <w:lvlText w:val="%5."/>
      <w:lvlJc w:val="left"/>
      <w:pPr>
        <w:ind w:left="3315" w:hanging="360"/>
      </w:pPr>
    </w:lvl>
    <w:lvl w:ilvl="5" w:tplc="D8D27846">
      <w:start w:val="1"/>
      <w:numFmt w:val="lowerRoman"/>
      <w:lvlText w:val="%6."/>
      <w:lvlJc w:val="right"/>
      <w:pPr>
        <w:ind w:left="4035" w:hanging="180"/>
      </w:pPr>
    </w:lvl>
    <w:lvl w:ilvl="6" w:tplc="96CA2A6C">
      <w:start w:val="1"/>
      <w:numFmt w:val="decimal"/>
      <w:lvlText w:val="%7."/>
      <w:lvlJc w:val="left"/>
      <w:pPr>
        <w:ind w:left="4755" w:hanging="360"/>
      </w:pPr>
    </w:lvl>
    <w:lvl w:ilvl="7" w:tplc="F3F8375C">
      <w:start w:val="1"/>
      <w:numFmt w:val="lowerLetter"/>
      <w:lvlText w:val="%8."/>
      <w:lvlJc w:val="left"/>
      <w:pPr>
        <w:ind w:left="5475" w:hanging="360"/>
      </w:pPr>
    </w:lvl>
    <w:lvl w:ilvl="8" w:tplc="3A5418FE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4485D"/>
    <w:rsid w:val="000B682F"/>
    <w:rsid w:val="000F6FF7"/>
    <w:rsid w:val="00133FCA"/>
    <w:rsid w:val="001716D8"/>
    <w:rsid w:val="0017672E"/>
    <w:rsid w:val="00181F1B"/>
    <w:rsid w:val="001C41D8"/>
    <w:rsid w:val="001E0568"/>
    <w:rsid w:val="00327E82"/>
    <w:rsid w:val="003507C4"/>
    <w:rsid w:val="00412410"/>
    <w:rsid w:val="00496100"/>
    <w:rsid w:val="004A3E3D"/>
    <w:rsid w:val="00555206"/>
    <w:rsid w:val="0056174E"/>
    <w:rsid w:val="00767932"/>
    <w:rsid w:val="007874FB"/>
    <w:rsid w:val="007B1C3F"/>
    <w:rsid w:val="00840D0D"/>
    <w:rsid w:val="008B784E"/>
    <w:rsid w:val="008C3670"/>
    <w:rsid w:val="008F3414"/>
    <w:rsid w:val="008F48D4"/>
    <w:rsid w:val="00A13BC9"/>
    <w:rsid w:val="00AB0B1E"/>
    <w:rsid w:val="00B476DB"/>
    <w:rsid w:val="00BB78CE"/>
    <w:rsid w:val="00C4444E"/>
    <w:rsid w:val="00C75D13"/>
    <w:rsid w:val="00D2626F"/>
    <w:rsid w:val="00D538BC"/>
    <w:rsid w:val="00E04711"/>
    <w:rsid w:val="00E9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2021-04-26T05:13:00Z</cp:lastPrinted>
  <dcterms:created xsi:type="dcterms:W3CDTF">2021-04-23T10:50:00Z</dcterms:created>
  <dcterms:modified xsi:type="dcterms:W3CDTF">2021-04-26T05:13:00Z</dcterms:modified>
</cp:coreProperties>
</file>