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A5F" w:rsidRPr="00D363C3" w:rsidRDefault="00B04C96" w:rsidP="00A929E5">
      <w:pPr>
        <w:pStyle w:val="formattext"/>
        <w:spacing w:before="0" w:beforeAutospacing="0" w:after="0" w:afterAutospacing="0"/>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672465</wp:posOffset>
                </wp:positionH>
                <wp:positionV relativeFrom="paragraph">
                  <wp:posOffset>1499235</wp:posOffset>
                </wp:positionV>
                <wp:extent cx="4524375" cy="257175"/>
                <wp:effectExtent l="0" t="0" r="9525" b="9525"/>
                <wp:wrapNone/>
                <wp:docPr id="2" name="Поле 2"/>
                <wp:cNvGraphicFramePr/>
                <a:graphic xmlns:a="http://schemas.openxmlformats.org/drawingml/2006/main">
                  <a:graphicData uri="http://schemas.microsoft.com/office/word/2010/wordprocessingShape">
                    <wps:wsp>
                      <wps:cNvSpPr txBox="1"/>
                      <wps:spPr>
                        <a:xfrm>
                          <a:off x="0" y="0"/>
                          <a:ext cx="4524375" cy="257175"/>
                        </a:xfrm>
                        <a:prstGeom prst="rect">
                          <a:avLst/>
                        </a:prstGeom>
                        <a:solidFill>
                          <a:schemeClr val="lt1">
                            <a:alpha val="9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63C3" w:rsidRPr="00D363C3" w:rsidRDefault="00B04C96">
                            <w:pPr>
                              <w:rPr>
                                <w:rFonts w:ascii="Times New Roman" w:hAnsi="Times New Roman" w:cs="Times New Roman"/>
                                <w:sz w:val="28"/>
                                <w:szCs w:val="28"/>
                              </w:rPr>
                            </w:pPr>
                            <w:r>
                              <w:rPr>
                                <w:rFonts w:ascii="Times New Roman" w:hAnsi="Times New Roman" w:cs="Times New Roman"/>
                                <w:sz w:val="28"/>
                                <w:szCs w:val="28"/>
                                <w:lang w:val="tt"/>
                              </w:rPr>
                              <w:t xml:space="preserve">  26.04.2021</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10-110</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2.95pt;margin-top:118.05pt;width:356.25pt;height:2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" fillcolor="white [3201]" stroked="f" strokeweight=".5pt">
                <v:fill opacity="5911f"/>
                <v:textbox>
                  <w:txbxContent>
                    <w:p w:rsidR="00D363C3" w:rsidRPr="00D363C3" w:rsidRDefault="00B04C96">
                      <w:pPr>
                        <w:rPr>
                          <w:rFonts w:ascii="Times New Roman" w:hAnsi="Times New Roman" w:cs="Times New Roman"/>
                          <w:sz w:val="28"/>
                          <w:szCs w:val="28"/>
                        </w:rPr>
                      </w:pPr>
                      <w:r>
                        <w:rPr>
                          <w:rFonts w:ascii="Times New Roman" w:hAnsi="Times New Roman" w:cs="Times New Roman"/>
                          <w:sz w:val="28"/>
                          <w:szCs w:val="28"/>
                          <w:lang w:val="tt"/>
                        </w:rPr>
                        <w:t xml:space="preserve">  26.04.2021</w:t>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r>
                      <w:r>
                        <w:rPr>
                          <w:rFonts w:ascii="Times New Roman" w:hAnsi="Times New Roman" w:cs="Times New Roman"/>
                          <w:sz w:val="28"/>
                          <w:szCs w:val="28"/>
                          <w:lang w:val="tt"/>
                        </w:rPr>
                        <w:tab/>
                        <w:t xml:space="preserve">       № 10-110</w:t>
                      </w:r>
                    </w:p>
                  </w:txbxContent>
                </v:textbox>
              </v:shape>
            </w:pict>
          </mc:Fallback>
        </mc:AlternateContent>
      </w:r>
      <w:r w:rsidR="00A929E5" w:rsidRPr="00D363C3">
        <w:rPr>
          <w:noProof/>
          <w:sz w:val="28"/>
          <w:szCs w:val="28"/>
        </w:rPr>
        <w:drawing>
          <wp:inline distT="0" distB="0" distL="0" distR="0">
            <wp:extent cx="5940425" cy="2137443"/>
            <wp:effectExtent l="0" t="0" r="3175"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35808"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940425" cy="2137443"/>
                    </a:xfrm>
                    <a:prstGeom prst="rect">
                      <a:avLst/>
                    </a:prstGeom>
                    <a:noFill/>
                    <a:ln>
                      <a:noFill/>
                    </a:ln>
                  </pic:spPr>
                </pic:pic>
              </a:graphicData>
            </a:graphic>
          </wp:inline>
        </w:drawing>
      </w:r>
    </w:p>
    <w:p w:rsidR="00A929E5" w:rsidRPr="00D363C3" w:rsidRDefault="00A929E5" w:rsidP="00A929E5">
      <w:pPr>
        <w:pStyle w:val="formattext"/>
        <w:spacing w:before="0" w:beforeAutospacing="0" w:after="0" w:afterAutospacing="0"/>
        <w:ind w:firstLine="567"/>
        <w:jc w:val="both"/>
        <w:rPr>
          <w:sz w:val="28"/>
          <w:szCs w:val="28"/>
        </w:rPr>
      </w:pPr>
    </w:p>
    <w:p w:rsidR="00A929E5" w:rsidRPr="00D363C3" w:rsidRDefault="00A929E5" w:rsidP="00A929E5">
      <w:pPr>
        <w:pStyle w:val="formattext"/>
        <w:spacing w:before="0" w:beforeAutospacing="0" w:after="0" w:afterAutospacing="0"/>
        <w:ind w:firstLine="567"/>
        <w:jc w:val="both"/>
        <w:rPr>
          <w:sz w:val="28"/>
          <w:szCs w:val="28"/>
        </w:rPr>
      </w:pPr>
    </w:p>
    <w:p w:rsidR="00F37160" w:rsidRDefault="00B04C96" w:rsidP="00A929E5">
      <w:pPr>
        <w:pStyle w:val="formattext"/>
        <w:spacing w:before="0" w:beforeAutospacing="0" w:after="0" w:afterAutospacing="0"/>
        <w:ind w:firstLine="567"/>
        <w:jc w:val="center"/>
        <w:rPr>
          <w:rFonts w:ascii="Arial" w:hAnsi="Arial" w:cs="Arial"/>
          <w:lang w:val="tt"/>
        </w:rPr>
      </w:pPr>
      <w:r w:rsidRPr="00F37160">
        <w:rPr>
          <w:rFonts w:ascii="Arial" w:hAnsi="Arial" w:cs="Arial"/>
          <w:lang w:val="tt"/>
        </w:rPr>
        <w:t xml:space="preserve"> Югары Ослан муниципаль районының балигъ булмаганнар эшләре һәм аларның хокукларын яклау комиссиясе турында </w:t>
      </w:r>
    </w:p>
    <w:p w:rsidR="00A929E5" w:rsidRPr="00F37160" w:rsidRDefault="00B04C96" w:rsidP="00A929E5">
      <w:pPr>
        <w:pStyle w:val="formattext"/>
        <w:spacing w:before="0" w:beforeAutospacing="0" w:after="0" w:afterAutospacing="0"/>
        <w:ind w:firstLine="567"/>
        <w:jc w:val="center"/>
        <w:rPr>
          <w:rFonts w:ascii="Arial" w:hAnsi="Arial" w:cs="Arial"/>
          <w:lang w:val="tt"/>
        </w:rPr>
      </w:pPr>
      <w:r w:rsidRPr="00F37160">
        <w:rPr>
          <w:rFonts w:ascii="Arial" w:hAnsi="Arial" w:cs="Arial"/>
          <w:lang w:val="tt"/>
        </w:rPr>
        <w:t>Нигезләмәгә үзгәрешләр кертү хакында</w:t>
      </w:r>
    </w:p>
    <w:p w:rsidR="00A929E5" w:rsidRPr="00F37160" w:rsidRDefault="00A929E5" w:rsidP="00A929E5">
      <w:pPr>
        <w:pStyle w:val="formattext"/>
        <w:spacing w:before="0" w:beforeAutospacing="0" w:after="0" w:afterAutospacing="0"/>
        <w:ind w:firstLine="567"/>
        <w:jc w:val="both"/>
        <w:rPr>
          <w:rFonts w:ascii="Arial" w:hAnsi="Arial" w:cs="Arial"/>
          <w:lang w:val="tt"/>
        </w:rPr>
      </w:pPr>
    </w:p>
    <w:p w:rsidR="003E0E9A" w:rsidRDefault="00B04C96" w:rsidP="003E0E9A">
      <w:pPr>
        <w:autoSpaceDE w:val="0"/>
        <w:autoSpaceDN w:val="0"/>
        <w:adjustRightInd w:val="0"/>
        <w:spacing w:after="0" w:line="240" w:lineRule="auto"/>
        <w:ind w:firstLine="540"/>
        <w:jc w:val="both"/>
        <w:rPr>
          <w:rFonts w:ascii="Arial" w:hAnsi="Arial" w:cs="Arial"/>
          <w:sz w:val="24"/>
          <w:szCs w:val="24"/>
          <w:lang w:val="tt"/>
        </w:rPr>
      </w:pPr>
      <w:r w:rsidRPr="00F37160">
        <w:rPr>
          <w:rFonts w:ascii="Arial" w:hAnsi="Arial" w:cs="Arial"/>
          <w:sz w:val="24"/>
          <w:szCs w:val="24"/>
          <w:lang w:val="tt"/>
        </w:rPr>
        <w:t>"Татарстан Республикасында балигъ булмаганнар эшләре һәм аларның хокукл</w:t>
      </w:r>
      <w:r w:rsidR="00F37160">
        <w:rPr>
          <w:rFonts w:ascii="Arial" w:hAnsi="Arial" w:cs="Arial"/>
          <w:sz w:val="24"/>
          <w:szCs w:val="24"/>
          <w:lang w:val="tt"/>
        </w:rPr>
        <w:t>арын яклау комиссияләре турында</w:t>
      </w:r>
      <w:r w:rsidRPr="00F37160">
        <w:rPr>
          <w:rFonts w:ascii="Arial" w:hAnsi="Arial" w:cs="Arial"/>
          <w:sz w:val="24"/>
          <w:szCs w:val="24"/>
          <w:lang w:val="tt"/>
        </w:rPr>
        <w:t>"</w:t>
      </w:r>
      <w:r w:rsidR="00F37160">
        <w:rPr>
          <w:rFonts w:ascii="Arial" w:hAnsi="Arial" w:cs="Arial"/>
          <w:sz w:val="24"/>
          <w:szCs w:val="24"/>
          <w:lang w:val="tt"/>
        </w:rPr>
        <w:t xml:space="preserve"> 2011нче елның 20</w:t>
      </w:r>
      <w:r w:rsidRPr="00F37160">
        <w:rPr>
          <w:rFonts w:ascii="Arial" w:hAnsi="Arial" w:cs="Arial"/>
          <w:sz w:val="24"/>
          <w:szCs w:val="24"/>
          <w:lang w:val="tt"/>
        </w:rPr>
        <w:t>нче маендагы 26-ТРЗ номерлы Татарстан Республикасы Законын гамәлгә ашыру чаралары хакында "Татарстан Республикасы Министрлар Кабинетыны</w:t>
      </w:r>
      <w:r w:rsidRPr="00F37160">
        <w:rPr>
          <w:rFonts w:ascii="Arial" w:hAnsi="Arial" w:cs="Arial"/>
          <w:sz w:val="24"/>
          <w:szCs w:val="24"/>
          <w:lang w:val="tt"/>
        </w:rPr>
        <w:t>ң</w:t>
      </w:r>
      <w:r w:rsidRPr="00F37160">
        <w:rPr>
          <w:rFonts w:ascii="Arial" w:hAnsi="Arial" w:cs="Arial"/>
          <w:sz w:val="24"/>
          <w:szCs w:val="24"/>
          <w:lang w:val="tt"/>
        </w:rPr>
        <w:t xml:space="preserve"> 2012нче елның 24нче сентябрендәге 798нче номерлы карарына," Татарстан Республикасында балигъ булмаганнар эшләре һәм аларның хокукларын яклау комиссияләре турында" 2011нче елның 20нче маендагы 26-ТРЗ номерлы Татарстан Республикасы Законына,  Югары Ослан м</w:t>
      </w:r>
      <w:r w:rsidRPr="00F37160">
        <w:rPr>
          <w:rFonts w:ascii="Arial" w:hAnsi="Arial" w:cs="Arial"/>
          <w:sz w:val="24"/>
          <w:szCs w:val="24"/>
          <w:lang w:val="tt"/>
        </w:rPr>
        <w:t xml:space="preserve">униципаль районы Уставына таянып,  </w:t>
      </w:r>
    </w:p>
    <w:p w:rsidR="00F37160" w:rsidRPr="00F37160" w:rsidRDefault="00F37160" w:rsidP="003E0E9A">
      <w:pPr>
        <w:autoSpaceDE w:val="0"/>
        <w:autoSpaceDN w:val="0"/>
        <w:adjustRightInd w:val="0"/>
        <w:spacing w:after="0" w:line="240" w:lineRule="auto"/>
        <w:ind w:firstLine="540"/>
        <w:jc w:val="both"/>
        <w:rPr>
          <w:rFonts w:ascii="Arial" w:eastAsia="Times New Roman" w:hAnsi="Arial" w:cs="Arial"/>
          <w:sz w:val="24"/>
          <w:szCs w:val="24"/>
          <w:lang w:val="tt" w:eastAsia="ru-RU"/>
        </w:rPr>
      </w:pPr>
    </w:p>
    <w:p w:rsidR="003E0E9A" w:rsidRPr="00F37160" w:rsidRDefault="00B04C96" w:rsidP="003E0E9A">
      <w:pPr>
        <w:keepNext/>
        <w:widowControl w:val="0"/>
        <w:autoSpaceDE w:val="0"/>
        <w:autoSpaceDN w:val="0"/>
        <w:adjustRightInd w:val="0"/>
        <w:spacing w:after="0" w:line="240" w:lineRule="auto"/>
        <w:jc w:val="center"/>
        <w:outlineLvl w:val="3"/>
        <w:rPr>
          <w:rFonts w:ascii="Arial" w:eastAsia="Times New Roman" w:hAnsi="Arial" w:cs="Arial"/>
          <w:bCs/>
          <w:sz w:val="24"/>
          <w:szCs w:val="24"/>
          <w:lang w:eastAsia="ru-RU"/>
        </w:rPr>
      </w:pPr>
      <w:r w:rsidRPr="00F37160">
        <w:rPr>
          <w:rFonts w:ascii="Arial" w:eastAsia="Times New Roman" w:hAnsi="Arial" w:cs="Arial"/>
          <w:bCs/>
          <w:sz w:val="24"/>
          <w:szCs w:val="24"/>
          <w:lang w:val="tt" w:eastAsia="ru-RU"/>
        </w:rPr>
        <w:t xml:space="preserve"> Югары Ослан муниципаль районы   Советы </w:t>
      </w:r>
    </w:p>
    <w:p w:rsidR="003E0E9A" w:rsidRPr="00F37160" w:rsidRDefault="00B04C96" w:rsidP="003E0E9A">
      <w:pPr>
        <w:widowControl w:val="0"/>
        <w:autoSpaceDE w:val="0"/>
        <w:autoSpaceDN w:val="0"/>
        <w:adjustRightInd w:val="0"/>
        <w:spacing w:after="0" w:line="240" w:lineRule="auto"/>
        <w:rPr>
          <w:rFonts w:ascii="Arial" w:eastAsia="Times New Roman" w:hAnsi="Arial" w:cs="Arial"/>
          <w:bCs/>
          <w:sz w:val="24"/>
          <w:szCs w:val="24"/>
          <w:lang w:eastAsia="ru-RU"/>
        </w:rPr>
      </w:pPr>
      <w:r w:rsidRPr="00F37160">
        <w:rPr>
          <w:rFonts w:ascii="Arial" w:eastAsia="Times New Roman" w:hAnsi="Arial" w:cs="Arial"/>
          <w:bCs/>
          <w:sz w:val="24"/>
          <w:szCs w:val="24"/>
          <w:lang w:val="tt" w:eastAsia="ru-RU"/>
        </w:rPr>
        <w:t xml:space="preserve">                                                              карар итте:</w:t>
      </w:r>
    </w:p>
    <w:p w:rsidR="003E0E9A" w:rsidRPr="00F37160" w:rsidRDefault="00B04C96" w:rsidP="003E0E9A">
      <w:pPr>
        <w:pStyle w:val="a4"/>
        <w:widowControl w:val="0"/>
        <w:numPr>
          <w:ilvl w:val="0"/>
          <w:numId w:val="3"/>
        </w:numPr>
        <w:autoSpaceDE w:val="0"/>
        <w:autoSpaceDN w:val="0"/>
        <w:adjustRightInd w:val="0"/>
        <w:spacing w:after="0" w:line="240" w:lineRule="auto"/>
        <w:ind w:left="0" w:firstLine="567"/>
        <w:jc w:val="both"/>
        <w:rPr>
          <w:rFonts w:ascii="Arial" w:eastAsia="Times New Roman" w:hAnsi="Arial" w:cs="Arial"/>
          <w:bCs/>
          <w:sz w:val="24"/>
          <w:szCs w:val="24"/>
          <w:lang w:eastAsia="ru-RU"/>
        </w:rPr>
      </w:pPr>
      <w:r w:rsidRPr="00F37160">
        <w:rPr>
          <w:rFonts w:ascii="Arial" w:eastAsia="Times New Roman" w:hAnsi="Arial" w:cs="Arial"/>
          <w:bCs/>
          <w:sz w:val="24"/>
          <w:szCs w:val="24"/>
          <w:lang w:val="tt" w:eastAsia="ru-RU"/>
        </w:rPr>
        <w:t xml:space="preserve">Югары Ослан муниципаль районы Советының  2019нчы елның 21нче маеннан 46-508нче номерлы  карары белән </w:t>
      </w:r>
      <w:r w:rsidRPr="00F37160">
        <w:rPr>
          <w:rFonts w:ascii="Arial" w:eastAsia="Times New Roman" w:hAnsi="Arial" w:cs="Arial"/>
          <w:bCs/>
          <w:sz w:val="24"/>
          <w:szCs w:val="24"/>
          <w:lang w:val="tt" w:eastAsia="ru-RU"/>
        </w:rPr>
        <w:t>расланган Югары Ослан муниципаль районының балигъ булмаганнар эшләре һәм аларның хокукларын яклау комиссиясе турында Нигезләмәгә түбәндәге үзгәрешләрне кертергә:</w:t>
      </w:r>
    </w:p>
    <w:p w:rsidR="00872A5F" w:rsidRPr="00F37160" w:rsidRDefault="00B04C96" w:rsidP="00FB2EE4">
      <w:pPr>
        <w:pStyle w:val="formattext"/>
        <w:numPr>
          <w:ilvl w:val="1"/>
          <w:numId w:val="1"/>
        </w:numPr>
        <w:spacing w:before="0" w:beforeAutospacing="0" w:after="0" w:afterAutospacing="0"/>
        <w:rPr>
          <w:rFonts w:ascii="Arial" w:hAnsi="Arial" w:cs="Arial"/>
        </w:rPr>
      </w:pPr>
      <w:r w:rsidRPr="00F37160">
        <w:rPr>
          <w:rFonts w:ascii="Arial" w:hAnsi="Arial" w:cs="Arial"/>
          <w:lang w:val="tt"/>
        </w:rPr>
        <w:t>Нигезләмәнең 2.4 пунктын түбәндәге редакциядә бәян итәргә:</w:t>
      </w:r>
    </w:p>
    <w:p w:rsidR="00F37160" w:rsidRDefault="00B04C96" w:rsidP="00F37160">
      <w:pPr>
        <w:pStyle w:val="formattext"/>
        <w:spacing w:before="0" w:beforeAutospacing="0" w:after="0" w:afterAutospacing="0"/>
        <w:ind w:firstLine="567"/>
        <w:jc w:val="both"/>
        <w:rPr>
          <w:rFonts w:ascii="Arial" w:hAnsi="Arial" w:cs="Arial"/>
        </w:rPr>
      </w:pPr>
      <w:r w:rsidRPr="00F37160">
        <w:rPr>
          <w:rFonts w:ascii="Arial" w:hAnsi="Arial" w:cs="Arial"/>
          <w:lang w:val="tt"/>
        </w:rPr>
        <w:t xml:space="preserve">«2.4. Комиссия әгъзалары Комиссия компетенциясенә кертелгән мәсьәләләрне (эшләрне) караганда һәм тикшергәндә тигез хокукларга ия һәм түбәндәге вәкаләтләрне гамәлгә ашыралар: </w:t>
      </w:r>
      <w:bookmarkStart w:id="0" w:name="P00AB"/>
      <w:bookmarkStart w:id="1" w:name="P00AD"/>
      <w:bookmarkStart w:id="2" w:name="P00AF"/>
      <w:bookmarkStart w:id="3" w:name="P00B1"/>
      <w:bookmarkStart w:id="4" w:name="P00B3"/>
      <w:bookmarkStart w:id="5" w:name="P00B5"/>
      <w:bookmarkStart w:id="6" w:name="P00B7"/>
      <w:bookmarkEnd w:id="0"/>
      <w:bookmarkEnd w:id="1"/>
      <w:bookmarkEnd w:id="2"/>
      <w:bookmarkEnd w:id="3"/>
      <w:bookmarkEnd w:id="4"/>
      <w:bookmarkEnd w:id="5"/>
      <w:bookmarkEnd w:id="6"/>
    </w:p>
    <w:p w:rsidR="00F37160" w:rsidRDefault="00B04C96" w:rsidP="00F37160">
      <w:pPr>
        <w:pStyle w:val="formattext"/>
        <w:spacing w:before="0" w:beforeAutospacing="0" w:after="0" w:afterAutospacing="0"/>
        <w:ind w:firstLine="567"/>
        <w:jc w:val="both"/>
        <w:rPr>
          <w:rFonts w:ascii="Arial" w:hAnsi="Arial" w:cs="Arial"/>
          <w:lang w:val="tt"/>
        </w:rPr>
      </w:pPr>
      <w:bookmarkStart w:id="7" w:name="P00BB"/>
      <w:bookmarkEnd w:id="7"/>
      <w:r w:rsidRPr="00F37160">
        <w:rPr>
          <w:rFonts w:ascii="Arial" w:hAnsi="Arial" w:cs="Arial"/>
          <w:lang w:val="tt"/>
        </w:rPr>
        <w:t xml:space="preserve">а) комиссия утырышында һәм аны әзерләүдә катнашалар; </w:t>
      </w:r>
    </w:p>
    <w:p w:rsidR="00F37160" w:rsidRDefault="00B04C96" w:rsidP="00F37160">
      <w:pPr>
        <w:pStyle w:val="formattext"/>
        <w:spacing w:before="0" w:beforeAutospacing="0" w:after="0" w:afterAutospacing="0"/>
        <w:ind w:firstLine="567"/>
        <w:jc w:val="both"/>
        <w:rPr>
          <w:rFonts w:ascii="Arial" w:hAnsi="Arial" w:cs="Arial"/>
          <w:lang w:val="tt"/>
        </w:rPr>
      </w:pPr>
      <w:r w:rsidRPr="00F37160">
        <w:rPr>
          <w:rFonts w:ascii="Arial" w:hAnsi="Arial" w:cs="Arial"/>
          <w:lang w:val="tt"/>
        </w:rPr>
        <w:t>б) алдан (комиссия у</w:t>
      </w:r>
      <w:r w:rsidRPr="00F37160">
        <w:rPr>
          <w:rFonts w:ascii="Arial" w:hAnsi="Arial" w:cs="Arial"/>
          <w:lang w:val="tt"/>
        </w:rPr>
        <w:t>тырышына кадәр) аны карап тикшерүгә чыгарыла торган мәсьәләләр буенча материаллар белән танышалар;</w:t>
      </w:r>
    </w:p>
    <w:p w:rsidR="00F37160" w:rsidRDefault="00B04C96" w:rsidP="00F37160">
      <w:pPr>
        <w:pStyle w:val="formattext"/>
        <w:spacing w:before="0" w:beforeAutospacing="0" w:after="0" w:afterAutospacing="0"/>
        <w:ind w:firstLine="567"/>
        <w:jc w:val="both"/>
        <w:rPr>
          <w:rFonts w:ascii="Arial" w:hAnsi="Arial" w:cs="Arial"/>
          <w:lang w:val="tt"/>
        </w:rPr>
      </w:pPr>
      <w:r w:rsidRPr="00F37160">
        <w:rPr>
          <w:rFonts w:ascii="Arial" w:hAnsi="Arial" w:cs="Arial"/>
          <w:lang w:val="tt"/>
        </w:rPr>
        <w:t xml:space="preserve"> в) мәсьәләне (эшләрне) карауны кичектерү һәм аның буенча өстәмә материаллар соратып алу турында тәкъдимнәр кертәләр; </w:t>
      </w:r>
    </w:p>
    <w:p w:rsidR="00F37160" w:rsidRDefault="00B04C96" w:rsidP="00F37160">
      <w:pPr>
        <w:pStyle w:val="formattext"/>
        <w:spacing w:before="0" w:beforeAutospacing="0" w:after="0" w:afterAutospacing="0"/>
        <w:ind w:firstLine="567"/>
        <w:jc w:val="both"/>
        <w:rPr>
          <w:rFonts w:ascii="Arial" w:hAnsi="Arial" w:cs="Arial"/>
          <w:lang w:val="tt"/>
        </w:rPr>
      </w:pPr>
      <w:r w:rsidRPr="00F37160">
        <w:rPr>
          <w:rFonts w:ascii="Arial" w:hAnsi="Arial" w:cs="Arial"/>
          <w:lang w:val="tt"/>
        </w:rPr>
        <w:t>г) балигъ булмаганнарның күзәтүчесезлеге</w:t>
      </w:r>
      <w:r w:rsidRPr="00F37160">
        <w:rPr>
          <w:rFonts w:ascii="Arial" w:hAnsi="Arial" w:cs="Arial"/>
          <w:lang w:val="tt"/>
        </w:rPr>
        <w:t>н һәм хокук бозуларын профилактикалау, аларның хокукларын һәм законлы мәнфәгатьләрен яклау, балигъ булмаганнарның күзәтүчесезлеген һәм хокук бозуларын ачыклау һәм бетерү буенча эшне камилләштерү буенча тәкъдимнәр кертәләр;</w:t>
      </w:r>
    </w:p>
    <w:p w:rsidR="00F37160" w:rsidRDefault="00B04C96" w:rsidP="00F37160">
      <w:pPr>
        <w:pStyle w:val="formattext"/>
        <w:spacing w:before="0" w:beforeAutospacing="0" w:after="0" w:afterAutospacing="0"/>
        <w:ind w:firstLine="567"/>
        <w:jc w:val="both"/>
        <w:rPr>
          <w:rFonts w:ascii="Arial" w:hAnsi="Arial" w:cs="Arial"/>
          <w:lang w:val="tt"/>
        </w:rPr>
      </w:pPr>
      <w:r w:rsidRPr="00F37160">
        <w:rPr>
          <w:rFonts w:ascii="Arial" w:hAnsi="Arial" w:cs="Arial"/>
          <w:lang w:val="tt"/>
        </w:rPr>
        <w:t xml:space="preserve"> д) комиссия тарафыннан карала тор</w:t>
      </w:r>
      <w:r w:rsidRPr="00F37160">
        <w:rPr>
          <w:rFonts w:ascii="Arial" w:hAnsi="Arial" w:cs="Arial"/>
          <w:lang w:val="tt"/>
        </w:rPr>
        <w:t xml:space="preserve">ган мәсьәләләр (эшләр) буенча кабул ителә торган карарлар турында фикер алышуда катнашалар һәм аларны кабул иткәндә һәм башка хокукларны гамәлгә ашыруны тәэмин итүче оешмаларга йөриләр; </w:t>
      </w:r>
    </w:p>
    <w:p w:rsidR="00F37160" w:rsidRDefault="00B04C96" w:rsidP="00F37160">
      <w:pPr>
        <w:pStyle w:val="formattext"/>
        <w:spacing w:before="0" w:beforeAutospacing="0" w:after="0" w:afterAutospacing="0"/>
        <w:ind w:firstLine="567"/>
        <w:jc w:val="both"/>
        <w:rPr>
          <w:rFonts w:ascii="Arial" w:hAnsi="Arial" w:cs="Arial"/>
          <w:lang w:val="tt"/>
        </w:rPr>
      </w:pPr>
      <w:r w:rsidRPr="00F37160">
        <w:rPr>
          <w:rFonts w:ascii="Arial" w:hAnsi="Arial" w:cs="Arial"/>
          <w:lang w:val="tt"/>
        </w:rPr>
        <w:lastRenderedPageBreak/>
        <w:t>ж) балигъ булмаганнарның белем, хезмәт, ял, сәламәтлек саклау һәм меди</w:t>
      </w:r>
      <w:r w:rsidRPr="00F37160">
        <w:rPr>
          <w:rFonts w:ascii="Arial" w:hAnsi="Arial" w:cs="Arial"/>
          <w:lang w:val="tt"/>
        </w:rPr>
        <w:t>цина ярдәме, торакка һәм башка хокукларын гамәлгә ашыруны тәэмин итүче оешмаларга, комиссиягә балигъ булмаганнарның хокуклары һәм законлы мәнфәгатьләрен бозу, аларның тормышына һәм сәламәтлегенә карата янау, көч куллану очракларына һәм балигъ булмаганнар б</w:t>
      </w:r>
      <w:r w:rsidRPr="00F37160">
        <w:rPr>
          <w:rFonts w:ascii="Arial" w:hAnsi="Arial" w:cs="Arial"/>
          <w:lang w:val="tt"/>
        </w:rPr>
        <w:t>елән рәхимсез мөгамәләнең башка рәвешләренә карата янаулар булу турындагы хәбәрләрне тикшерү максатларында, шулай ук балигъ булмаганнарның хокукларын һәм законлы мәнфәгатьләрен бозуга, аларның күзәтүчесезлегенә һәм хокук бозулар кылуга ярдәм итә торган сәб</w:t>
      </w:r>
      <w:r w:rsidRPr="00F37160">
        <w:rPr>
          <w:rFonts w:ascii="Arial" w:hAnsi="Arial" w:cs="Arial"/>
          <w:lang w:val="tt"/>
        </w:rPr>
        <w:t>әпләрне һәм шартларны тик</w:t>
      </w:r>
      <w:r w:rsidR="00F37160">
        <w:rPr>
          <w:rFonts w:ascii="Arial" w:hAnsi="Arial" w:cs="Arial"/>
          <w:lang w:val="tt"/>
        </w:rPr>
        <w:t>шерү максатыннан баралар</w:t>
      </w:r>
      <w:r w:rsidRPr="00F37160">
        <w:rPr>
          <w:rFonts w:ascii="Arial" w:hAnsi="Arial" w:cs="Arial"/>
          <w:lang w:val="tt"/>
        </w:rPr>
        <w:t>;</w:t>
      </w:r>
    </w:p>
    <w:p w:rsidR="00F37160" w:rsidRDefault="00B04C96" w:rsidP="00F37160">
      <w:pPr>
        <w:pStyle w:val="formattext"/>
        <w:spacing w:before="0" w:beforeAutospacing="0" w:after="0" w:afterAutospacing="0"/>
        <w:ind w:firstLine="567"/>
        <w:jc w:val="both"/>
        <w:rPr>
          <w:rFonts w:ascii="Arial" w:hAnsi="Arial" w:cs="Arial"/>
          <w:lang w:val="tt"/>
        </w:rPr>
      </w:pPr>
      <w:r w:rsidRPr="00F37160">
        <w:rPr>
          <w:rFonts w:ascii="Arial" w:hAnsi="Arial" w:cs="Arial"/>
          <w:lang w:val="tt"/>
        </w:rPr>
        <w:t xml:space="preserve"> з) комиссия рәисе йөкләмәләрен үтиләр; </w:t>
      </w:r>
    </w:p>
    <w:p w:rsidR="00872A5F" w:rsidRPr="00F37160" w:rsidRDefault="00B04C96" w:rsidP="00F37160">
      <w:pPr>
        <w:pStyle w:val="formattext"/>
        <w:spacing w:before="0" w:beforeAutospacing="0" w:after="0" w:afterAutospacing="0"/>
        <w:ind w:firstLine="567"/>
        <w:jc w:val="both"/>
        <w:rPr>
          <w:rFonts w:ascii="Arial" w:hAnsi="Arial" w:cs="Arial"/>
          <w:lang w:val="tt"/>
        </w:rPr>
      </w:pPr>
      <w:r w:rsidRPr="00F37160">
        <w:rPr>
          <w:rFonts w:ascii="Arial" w:hAnsi="Arial" w:cs="Arial"/>
          <w:lang w:val="tt"/>
        </w:rPr>
        <w:t>и) комиссия рәисенә утырышта катнашуы яки утырышта булмау сәбәпләре турында мәгълүмат бирәләр».</w:t>
      </w:r>
    </w:p>
    <w:p w:rsidR="003E0E9A" w:rsidRPr="00F37160" w:rsidRDefault="00B04C96" w:rsidP="003E0E9A">
      <w:pPr>
        <w:spacing w:after="0" w:line="240" w:lineRule="auto"/>
        <w:ind w:firstLine="567"/>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t>2. Югары Ослан муниципаль районының балигъ булмаганнар эшләре һәм ала</w:t>
      </w:r>
      <w:r w:rsidRPr="00F37160">
        <w:rPr>
          <w:rFonts w:ascii="Arial" w:eastAsia="Times New Roman" w:hAnsi="Arial" w:cs="Arial"/>
          <w:sz w:val="24"/>
          <w:szCs w:val="24"/>
          <w:lang w:val="tt" w:eastAsia="ru-RU"/>
        </w:rPr>
        <w:t>рның хокукларын яклау комиссиясе турындагы Нигезләмә текстын яңа редакциядә расларга (1нче кушымта) .</w:t>
      </w:r>
    </w:p>
    <w:p w:rsidR="003E0E9A" w:rsidRPr="00F37160" w:rsidRDefault="00B04C96" w:rsidP="003E0E9A">
      <w:pPr>
        <w:spacing w:after="0" w:line="240" w:lineRule="auto"/>
        <w:ind w:firstLine="567"/>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t>3. Әлеге карарның үтәлешен тикшереп торуны Югары Ослан муниципаль районы Советының законлылык, хокук тәртибе һәм регламент буенча даими комиссиясенә йөклә</w:t>
      </w:r>
      <w:r w:rsidRPr="00F37160">
        <w:rPr>
          <w:rFonts w:ascii="Arial" w:eastAsia="Times New Roman" w:hAnsi="Arial" w:cs="Arial"/>
          <w:sz w:val="24"/>
          <w:szCs w:val="24"/>
          <w:lang w:val="tt" w:eastAsia="ru-RU"/>
        </w:rPr>
        <w:t>ргә.</w:t>
      </w:r>
    </w:p>
    <w:p w:rsidR="00F37160" w:rsidRDefault="00F37160" w:rsidP="00F37160">
      <w:pPr>
        <w:spacing w:after="0" w:line="240" w:lineRule="auto"/>
        <w:rPr>
          <w:rFonts w:ascii="Arial" w:eastAsia="Times New Roman" w:hAnsi="Arial" w:cs="Arial"/>
          <w:sz w:val="24"/>
          <w:szCs w:val="24"/>
          <w:lang w:val="tt" w:eastAsia="ru-RU"/>
        </w:rPr>
      </w:pPr>
    </w:p>
    <w:p w:rsidR="00F37160" w:rsidRDefault="00F37160" w:rsidP="00F37160">
      <w:pPr>
        <w:spacing w:after="0" w:line="240" w:lineRule="auto"/>
        <w:rPr>
          <w:rFonts w:ascii="Arial" w:eastAsia="Times New Roman" w:hAnsi="Arial" w:cs="Arial"/>
          <w:sz w:val="24"/>
          <w:szCs w:val="24"/>
          <w:lang w:val="tt" w:eastAsia="ru-RU"/>
        </w:rPr>
      </w:pPr>
    </w:p>
    <w:p w:rsidR="00F37160" w:rsidRDefault="00F37160" w:rsidP="00F37160">
      <w:pPr>
        <w:spacing w:after="0" w:line="240" w:lineRule="auto"/>
        <w:rPr>
          <w:rFonts w:ascii="Arial" w:eastAsia="Times New Roman" w:hAnsi="Arial" w:cs="Arial"/>
          <w:sz w:val="24"/>
          <w:szCs w:val="24"/>
          <w:lang w:val="tt" w:eastAsia="ru-RU"/>
        </w:rPr>
      </w:pPr>
    </w:p>
    <w:p w:rsidR="00F37160" w:rsidRDefault="00F37160" w:rsidP="00F37160">
      <w:pPr>
        <w:spacing w:after="0" w:line="240" w:lineRule="auto"/>
        <w:rPr>
          <w:rFonts w:ascii="Arial" w:eastAsia="Times New Roman" w:hAnsi="Arial" w:cs="Arial"/>
          <w:sz w:val="24"/>
          <w:szCs w:val="24"/>
          <w:lang w:val="tt" w:eastAsia="ru-RU"/>
        </w:rPr>
      </w:pPr>
    </w:p>
    <w:p w:rsidR="00F37160" w:rsidRDefault="00F37160" w:rsidP="00F37160">
      <w:pPr>
        <w:spacing w:after="0" w:line="240" w:lineRule="auto"/>
        <w:rPr>
          <w:rFonts w:ascii="Arial" w:eastAsia="Times New Roman" w:hAnsi="Arial" w:cs="Arial"/>
          <w:sz w:val="24"/>
          <w:szCs w:val="24"/>
          <w:lang w:val="tt" w:eastAsia="ru-RU"/>
        </w:rPr>
      </w:pPr>
    </w:p>
    <w:p w:rsidR="003E0E9A" w:rsidRPr="00F37160" w:rsidRDefault="00B04C96" w:rsidP="00F37160">
      <w:pPr>
        <w:spacing w:after="0" w:line="240" w:lineRule="auto"/>
        <w:rPr>
          <w:rFonts w:ascii="Arial" w:eastAsia="Times New Roman" w:hAnsi="Arial" w:cs="Arial"/>
          <w:sz w:val="24"/>
          <w:szCs w:val="24"/>
          <w:lang w:eastAsia="ru-RU"/>
        </w:rPr>
      </w:pPr>
      <w:r w:rsidRPr="00F37160">
        <w:rPr>
          <w:rFonts w:ascii="Arial" w:eastAsia="Times New Roman" w:hAnsi="Arial" w:cs="Arial"/>
          <w:sz w:val="24"/>
          <w:szCs w:val="24"/>
          <w:lang w:val="tt" w:eastAsia="ru-RU"/>
        </w:rPr>
        <w:t>Совет Рәисе,</w:t>
      </w:r>
    </w:p>
    <w:p w:rsidR="003E0E9A" w:rsidRPr="00F37160" w:rsidRDefault="00B04C96" w:rsidP="00F37160">
      <w:pPr>
        <w:spacing w:after="0" w:line="240" w:lineRule="auto"/>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t xml:space="preserve">Югары Ослан  муниципаль районы   Башлыгы  </w:t>
      </w:r>
      <w:r w:rsidR="00F37160">
        <w:rPr>
          <w:rFonts w:ascii="Arial" w:eastAsia="Times New Roman" w:hAnsi="Arial" w:cs="Arial"/>
          <w:sz w:val="24"/>
          <w:szCs w:val="24"/>
          <w:lang w:eastAsia="ru-RU"/>
        </w:rPr>
        <w:t xml:space="preserve">                                    </w:t>
      </w:r>
      <w:r w:rsidRPr="00F37160">
        <w:rPr>
          <w:rFonts w:ascii="Arial" w:eastAsia="Times New Roman" w:hAnsi="Arial" w:cs="Arial"/>
          <w:sz w:val="24"/>
          <w:szCs w:val="24"/>
          <w:lang w:val="tt" w:eastAsia="ru-RU"/>
        </w:rPr>
        <w:t>М. Г.  Зыятдинов</w:t>
      </w:r>
    </w:p>
    <w:p w:rsidR="003E0E9A" w:rsidRPr="00F37160" w:rsidRDefault="003E0E9A" w:rsidP="003E0E9A">
      <w:pPr>
        <w:pStyle w:val="a4"/>
        <w:spacing w:after="0" w:line="240" w:lineRule="auto"/>
        <w:jc w:val="both"/>
        <w:rPr>
          <w:rFonts w:ascii="Arial" w:eastAsia="Times New Roman" w:hAnsi="Arial" w:cs="Arial"/>
          <w:sz w:val="24"/>
          <w:szCs w:val="24"/>
          <w:lang w:eastAsia="ru-RU"/>
        </w:rPr>
      </w:pPr>
    </w:p>
    <w:p w:rsidR="003E0E9A" w:rsidRPr="00F37160" w:rsidRDefault="003E0E9A" w:rsidP="003E0E9A">
      <w:pPr>
        <w:tabs>
          <w:tab w:val="left" w:pos="6379"/>
        </w:tabs>
        <w:spacing w:after="0" w:line="240" w:lineRule="auto"/>
        <w:ind w:left="6379"/>
        <w:rPr>
          <w:rFonts w:ascii="Arial" w:eastAsia="Times New Roman" w:hAnsi="Arial" w:cs="Arial"/>
          <w:sz w:val="24"/>
          <w:szCs w:val="24"/>
          <w:lang w:eastAsia="ru-RU"/>
        </w:rPr>
      </w:pPr>
    </w:p>
    <w:p w:rsidR="003E0E9A" w:rsidRPr="00F37160" w:rsidRDefault="003E0E9A" w:rsidP="003E0E9A">
      <w:pPr>
        <w:tabs>
          <w:tab w:val="left" w:pos="6379"/>
        </w:tabs>
        <w:spacing w:after="0" w:line="240" w:lineRule="auto"/>
        <w:ind w:left="6379"/>
        <w:rPr>
          <w:rFonts w:ascii="Arial" w:eastAsia="Times New Roman" w:hAnsi="Arial" w:cs="Arial"/>
          <w:sz w:val="24"/>
          <w:szCs w:val="24"/>
          <w:lang w:eastAsia="ru-RU"/>
        </w:rPr>
      </w:pPr>
    </w:p>
    <w:p w:rsidR="003E0E9A" w:rsidRPr="00F37160" w:rsidRDefault="003E0E9A" w:rsidP="003E0E9A">
      <w:pPr>
        <w:tabs>
          <w:tab w:val="left" w:pos="6379"/>
        </w:tabs>
        <w:spacing w:after="0" w:line="240" w:lineRule="auto"/>
        <w:ind w:left="6379"/>
        <w:rPr>
          <w:rFonts w:ascii="Arial" w:eastAsia="Times New Roman" w:hAnsi="Arial" w:cs="Arial"/>
          <w:sz w:val="24"/>
          <w:szCs w:val="24"/>
          <w:lang w:eastAsia="ru-RU"/>
        </w:rPr>
      </w:pPr>
    </w:p>
    <w:p w:rsidR="003E0E9A" w:rsidRPr="00F37160" w:rsidRDefault="003E0E9A" w:rsidP="003E0E9A">
      <w:pPr>
        <w:tabs>
          <w:tab w:val="left" w:pos="6379"/>
        </w:tabs>
        <w:spacing w:after="0" w:line="240" w:lineRule="auto"/>
        <w:ind w:left="6379"/>
        <w:rPr>
          <w:rFonts w:ascii="Arial" w:eastAsia="Times New Roman" w:hAnsi="Arial" w:cs="Arial"/>
          <w:sz w:val="24"/>
          <w:szCs w:val="24"/>
          <w:lang w:eastAsia="ru-RU"/>
        </w:rPr>
      </w:pPr>
    </w:p>
    <w:p w:rsidR="003E0E9A" w:rsidRPr="00F37160" w:rsidRDefault="003E0E9A" w:rsidP="003E0E9A">
      <w:pPr>
        <w:tabs>
          <w:tab w:val="left" w:pos="6379"/>
        </w:tabs>
        <w:spacing w:after="0" w:line="240" w:lineRule="auto"/>
        <w:ind w:left="6379"/>
        <w:rPr>
          <w:rFonts w:ascii="Arial" w:eastAsia="Times New Roman" w:hAnsi="Arial" w:cs="Arial"/>
          <w:sz w:val="24"/>
          <w:szCs w:val="24"/>
          <w:lang w:eastAsia="ru-RU"/>
        </w:rPr>
      </w:pPr>
    </w:p>
    <w:p w:rsidR="003E0E9A" w:rsidRPr="00F37160" w:rsidRDefault="003E0E9A" w:rsidP="003E0E9A">
      <w:pPr>
        <w:tabs>
          <w:tab w:val="left" w:pos="6379"/>
        </w:tabs>
        <w:spacing w:after="0" w:line="240" w:lineRule="auto"/>
        <w:ind w:left="6379"/>
        <w:rPr>
          <w:rFonts w:ascii="Arial" w:eastAsia="Times New Roman" w:hAnsi="Arial" w:cs="Arial"/>
          <w:sz w:val="24"/>
          <w:szCs w:val="24"/>
          <w:lang w:eastAsia="ru-RU"/>
        </w:rPr>
      </w:pPr>
    </w:p>
    <w:p w:rsidR="003E0E9A" w:rsidRPr="00F37160" w:rsidRDefault="003E0E9A" w:rsidP="003E0E9A">
      <w:pPr>
        <w:tabs>
          <w:tab w:val="left" w:pos="6379"/>
        </w:tabs>
        <w:spacing w:after="0" w:line="240" w:lineRule="auto"/>
        <w:ind w:left="6379"/>
        <w:rPr>
          <w:rFonts w:ascii="Arial" w:eastAsia="Times New Roman" w:hAnsi="Arial" w:cs="Arial"/>
          <w:sz w:val="24"/>
          <w:szCs w:val="24"/>
          <w:lang w:eastAsia="ru-RU"/>
        </w:rPr>
      </w:pPr>
    </w:p>
    <w:p w:rsidR="003E0E9A" w:rsidRPr="00F37160" w:rsidRDefault="003E0E9A" w:rsidP="003E0E9A">
      <w:pPr>
        <w:tabs>
          <w:tab w:val="left" w:pos="6379"/>
        </w:tabs>
        <w:spacing w:after="0" w:line="240" w:lineRule="auto"/>
        <w:ind w:left="6379"/>
        <w:rPr>
          <w:rFonts w:ascii="Arial" w:eastAsia="Times New Roman" w:hAnsi="Arial" w:cs="Arial"/>
          <w:sz w:val="24"/>
          <w:szCs w:val="24"/>
          <w:lang w:eastAsia="ru-RU"/>
        </w:rPr>
      </w:pPr>
    </w:p>
    <w:p w:rsidR="003E0E9A" w:rsidRPr="00F37160" w:rsidRDefault="003E0E9A" w:rsidP="003E0E9A">
      <w:pPr>
        <w:tabs>
          <w:tab w:val="left" w:pos="6379"/>
        </w:tabs>
        <w:spacing w:after="0" w:line="240" w:lineRule="auto"/>
        <w:ind w:left="6379"/>
        <w:rPr>
          <w:rFonts w:ascii="Arial" w:eastAsia="Times New Roman" w:hAnsi="Arial" w:cs="Arial"/>
          <w:sz w:val="24"/>
          <w:szCs w:val="24"/>
          <w:lang w:eastAsia="ru-RU"/>
        </w:rPr>
      </w:pPr>
    </w:p>
    <w:p w:rsidR="003E0E9A" w:rsidRPr="00F37160" w:rsidRDefault="003E0E9A" w:rsidP="003E0E9A">
      <w:pPr>
        <w:tabs>
          <w:tab w:val="left" w:pos="6379"/>
        </w:tabs>
        <w:spacing w:after="0" w:line="240" w:lineRule="auto"/>
        <w:ind w:left="6379"/>
        <w:rPr>
          <w:rFonts w:ascii="Arial" w:eastAsia="Times New Roman" w:hAnsi="Arial" w:cs="Arial"/>
          <w:sz w:val="24"/>
          <w:szCs w:val="24"/>
          <w:lang w:eastAsia="ru-RU"/>
        </w:rPr>
      </w:pPr>
    </w:p>
    <w:p w:rsidR="003E0E9A" w:rsidRPr="00F37160" w:rsidRDefault="003E0E9A" w:rsidP="003E0E9A">
      <w:pPr>
        <w:tabs>
          <w:tab w:val="left" w:pos="6379"/>
        </w:tabs>
        <w:spacing w:after="0" w:line="240" w:lineRule="auto"/>
        <w:ind w:left="6379"/>
        <w:rPr>
          <w:rFonts w:ascii="Arial" w:eastAsia="Times New Roman" w:hAnsi="Arial" w:cs="Arial"/>
          <w:sz w:val="24"/>
          <w:szCs w:val="24"/>
          <w:lang w:eastAsia="ru-RU"/>
        </w:rPr>
      </w:pPr>
    </w:p>
    <w:p w:rsidR="003E0E9A" w:rsidRPr="00F37160" w:rsidRDefault="003E0E9A" w:rsidP="003E0E9A">
      <w:pPr>
        <w:tabs>
          <w:tab w:val="left" w:pos="6379"/>
        </w:tabs>
        <w:spacing w:after="0" w:line="240" w:lineRule="auto"/>
        <w:ind w:left="6379"/>
        <w:rPr>
          <w:rFonts w:ascii="Arial" w:eastAsia="Times New Roman" w:hAnsi="Arial" w:cs="Arial"/>
          <w:sz w:val="24"/>
          <w:szCs w:val="24"/>
          <w:lang w:eastAsia="ru-RU"/>
        </w:rPr>
      </w:pPr>
    </w:p>
    <w:p w:rsidR="003E0E9A" w:rsidRDefault="003E0E9A" w:rsidP="003E0E9A">
      <w:pPr>
        <w:tabs>
          <w:tab w:val="left" w:pos="6379"/>
        </w:tabs>
        <w:spacing w:after="0" w:line="240" w:lineRule="auto"/>
        <w:ind w:left="6379"/>
        <w:rPr>
          <w:rFonts w:ascii="Arial" w:eastAsia="Times New Roman" w:hAnsi="Arial" w:cs="Arial"/>
          <w:sz w:val="24"/>
          <w:szCs w:val="24"/>
          <w:lang w:eastAsia="ru-RU"/>
        </w:rPr>
      </w:pPr>
    </w:p>
    <w:p w:rsidR="00F37160" w:rsidRDefault="00F37160" w:rsidP="003E0E9A">
      <w:pPr>
        <w:tabs>
          <w:tab w:val="left" w:pos="6379"/>
        </w:tabs>
        <w:spacing w:after="0" w:line="240" w:lineRule="auto"/>
        <w:ind w:left="6379"/>
        <w:rPr>
          <w:rFonts w:ascii="Arial" w:eastAsia="Times New Roman" w:hAnsi="Arial" w:cs="Arial"/>
          <w:sz w:val="24"/>
          <w:szCs w:val="24"/>
          <w:lang w:eastAsia="ru-RU"/>
        </w:rPr>
      </w:pPr>
    </w:p>
    <w:p w:rsidR="00F37160" w:rsidRDefault="00F37160" w:rsidP="003E0E9A">
      <w:pPr>
        <w:tabs>
          <w:tab w:val="left" w:pos="6379"/>
        </w:tabs>
        <w:spacing w:after="0" w:line="240" w:lineRule="auto"/>
        <w:ind w:left="6379"/>
        <w:rPr>
          <w:rFonts w:ascii="Arial" w:eastAsia="Times New Roman" w:hAnsi="Arial" w:cs="Arial"/>
          <w:sz w:val="24"/>
          <w:szCs w:val="24"/>
          <w:lang w:eastAsia="ru-RU"/>
        </w:rPr>
      </w:pPr>
    </w:p>
    <w:p w:rsidR="00F37160" w:rsidRDefault="00F37160" w:rsidP="003E0E9A">
      <w:pPr>
        <w:tabs>
          <w:tab w:val="left" w:pos="6379"/>
        </w:tabs>
        <w:spacing w:after="0" w:line="240" w:lineRule="auto"/>
        <w:ind w:left="6379"/>
        <w:rPr>
          <w:rFonts w:ascii="Arial" w:eastAsia="Times New Roman" w:hAnsi="Arial" w:cs="Arial"/>
          <w:sz w:val="24"/>
          <w:szCs w:val="24"/>
          <w:lang w:eastAsia="ru-RU"/>
        </w:rPr>
      </w:pPr>
    </w:p>
    <w:p w:rsidR="00F37160" w:rsidRDefault="00F37160" w:rsidP="003E0E9A">
      <w:pPr>
        <w:tabs>
          <w:tab w:val="left" w:pos="6379"/>
        </w:tabs>
        <w:spacing w:after="0" w:line="240" w:lineRule="auto"/>
        <w:ind w:left="6379"/>
        <w:rPr>
          <w:rFonts w:ascii="Arial" w:eastAsia="Times New Roman" w:hAnsi="Arial" w:cs="Arial"/>
          <w:sz w:val="24"/>
          <w:szCs w:val="24"/>
          <w:lang w:eastAsia="ru-RU"/>
        </w:rPr>
      </w:pPr>
    </w:p>
    <w:p w:rsidR="00F37160" w:rsidRDefault="00F37160" w:rsidP="003E0E9A">
      <w:pPr>
        <w:tabs>
          <w:tab w:val="left" w:pos="6379"/>
        </w:tabs>
        <w:spacing w:after="0" w:line="240" w:lineRule="auto"/>
        <w:ind w:left="6379"/>
        <w:rPr>
          <w:rFonts w:ascii="Arial" w:eastAsia="Times New Roman" w:hAnsi="Arial" w:cs="Arial"/>
          <w:sz w:val="24"/>
          <w:szCs w:val="24"/>
          <w:lang w:eastAsia="ru-RU"/>
        </w:rPr>
      </w:pPr>
    </w:p>
    <w:p w:rsidR="00F37160" w:rsidRDefault="00F37160" w:rsidP="003E0E9A">
      <w:pPr>
        <w:tabs>
          <w:tab w:val="left" w:pos="6379"/>
        </w:tabs>
        <w:spacing w:after="0" w:line="240" w:lineRule="auto"/>
        <w:ind w:left="6379"/>
        <w:rPr>
          <w:rFonts w:ascii="Arial" w:eastAsia="Times New Roman" w:hAnsi="Arial" w:cs="Arial"/>
          <w:sz w:val="24"/>
          <w:szCs w:val="24"/>
          <w:lang w:eastAsia="ru-RU"/>
        </w:rPr>
      </w:pPr>
    </w:p>
    <w:p w:rsidR="00F37160" w:rsidRDefault="00F37160" w:rsidP="003E0E9A">
      <w:pPr>
        <w:tabs>
          <w:tab w:val="left" w:pos="6379"/>
        </w:tabs>
        <w:spacing w:after="0" w:line="240" w:lineRule="auto"/>
        <w:ind w:left="6379"/>
        <w:rPr>
          <w:rFonts w:ascii="Arial" w:eastAsia="Times New Roman" w:hAnsi="Arial" w:cs="Arial"/>
          <w:sz w:val="24"/>
          <w:szCs w:val="24"/>
          <w:lang w:eastAsia="ru-RU"/>
        </w:rPr>
      </w:pPr>
    </w:p>
    <w:p w:rsidR="00F37160" w:rsidRDefault="00F37160" w:rsidP="003E0E9A">
      <w:pPr>
        <w:tabs>
          <w:tab w:val="left" w:pos="6379"/>
        </w:tabs>
        <w:spacing w:after="0" w:line="240" w:lineRule="auto"/>
        <w:ind w:left="6379"/>
        <w:rPr>
          <w:rFonts w:ascii="Arial" w:eastAsia="Times New Roman" w:hAnsi="Arial" w:cs="Arial"/>
          <w:sz w:val="24"/>
          <w:szCs w:val="24"/>
          <w:lang w:eastAsia="ru-RU"/>
        </w:rPr>
      </w:pPr>
    </w:p>
    <w:p w:rsidR="00F37160" w:rsidRDefault="00F37160" w:rsidP="003E0E9A">
      <w:pPr>
        <w:tabs>
          <w:tab w:val="left" w:pos="6379"/>
        </w:tabs>
        <w:spacing w:after="0" w:line="240" w:lineRule="auto"/>
        <w:ind w:left="6379"/>
        <w:rPr>
          <w:rFonts w:ascii="Arial" w:eastAsia="Times New Roman" w:hAnsi="Arial" w:cs="Arial"/>
          <w:sz w:val="24"/>
          <w:szCs w:val="24"/>
          <w:lang w:eastAsia="ru-RU"/>
        </w:rPr>
      </w:pPr>
    </w:p>
    <w:p w:rsidR="00F37160" w:rsidRDefault="00F37160" w:rsidP="003E0E9A">
      <w:pPr>
        <w:tabs>
          <w:tab w:val="left" w:pos="6379"/>
        </w:tabs>
        <w:spacing w:after="0" w:line="240" w:lineRule="auto"/>
        <w:ind w:left="6379"/>
        <w:rPr>
          <w:rFonts w:ascii="Arial" w:eastAsia="Times New Roman" w:hAnsi="Arial" w:cs="Arial"/>
          <w:sz w:val="24"/>
          <w:szCs w:val="24"/>
          <w:lang w:eastAsia="ru-RU"/>
        </w:rPr>
      </w:pPr>
    </w:p>
    <w:p w:rsidR="00F37160" w:rsidRDefault="00F37160" w:rsidP="003E0E9A">
      <w:pPr>
        <w:tabs>
          <w:tab w:val="left" w:pos="6379"/>
        </w:tabs>
        <w:spacing w:after="0" w:line="240" w:lineRule="auto"/>
        <w:ind w:left="6379"/>
        <w:rPr>
          <w:rFonts w:ascii="Arial" w:eastAsia="Times New Roman" w:hAnsi="Arial" w:cs="Arial"/>
          <w:sz w:val="24"/>
          <w:szCs w:val="24"/>
          <w:lang w:eastAsia="ru-RU"/>
        </w:rPr>
      </w:pPr>
    </w:p>
    <w:p w:rsidR="00F37160" w:rsidRPr="00F37160" w:rsidRDefault="00F37160" w:rsidP="003E0E9A">
      <w:pPr>
        <w:tabs>
          <w:tab w:val="left" w:pos="6379"/>
        </w:tabs>
        <w:spacing w:after="0" w:line="240" w:lineRule="auto"/>
        <w:ind w:left="6379"/>
        <w:rPr>
          <w:rFonts w:ascii="Arial" w:eastAsia="Times New Roman" w:hAnsi="Arial" w:cs="Arial"/>
          <w:sz w:val="24"/>
          <w:szCs w:val="24"/>
          <w:lang w:eastAsia="ru-RU"/>
        </w:rPr>
      </w:pPr>
    </w:p>
    <w:p w:rsidR="003E0E9A" w:rsidRPr="00F37160" w:rsidRDefault="003E0E9A" w:rsidP="003E0E9A">
      <w:pPr>
        <w:tabs>
          <w:tab w:val="left" w:pos="6379"/>
        </w:tabs>
        <w:spacing w:after="0" w:line="240" w:lineRule="auto"/>
        <w:ind w:left="6379"/>
        <w:rPr>
          <w:rFonts w:ascii="Arial" w:eastAsia="Times New Roman" w:hAnsi="Arial" w:cs="Arial"/>
          <w:sz w:val="24"/>
          <w:szCs w:val="24"/>
          <w:lang w:eastAsia="ru-RU"/>
        </w:rPr>
      </w:pPr>
    </w:p>
    <w:p w:rsidR="00F37160" w:rsidRDefault="00F37160" w:rsidP="003E0E9A">
      <w:pPr>
        <w:tabs>
          <w:tab w:val="left" w:pos="6379"/>
        </w:tabs>
        <w:spacing w:after="0" w:line="240" w:lineRule="auto"/>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00B04C96" w:rsidRPr="00F37160">
        <w:rPr>
          <w:rFonts w:ascii="Arial" w:eastAsia="Times New Roman" w:hAnsi="Arial" w:cs="Arial"/>
          <w:sz w:val="24"/>
          <w:szCs w:val="24"/>
          <w:lang w:val="tt" w:eastAsia="ru-RU"/>
        </w:rPr>
        <w:t>Юг</w:t>
      </w:r>
      <w:r>
        <w:rPr>
          <w:rFonts w:ascii="Arial" w:eastAsia="Times New Roman" w:hAnsi="Arial" w:cs="Arial"/>
          <w:sz w:val="24"/>
          <w:szCs w:val="24"/>
          <w:lang w:val="tt" w:eastAsia="ru-RU"/>
        </w:rPr>
        <w:t xml:space="preserve">ары Ослан муниципаль районы </w:t>
      </w:r>
      <w:r w:rsidR="00B04C96" w:rsidRPr="00F37160">
        <w:rPr>
          <w:rFonts w:ascii="Arial" w:eastAsia="Times New Roman" w:hAnsi="Arial" w:cs="Arial"/>
          <w:sz w:val="24"/>
          <w:szCs w:val="24"/>
          <w:lang w:val="tt" w:eastAsia="ru-RU"/>
        </w:rPr>
        <w:t xml:space="preserve">Советының </w:t>
      </w:r>
    </w:p>
    <w:p w:rsidR="00F37160" w:rsidRDefault="00F37160" w:rsidP="003E0E9A">
      <w:pPr>
        <w:tabs>
          <w:tab w:val="left" w:pos="6379"/>
        </w:tabs>
        <w:spacing w:after="0" w:line="240" w:lineRule="auto"/>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2021нче елның </w:t>
      </w:r>
      <w:r w:rsidR="00B04C96" w:rsidRPr="00F37160">
        <w:rPr>
          <w:rFonts w:ascii="Arial" w:eastAsia="Times New Roman" w:hAnsi="Arial" w:cs="Arial"/>
          <w:sz w:val="24"/>
          <w:szCs w:val="24"/>
          <w:lang w:val="tt" w:eastAsia="ru-RU"/>
        </w:rPr>
        <w:t xml:space="preserve">26нчы апреленнән </w:t>
      </w:r>
    </w:p>
    <w:p w:rsidR="00F37160" w:rsidRDefault="00F37160" w:rsidP="003E0E9A">
      <w:pPr>
        <w:tabs>
          <w:tab w:val="left" w:pos="6379"/>
        </w:tabs>
        <w:spacing w:after="0" w:line="240" w:lineRule="auto"/>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10-110нчы</w:t>
      </w:r>
      <w:r w:rsidR="00B04C96" w:rsidRPr="00F37160">
        <w:rPr>
          <w:rFonts w:ascii="Arial" w:eastAsia="Times New Roman" w:hAnsi="Arial" w:cs="Arial"/>
          <w:sz w:val="24"/>
          <w:szCs w:val="24"/>
          <w:lang w:val="tt" w:eastAsia="ru-RU"/>
        </w:rPr>
        <w:t xml:space="preserve"> номерлы карарына </w:t>
      </w:r>
    </w:p>
    <w:p w:rsidR="003E0E9A" w:rsidRPr="00F37160" w:rsidRDefault="00F37160" w:rsidP="003E0E9A">
      <w:pPr>
        <w:tabs>
          <w:tab w:val="left" w:pos="6379"/>
        </w:tabs>
        <w:spacing w:after="0" w:line="240" w:lineRule="auto"/>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00B04C96" w:rsidRPr="00F37160">
        <w:rPr>
          <w:rFonts w:ascii="Arial" w:eastAsia="Times New Roman" w:hAnsi="Arial" w:cs="Arial"/>
          <w:sz w:val="24"/>
          <w:szCs w:val="24"/>
          <w:lang w:val="tt" w:eastAsia="ru-RU"/>
        </w:rPr>
        <w:t xml:space="preserve"> 1нче кушымта </w:t>
      </w:r>
    </w:p>
    <w:p w:rsidR="003E0E9A" w:rsidRPr="00F37160" w:rsidRDefault="00B04C96" w:rsidP="00F37160">
      <w:pPr>
        <w:tabs>
          <w:tab w:val="left" w:pos="6379"/>
        </w:tabs>
        <w:spacing w:after="0" w:line="240" w:lineRule="auto"/>
        <w:rPr>
          <w:rFonts w:ascii="Arial" w:eastAsia="Times New Roman" w:hAnsi="Arial" w:cs="Arial"/>
          <w:sz w:val="24"/>
          <w:szCs w:val="24"/>
          <w:lang w:val="tt" w:eastAsia="ru-RU"/>
        </w:rPr>
      </w:pPr>
      <w:r w:rsidRPr="00F37160">
        <w:rPr>
          <w:rFonts w:ascii="Arial" w:eastAsia="Times New Roman" w:hAnsi="Arial" w:cs="Arial"/>
          <w:sz w:val="24"/>
          <w:szCs w:val="24"/>
          <w:lang w:val="tt" w:eastAsia="ru-RU"/>
        </w:rPr>
        <w:tab/>
      </w:r>
    </w:p>
    <w:p w:rsidR="003E0E9A" w:rsidRPr="00F37160" w:rsidRDefault="003E0E9A" w:rsidP="003E0E9A">
      <w:pPr>
        <w:tabs>
          <w:tab w:val="left" w:pos="6804"/>
        </w:tabs>
        <w:spacing w:after="0" w:line="240" w:lineRule="auto"/>
        <w:rPr>
          <w:rFonts w:ascii="Arial" w:eastAsia="Times New Roman" w:hAnsi="Arial" w:cs="Arial"/>
          <w:sz w:val="24"/>
          <w:szCs w:val="24"/>
          <w:lang w:val="tt" w:eastAsia="ru-RU"/>
        </w:rPr>
      </w:pPr>
    </w:p>
    <w:p w:rsidR="003E0E9A" w:rsidRPr="00F37160" w:rsidRDefault="00B04C96" w:rsidP="003E0E9A">
      <w:pPr>
        <w:widowControl w:val="0"/>
        <w:autoSpaceDE w:val="0"/>
        <w:autoSpaceDN w:val="0"/>
        <w:adjustRightInd w:val="0"/>
        <w:spacing w:after="0" w:line="0" w:lineRule="atLeast"/>
        <w:jc w:val="center"/>
        <w:outlineLvl w:val="0"/>
        <w:rPr>
          <w:rFonts w:ascii="Arial" w:eastAsia="Times New Roman" w:hAnsi="Arial" w:cs="Arial"/>
          <w:bCs/>
          <w:sz w:val="24"/>
          <w:szCs w:val="24"/>
          <w:lang w:val="tt" w:eastAsia="ru-RU"/>
        </w:rPr>
      </w:pPr>
      <w:r w:rsidRPr="00F37160">
        <w:rPr>
          <w:rFonts w:ascii="Arial" w:eastAsia="Times New Roman" w:hAnsi="Arial" w:cs="Arial"/>
          <w:bCs/>
          <w:sz w:val="24"/>
          <w:szCs w:val="24"/>
          <w:lang w:val="tt" w:eastAsia="ru-RU"/>
        </w:rPr>
        <w:br/>
        <w:t xml:space="preserve">Югары Ослан </w:t>
      </w:r>
      <w:r w:rsidRPr="00F37160">
        <w:rPr>
          <w:rFonts w:ascii="Arial" w:eastAsia="Times New Roman" w:hAnsi="Arial" w:cs="Arial"/>
          <w:bCs/>
          <w:sz w:val="24"/>
          <w:szCs w:val="24"/>
          <w:lang w:val="tt" w:eastAsia="ru-RU"/>
        </w:rPr>
        <w:t>муниципаль районының балигъ булмаганнар эшләре һәм аларның хокукларын яклау комиссиясе турында Нигезләмә</w:t>
      </w:r>
    </w:p>
    <w:p w:rsidR="00F37160" w:rsidRDefault="00F37160" w:rsidP="003E0E9A">
      <w:pPr>
        <w:spacing w:after="0" w:line="0" w:lineRule="atLeast"/>
        <w:ind w:firstLine="709"/>
        <w:jc w:val="both"/>
        <w:rPr>
          <w:rFonts w:ascii="Arial" w:eastAsia="Times New Roman" w:hAnsi="Arial" w:cs="Arial"/>
          <w:bCs/>
          <w:sz w:val="24"/>
          <w:szCs w:val="24"/>
          <w:lang w:val="tt" w:eastAsia="ru-RU"/>
        </w:rPr>
      </w:pPr>
    </w:p>
    <w:p w:rsidR="003E0E9A" w:rsidRPr="00F37160" w:rsidRDefault="00B04C96" w:rsidP="003E0E9A">
      <w:pPr>
        <w:spacing w:after="0" w:line="0" w:lineRule="atLeast"/>
        <w:ind w:firstLine="709"/>
        <w:jc w:val="both"/>
        <w:rPr>
          <w:rFonts w:ascii="Arial" w:eastAsia="Times New Roman" w:hAnsi="Arial" w:cs="Arial"/>
          <w:sz w:val="24"/>
          <w:szCs w:val="24"/>
          <w:lang w:val="tt" w:eastAsia="ru-RU"/>
        </w:rPr>
      </w:pPr>
      <w:r w:rsidRPr="00F37160">
        <w:rPr>
          <w:rFonts w:ascii="Arial" w:eastAsia="Times New Roman" w:hAnsi="Arial" w:cs="Arial"/>
          <w:sz w:val="24"/>
          <w:szCs w:val="24"/>
          <w:lang w:val="tt" w:eastAsia="ru-RU"/>
        </w:rPr>
        <w:t>Татарстан Республикасы Югары Ослан муниципаль районының балигъ булмаганнар эшләре һәм аларның хокукларын яклау комиссиясе турында әлеге Нигезләмә (</w:t>
      </w:r>
      <w:r w:rsidRPr="00F37160">
        <w:rPr>
          <w:rFonts w:ascii="Arial" w:eastAsia="Times New Roman" w:hAnsi="Arial" w:cs="Arial"/>
          <w:sz w:val="24"/>
          <w:szCs w:val="24"/>
          <w:lang w:val="tt" w:eastAsia="ru-RU"/>
        </w:rPr>
        <w:t>алга таба – Нигезләмә) «Балигъ булмаганнарның күзәтүчесезлеген һәм хокук бозуларын профилактикалау системасы нигезләре турында» 1999нчы елның 24нче июнендәге 120-ФЗ номерлы Федераль закон, «Муниципаль районнарның һәм шәһәр округларының җирле үзидарә органн</w:t>
      </w:r>
      <w:r w:rsidRPr="00F37160">
        <w:rPr>
          <w:rFonts w:ascii="Arial" w:eastAsia="Times New Roman" w:hAnsi="Arial" w:cs="Arial"/>
          <w:sz w:val="24"/>
          <w:szCs w:val="24"/>
          <w:lang w:val="tt" w:eastAsia="ru-RU"/>
        </w:rPr>
        <w:t>арына балигъ булмаганнар эшләре һәм аларның хокукларын яклау комиссияләрен төзү һәм аларның эшчәнлеген оештыру буенча Татарстан Республикасы дәүләт вәкаләтләрен бирү турында» 2005нче елның 30нчы декабрендәге 143-ТРЗ номерлы Татарстан Республикасы Законы, «</w:t>
      </w:r>
      <w:r w:rsidRPr="00F37160">
        <w:rPr>
          <w:rFonts w:ascii="Arial" w:eastAsia="Times New Roman" w:hAnsi="Arial" w:cs="Arial"/>
          <w:sz w:val="24"/>
          <w:szCs w:val="24"/>
          <w:lang w:val="tt" w:eastAsia="ru-RU"/>
        </w:rPr>
        <w:t>Татарстан Республикасында балигъ булмаганнар эшләре һәм аларның хокукларын яклау комиссияләре турында» 2011нче елның 20нче маендагы 26-ТРЗ Балигъ булмаганнар эшләре һәм аларның хокукларын яклау комиссияләре эшчәнлеге өлкәсендә мөнәсәбәтләрне җайга салучы Р</w:t>
      </w:r>
      <w:r w:rsidRPr="00F37160">
        <w:rPr>
          <w:rFonts w:ascii="Arial" w:eastAsia="Times New Roman" w:hAnsi="Arial" w:cs="Arial"/>
          <w:sz w:val="24"/>
          <w:szCs w:val="24"/>
          <w:lang w:val="tt" w:eastAsia="ru-RU"/>
        </w:rPr>
        <w:t>оссия Федерациясе һәм Татарстан Республикасы норматив хокукый актлары белән, закон тарафыннан саклана торган мәнфәгатьләрне яклау чараларын тәэмин итү, балигъ булмаганнарның күзәтүчесезлеген һәм хокук бозуларын кисәтү максатларында эшләнгән.</w:t>
      </w:r>
    </w:p>
    <w:p w:rsidR="003E0E9A" w:rsidRPr="00F37160" w:rsidRDefault="003E0E9A" w:rsidP="003E0E9A">
      <w:pPr>
        <w:spacing w:after="0"/>
        <w:rPr>
          <w:rFonts w:ascii="Arial" w:eastAsia="Times New Roman" w:hAnsi="Arial" w:cs="Arial"/>
          <w:sz w:val="24"/>
          <w:szCs w:val="24"/>
          <w:lang w:val="tt" w:eastAsia="ru-RU"/>
        </w:rPr>
      </w:pPr>
    </w:p>
    <w:p w:rsidR="003E0E9A" w:rsidRPr="00F37160" w:rsidRDefault="00B04C96" w:rsidP="003E0E9A">
      <w:pPr>
        <w:pStyle w:val="a4"/>
        <w:numPr>
          <w:ilvl w:val="0"/>
          <w:numId w:val="4"/>
        </w:numPr>
        <w:spacing w:after="0"/>
        <w:jc w:val="center"/>
        <w:rPr>
          <w:rFonts w:ascii="Arial" w:eastAsia="Times New Roman" w:hAnsi="Arial" w:cs="Arial"/>
          <w:sz w:val="24"/>
          <w:szCs w:val="24"/>
          <w:lang w:eastAsia="ru-RU"/>
        </w:rPr>
      </w:pPr>
      <w:r w:rsidRPr="00F37160">
        <w:rPr>
          <w:rFonts w:ascii="Arial" w:eastAsia="Times New Roman" w:hAnsi="Arial" w:cs="Arial"/>
          <w:sz w:val="24"/>
          <w:szCs w:val="24"/>
          <w:lang w:val="tt" w:eastAsia="ru-RU"/>
        </w:rPr>
        <w:t xml:space="preserve">Гомуми </w:t>
      </w:r>
      <w:r w:rsidRPr="00F37160">
        <w:rPr>
          <w:rFonts w:ascii="Arial" w:eastAsia="Times New Roman" w:hAnsi="Arial" w:cs="Arial"/>
          <w:sz w:val="24"/>
          <w:szCs w:val="24"/>
          <w:lang w:val="tt" w:eastAsia="ru-RU"/>
        </w:rPr>
        <w:t>нигезләмәләр</w:t>
      </w:r>
    </w:p>
    <w:p w:rsidR="003E0E9A" w:rsidRPr="00F37160" w:rsidRDefault="003E0E9A" w:rsidP="003E0E9A">
      <w:pPr>
        <w:pStyle w:val="a4"/>
        <w:spacing w:after="0"/>
        <w:rPr>
          <w:rFonts w:ascii="Arial" w:eastAsia="Times New Roman" w:hAnsi="Arial" w:cs="Arial"/>
          <w:sz w:val="24"/>
          <w:szCs w:val="24"/>
          <w:lang w:eastAsia="ru-RU"/>
        </w:rPr>
      </w:pPr>
    </w:p>
    <w:p w:rsidR="003E0E9A" w:rsidRPr="00F37160" w:rsidRDefault="00B04C96" w:rsidP="003E0E9A">
      <w:pPr>
        <w:autoSpaceDE w:val="0"/>
        <w:autoSpaceDN w:val="0"/>
        <w:adjustRightInd w:val="0"/>
        <w:spacing w:after="0" w:line="240" w:lineRule="auto"/>
        <w:ind w:firstLine="567"/>
        <w:jc w:val="both"/>
        <w:rPr>
          <w:rFonts w:ascii="Arial" w:hAnsi="Arial" w:cs="Arial"/>
          <w:sz w:val="24"/>
          <w:szCs w:val="24"/>
        </w:rPr>
      </w:pPr>
      <w:r w:rsidRPr="00F37160">
        <w:rPr>
          <w:rFonts w:ascii="Arial" w:eastAsia="Times New Roman" w:hAnsi="Arial" w:cs="Arial"/>
          <w:sz w:val="24"/>
          <w:szCs w:val="24"/>
          <w:lang w:val="tt" w:eastAsia="ru-RU"/>
        </w:rPr>
        <w:t>1.1. Югары Ослан муниципаль районының балигъ булмаганнар эшләре һәм аларның хокукларын яклау комиссиясе (алга таба - муниципаль комиссия) балигъ булмаганнарның күзәтүчесезлеген, сукбайлыгын, хокук бозуларын һәм җәмгыятькә каршы гамәлләрен кисәтү буенча бал</w:t>
      </w:r>
      <w:r w:rsidRPr="00F37160">
        <w:rPr>
          <w:rFonts w:ascii="Arial" w:eastAsia="Times New Roman" w:hAnsi="Arial" w:cs="Arial"/>
          <w:sz w:val="24"/>
          <w:szCs w:val="24"/>
          <w:lang w:val="tt" w:eastAsia="ru-RU"/>
        </w:rPr>
        <w:t>игъ булмаганнарның күзәтүчесезлеген һәм хокук бозуларын профилактикалау системасы органнары һәм учреждениеләре эшчәнлеген координацияләү, моңа китерә торган сәбәпләрне һәм шартларны ачыклау һәм бетерү, балигъ булмаганнарның хокукларын һәм законлы мәнфәгать</w:t>
      </w:r>
      <w:r w:rsidRPr="00F37160">
        <w:rPr>
          <w:rFonts w:ascii="Arial" w:eastAsia="Times New Roman" w:hAnsi="Arial" w:cs="Arial"/>
          <w:sz w:val="24"/>
          <w:szCs w:val="24"/>
          <w:lang w:val="tt" w:eastAsia="ru-RU"/>
        </w:rPr>
        <w:t>ләрен яклауны тәэмин итү, социаль куркыныч хәлдә калган балигъ булмаганнарның хокукларын һәм законлы мәнфәгатьләрен яклауны тәэмин итү, балигъ булмаганнарның җинаятьләрне кылуга, башка хокукка каршы һәм (яисә) җәмгыятькә каршы гамәлләр кылуга җәлеп итү очр</w:t>
      </w:r>
      <w:r w:rsidRPr="00F37160">
        <w:rPr>
          <w:rFonts w:ascii="Arial" w:eastAsia="Times New Roman" w:hAnsi="Arial" w:cs="Arial"/>
          <w:sz w:val="24"/>
          <w:szCs w:val="24"/>
          <w:lang w:val="tt" w:eastAsia="ru-RU"/>
        </w:rPr>
        <w:t>акларын ачыклау һәм б</w:t>
      </w:r>
      <w:r w:rsidR="00F37160">
        <w:rPr>
          <w:rFonts w:ascii="Arial" w:eastAsia="Times New Roman" w:hAnsi="Arial" w:cs="Arial"/>
          <w:sz w:val="24"/>
          <w:szCs w:val="24"/>
          <w:lang w:val="tt" w:eastAsia="ru-RU"/>
        </w:rPr>
        <w:t>етерү, шулай ук аларны суицид</w:t>
      </w:r>
      <w:r w:rsidRPr="00F37160">
        <w:rPr>
          <w:rFonts w:ascii="Arial" w:eastAsia="Times New Roman" w:hAnsi="Arial" w:cs="Arial"/>
          <w:sz w:val="24"/>
          <w:szCs w:val="24"/>
          <w:lang w:val="tt" w:eastAsia="ru-RU"/>
        </w:rPr>
        <w:t xml:space="preserve"> гамәлләр кылу очракларын ачыклау һәм бетерү максатларында даими эшләүче орган булып тора.  </w:t>
      </w:r>
    </w:p>
    <w:p w:rsidR="003E0E9A" w:rsidRPr="00F37160" w:rsidRDefault="00B04C96" w:rsidP="003E0E9A">
      <w:pPr>
        <w:spacing w:after="0" w:line="0" w:lineRule="atLeast"/>
        <w:ind w:firstLine="567"/>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t>1.2. Муниципаль комиссия балигъ булмаганнарның күзәтүчесезлеген һәм хокук бозуларын профилактикалау системасын</w:t>
      </w:r>
      <w:r w:rsidRPr="00F37160">
        <w:rPr>
          <w:rFonts w:ascii="Arial" w:eastAsia="Times New Roman" w:hAnsi="Arial" w:cs="Arial"/>
          <w:sz w:val="24"/>
          <w:szCs w:val="24"/>
          <w:lang w:val="tt" w:eastAsia="ru-RU"/>
        </w:rPr>
        <w:t>а керә.</w:t>
      </w:r>
    </w:p>
    <w:p w:rsidR="003E0E9A" w:rsidRPr="00F37160" w:rsidRDefault="003E0E9A" w:rsidP="003E0E9A">
      <w:pPr>
        <w:pStyle w:val="a4"/>
        <w:spacing w:after="0" w:line="0" w:lineRule="atLeast"/>
        <w:ind w:left="1287"/>
        <w:jc w:val="both"/>
        <w:rPr>
          <w:rFonts w:ascii="Arial" w:eastAsia="Times New Roman" w:hAnsi="Arial" w:cs="Arial"/>
          <w:sz w:val="24"/>
          <w:szCs w:val="24"/>
          <w:lang w:eastAsia="ru-RU"/>
        </w:rPr>
      </w:pPr>
    </w:p>
    <w:p w:rsidR="003E0E9A" w:rsidRPr="00F37160" w:rsidRDefault="00B04C96" w:rsidP="003E0E9A">
      <w:pPr>
        <w:spacing w:after="0" w:line="0" w:lineRule="atLeast"/>
        <w:jc w:val="center"/>
        <w:rPr>
          <w:rFonts w:ascii="Arial" w:eastAsia="Times New Roman" w:hAnsi="Arial" w:cs="Arial"/>
          <w:sz w:val="24"/>
          <w:szCs w:val="24"/>
          <w:lang w:eastAsia="ru-RU"/>
        </w:rPr>
      </w:pPr>
      <w:bookmarkStart w:id="8" w:name="sub_4"/>
      <w:r w:rsidRPr="00F37160">
        <w:rPr>
          <w:rFonts w:ascii="Arial" w:eastAsia="Times New Roman" w:hAnsi="Arial" w:cs="Arial"/>
          <w:sz w:val="24"/>
          <w:szCs w:val="24"/>
          <w:lang w:val="tt" w:eastAsia="ru-RU"/>
        </w:rPr>
        <w:t xml:space="preserve">2. Югары Ослан муниципаль районы комиссияләренең барлыкка килүе, состав, вәкаләтләр вакыты, компетенция </w:t>
      </w:r>
    </w:p>
    <w:p w:rsidR="003E0E9A" w:rsidRPr="00F37160" w:rsidRDefault="003E0E9A" w:rsidP="003E0E9A">
      <w:pPr>
        <w:spacing w:after="0" w:line="0" w:lineRule="atLeast"/>
        <w:jc w:val="center"/>
        <w:rPr>
          <w:rFonts w:ascii="Arial" w:eastAsia="Times New Roman" w:hAnsi="Arial" w:cs="Arial"/>
          <w:sz w:val="24"/>
          <w:szCs w:val="24"/>
          <w:lang w:eastAsia="ru-RU"/>
        </w:rPr>
      </w:pPr>
    </w:p>
    <w:p w:rsidR="003E0E9A" w:rsidRPr="00F37160" w:rsidRDefault="003E0E9A" w:rsidP="003E0E9A">
      <w:pPr>
        <w:spacing w:after="0" w:line="0" w:lineRule="atLeast"/>
        <w:jc w:val="center"/>
        <w:rPr>
          <w:rFonts w:ascii="Arial" w:eastAsia="Times New Roman" w:hAnsi="Arial" w:cs="Arial"/>
          <w:sz w:val="24"/>
          <w:szCs w:val="24"/>
          <w:lang w:eastAsia="ru-RU"/>
        </w:rPr>
      </w:pPr>
    </w:p>
    <w:p w:rsidR="003E0E9A" w:rsidRPr="00F37160" w:rsidRDefault="00B04C96" w:rsidP="003E0E9A">
      <w:pPr>
        <w:spacing w:after="0" w:line="0" w:lineRule="atLeast"/>
        <w:ind w:firstLine="709"/>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lastRenderedPageBreak/>
        <w:t>2.1. Муниципаль комиссия «Татарстан Республикасында балигъ булмаганнар эшләре һәм аларның хокукларын яклау комиссияләре турында» Татарстан</w:t>
      </w:r>
      <w:r w:rsidRPr="00F37160">
        <w:rPr>
          <w:rFonts w:ascii="Arial" w:eastAsia="Times New Roman" w:hAnsi="Arial" w:cs="Arial"/>
          <w:sz w:val="24"/>
          <w:szCs w:val="24"/>
          <w:lang w:val="tt" w:eastAsia="ru-RU"/>
        </w:rPr>
        <w:t xml:space="preserve"> Республикасы Законында билгеләнгән таләпләр нигезендә, комиссия төзү тәртибенә һәм составы, шулай ук «Муниципаль районнарның һәм шәһәр округларының җирле үзидарә органнарына балигъ булмаганнар эшләре һәм аларның хокукларын яклау комиссияләрен төзү һәм ала</w:t>
      </w:r>
      <w:r w:rsidRPr="00F37160">
        <w:rPr>
          <w:rFonts w:ascii="Arial" w:eastAsia="Times New Roman" w:hAnsi="Arial" w:cs="Arial"/>
          <w:sz w:val="24"/>
          <w:szCs w:val="24"/>
          <w:lang w:val="tt" w:eastAsia="ru-RU"/>
        </w:rPr>
        <w:t>рның эшчәнлеген оештыру буенча Татарстан Республикасы дәүләт вәкаләтләрен бирү турында» Татарстан Республикасы Законында билгеләнгән Нигезләмәләр, Югары Ослан муниципаль районы Советы карары нигезендә төзелә, шул исәптән түбәндәгеләрне күздә тота:</w:t>
      </w:r>
    </w:p>
    <w:p w:rsidR="003E0E9A" w:rsidRPr="00F37160" w:rsidRDefault="00B04C96" w:rsidP="003E0E9A">
      <w:pPr>
        <w:autoSpaceDE w:val="0"/>
        <w:autoSpaceDN w:val="0"/>
        <w:adjustRightInd w:val="0"/>
        <w:spacing w:after="0" w:line="240" w:lineRule="auto"/>
        <w:ind w:firstLine="709"/>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t>муниципа</w:t>
      </w:r>
      <w:r w:rsidRPr="00F37160">
        <w:rPr>
          <w:rFonts w:ascii="Arial" w:eastAsia="Times New Roman" w:hAnsi="Arial" w:cs="Arial"/>
          <w:sz w:val="24"/>
          <w:szCs w:val="24"/>
          <w:lang w:val="tt" w:eastAsia="ru-RU"/>
        </w:rPr>
        <w:t>ль комиссия рәис, рәис урынбасары, җаваплы сәркатип, комиссиянең башка әгъзалары составында төзелә;</w:t>
      </w:r>
    </w:p>
    <w:p w:rsidR="003E0E9A" w:rsidRPr="00F37160" w:rsidRDefault="00B04C96" w:rsidP="003E0E9A">
      <w:pPr>
        <w:spacing w:after="0" w:line="240" w:lineRule="auto"/>
        <w:ind w:firstLine="709"/>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t>рәисе итеп Югары Ослан муниципаль районы Башкарма комитеты җитәкчесенең социаль – мәдәни мәсьәләләр буенча урынбасары билгеләнә; муниципаль комиссия эшчәнле</w:t>
      </w:r>
      <w:r w:rsidRPr="00F37160">
        <w:rPr>
          <w:rFonts w:ascii="Arial" w:eastAsia="Times New Roman" w:hAnsi="Arial" w:cs="Arial"/>
          <w:sz w:val="24"/>
          <w:szCs w:val="24"/>
          <w:lang w:val="tt" w:eastAsia="ru-RU"/>
        </w:rPr>
        <w:t>ге белән җитәкчелек итә; муниципаль комиссия эшен оештыру, аңа йөкләнгән бурычларны үтәү өчен, законда билгеләнгән таләпләр нигезендә балигъ булмаганнарның күзәтүчесезлеген һәм хокук бозуларын профилактикалау торышы турында хисап бирүне дә кертеп, персонал</w:t>
      </w:r>
      <w:r w:rsidRPr="00F37160">
        <w:rPr>
          <w:rFonts w:ascii="Arial" w:eastAsia="Times New Roman" w:hAnsi="Arial" w:cs="Arial"/>
          <w:sz w:val="24"/>
          <w:szCs w:val="24"/>
          <w:lang w:val="tt" w:eastAsia="ru-RU"/>
        </w:rPr>
        <w:t>ь җавап тота; муниципаль комиссия утырышын алып бара, хәлиткеч тавыш хокукына ия; муниципаль комиссия тарафыннан кабул ителә торган документларга имза сала;  «Татарстан Республикасында балигъ булмаганнар эшләре һәм аларның хокукларын яклау комиссияләре тур</w:t>
      </w:r>
      <w:r w:rsidRPr="00F37160">
        <w:rPr>
          <w:rFonts w:ascii="Arial" w:eastAsia="Times New Roman" w:hAnsi="Arial" w:cs="Arial"/>
          <w:sz w:val="24"/>
          <w:szCs w:val="24"/>
          <w:lang w:val="tt" w:eastAsia="ru-RU"/>
        </w:rPr>
        <w:t>ында» Татарстан Республикасы Законын, әлеге Нигезләмә нигезендә муниципаль комиссия рәисенең башка функцияләрен гамәлгә ашыра;</w:t>
      </w:r>
    </w:p>
    <w:p w:rsidR="003E0E9A" w:rsidRPr="00F37160" w:rsidRDefault="00B04C96" w:rsidP="003E0E9A">
      <w:pPr>
        <w:spacing w:after="0" w:line="240" w:lineRule="auto"/>
        <w:ind w:firstLine="709"/>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t>рәис булмаганда, аның функцияләрен рәис урынбасары башкара.</w:t>
      </w:r>
    </w:p>
    <w:p w:rsidR="003E0E9A" w:rsidRPr="00F37160" w:rsidRDefault="00B04C96" w:rsidP="003E0E9A">
      <w:pPr>
        <w:spacing w:after="0" w:line="240" w:lineRule="auto"/>
        <w:ind w:firstLine="709"/>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t xml:space="preserve">Муниципаль комиссия рәисе урынбасары итеп «Югары Ослан муниципаль </w:t>
      </w:r>
      <w:r w:rsidRPr="00F37160">
        <w:rPr>
          <w:rFonts w:ascii="Arial" w:eastAsia="Times New Roman" w:hAnsi="Arial" w:cs="Arial"/>
          <w:sz w:val="24"/>
          <w:szCs w:val="24"/>
          <w:lang w:val="tt" w:eastAsia="ru-RU"/>
        </w:rPr>
        <w:t>районы мәгариф бүлеге» МКУ начальнигы билгеләнә.</w:t>
      </w:r>
    </w:p>
    <w:p w:rsidR="003E0E9A" w:rsidRPr="00F37160" w:rsidRDefault="00B04C96" w:rsidP="003E0E9A">
      <w:pPr>
        <w:spacing w:after="0" w:line="240" w:lineRule="auto"/>
        <w:ind w:firstLine="709"/>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t>Муниципаль комиссия рәисе урынбасары:</w:t>
      </w:r>
    </w:p>
    <w:p w:rsidR="003E0E9A" w:rsidRPr="00F37160" w:rsidRDefault="00B04C96" w:rsidP="003E0E9A">
      <w:pPr>
        <w:spacing w:after="0" w:line="240" w:lineRule="auto"/>
        <w:ind w:firstLine="709"/>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t>муниципаль комиссия рәисе йөкләмәләрен үти;</w:t>
      </w:r>
    </w:p>
    <w:p w:rsidR="003E0E9A" w:rsidRPr="00F37160" w:rsidRDefault="00B04C96" w:rsidP="003E0E9A">
      <w:pPr>
        <w:spacing w:after="0" w:line="240" w:lineRule="auto"/>
        <w:ind w:firstLine="709"/>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t>муниципаль комиссия карарлары үтәлешен контрольдә тотуны тәэмин итә;</w:t>
      </w:r>
    </w:p>
    <w:p w:rsidR="003E0E9A" w:rsidRPr="00F37160" w:rsidRDefault="00B04C96" w:rsidP="003E0E9A">
      <w:pPr>
        <w:spacing w:after="0" w:line="240" w:lineRule="auto"/>
        <w:ind w:firstLine="709"/>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t>муниципаль комиссия утырышларында карау өчен материаллар</w:t>
      </w:r>
      <w:r w:rsidRPr="00F37160">
        <w:rPr>
          <w:rFonts w:ascii="Arial" w:eastAsia="Times New Roman" w:hAnsi="Arial" w:cs="Arial"/>
          <w:sz w:val="24"/>
          <w:szCs w:val="24"/>
          <w:lang w:val="tt" w:eastAsia="ru-RU"/>
        </w:rPr>
        <w:t>ны үз вакытында әзерләүне тәэмин итә.</w:t>
      </w:r>
    </w:p>
    <w:p w:rsidR="003E0E9A" w:rsidRPr="00F37160" w:rsidRDefault="00B04C96" w:rsidP="003E0E9A">
      <w:pPr>
        <w:spacing w:after="0" w:line="0" w:lineRule="atLeast"/>
        <w:ind w:firstLine="709"/>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t xml:space="preserve">2.2. Муниципаль комиссиянең җаваплы секретарен билгеләү Югары Ослан муниципаль районы Башкарма комитеты җитәкчесе күрсәтмәсе белән башкарыла. </w:t>
      </w:r>
    </w:p>
    <w:p w:rsidR="003E0E9A" w:rsidRPr="00F37160" w:rsidRDefault="00B04C96" w:rsidP="003E0E9A">
      <w:pPr>
        <w:spacing w:after="0" w:line="0" w:lineRule="atLeast"/>
        <w:ind w:firstLine="709"/>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t>2.3. Муниципаль комиссиянең вазыйфаи бурычлары, җаваплы секретаренең хокукл</w:t>
      </w:r>
      <w:r w:rsidRPr="00F37160">
        <w:rPr>
          <w:rFonts w:ascii="Arial" w:eastAsia="Times New Roman" w:hAnsi="Arial" w:cs="Arial"/>
          <w:sz w:val="24"/>
          <w:szCs w:val="24"/>
          <w:lang w:val="tt" w:eastAsia="ru-RU"/>
        </w:rPr>
        <w:t>ары, шулай ук аларга карата куела торган квалификация таләпләре «Татарстан Республикасында балигъ булмаганнар эшләре һәм аларның хокукларын яклау комиссияләре турында»Татарстан Республикасы Законы белән куелган таләпләр нигезендә Югары Ослан муниципаль рай</w:t>
      </w:r>
      <w:r w:rsidRPr="00F37160">
        <w:rPr>
          <w:rFonts w:ascii="Arial" w:eastAsia="Times New Roman" w:hAnsi="Arial" w:cs="Arial"/>
          <w:sz w:val="24"/>
          <w:szCs w:val="24"/>
          <w:lang w:val="tt" w:eastAsia="ru-RU"/>
        </w:rPr>
        <w:t xml:space="preserve">оны Башкарма комитеты җитәкчесе күрсәтмәсе белән расланган вазифа Инструкциясе белән билгеләнә.     </w:t>
      </w:r>
    </w:p>
    <w:p w:rsidR="00F37160" w:rsidRDefault="00B04C96" w:rsidP="00F37160">
      <w:pPr>
        <w:pStyle w:val="formattext"/>
        <w:spacing w:before="0" w:beforeAutospacing="0" w:after="0" w:afterAutospacing="0"/>
        <w:ind w:firstLine="567"/>
        <w:jc w:val="both"/>
        <w:rPr>
          <w:rFonts w:ascii="Arial" w:hAnsi="Arial" w:cs="Arial"/>
          <w:lang w:val="tt"/>
        </w:rPr>
      </w:pPr>
      <w:r w:rsidRPr="00F37160">
        <w:rPr>
          <w:rFonts w:ascii="Arial" w:hAnsi="Arial" w:cs="Arial"/>
          <w:lang w:val="tt"/>
        </w:rPr>
        <w:t xml:space="preserve">2.4. Комиссия әгъзалары Комиссия компетенциясенә кертелгән мәсьәләләрне (эшләрне) караганда һәм тикшергәндә тигез хокукларга ия һәм түбәндәге вәкаләтләрне </w:t>
      </w:r>
      <w:r w:rsidRPr="00F37160">
        <w:rPr>
          <w:rFonts w:ascii="Arial" w:hAnsi="Arial" w:cs="Arial"/>
          <w:lang w:val="tt"/>
        </w:rPr>
        <w:t xml:space="preserve">гамәлгә ашыралар: </w:t>
      </w:r>
    </w:p>
    <w:p w:rsidR="00F37160" w:rsidRPr="00F37160" w:rsidRDefault="00B04C96" w:rsidP="00F37160">
      <w:pPr>
        <w:pStyle w:val="formattext"/>
        <w:spacing w:before="0" w:beforeAutospacing="0" w:after="0" w:afterAutospacing="0"/>
        <w:ind w:firstLine="567"/>
        <w:jc w:val="both"/>
        <w:rPr>
          <w:rFonts w:ascii="Arial" w:hAnsi="Arial" w:cs="Arial"/>
          <w:lang w:val="tt"/>
        </w:rPr>
      </w:pPr>
      <w:r w:rsidRPr="00F37160">
        <w:rPr>
          <w:rFonts w:ascii="Arial" w:hAnsi="Arial" w:cs="Arial"/>
          <w:lang w:val="tt"/>
        </w:rPr>
        <w:br/>
      </w:r>
      <w:r w:rsidR="00F37160">
        <w:rPr>
          <w:rFonts w:ascii="Arial" w:hAnsi="Arial" w:cs="Arial"/>
          <w:lang w:val="tt"/>
        </w:rPr>
        <w:t xml:space="preserve">          </w:t>
      </w:r>
      <w:r w:rsidRPr="00F37160">
        <w:rPr>
          <w:rFonts w:ascii="Arial" w:hAnsi="Arial" w:cs="Arial"/>
          <w:lang w:val="tt"/>
        </w:rPr>
        <w:t xml:space="preserve">а) комиссия утырышында һәм аны әзерләүдә катнашалар; </w:t>
      </w:r>
    </w:p>
    <w:p w:rsidR="00F37160" w:rsidRDefault="00B04C96" w:rsidP="003E0E9A">
      <w:pPr>
        <w:spacing w:after="0" w:line="0" w:lineRule="atLeast"/>
        <w:ind w:firstLine="709"/>
        <w:jc w:val="both"/>
        <w:rPr>
          <w:rFonts w:ascii="Arial" w:hAnsi="Arial" w:cs="Arial"/>
          <w:sz w:val="24"/>
          <w:szCs w:val="24"/>
          <w:lang w:val="tt"/>
        </w:rPr>
      </w:pPr>
      <w:r w:rsidRPr="00F37160">
        <w:rPr>
          <w:rFonts w:ascii="Arial" w:hAnsi="Arial" w:cs="Arial"/>
          <w:sz w:val="24"/>
          <w:szCs w:val="24"/>
          <w:lang w:val="tt"/>
        </w:rPr>
        <w:t xml:space="preserve">б) алдан (комиссия утырышына кадәр) аны карап тикшерүгә чыгарыла торган мәсьәләләр буенча материаллар белән танышалар; </w:t>
      </w:r>
    </w:p>
    <w:p w:rsidR="00F37160" w:rsidRDefault="00B04C96" w:rsidP="003E0E9A">
      <w:pPr>
        <w:spacing w:after="0" w:line="0" w:lineRule="atLeast"/>
        <w:ind w:firstLine="709"/>
        <w:jc w:val="both"/>
        <w:rPr>
          <w:rFonts w:ascii="Arial" w:hAnsi="Arial" w:cs="Arial"/>
          <w:sz w:val="24"/>
          <w:szCs w:val="24"/>
          <w:lang w:val="tt"/>
        </w:rPr>
      </w:pPr>
      <w:r w:rsidRPr="00F37160">
        <w:rPr>
          <w:rFonts w:ascii="Arial" w:hAnsi="Arial" w:cs="Arial"/>
          <w:sz w:val="24"/>
          <w:szCs w:val="24"/>
          <w:lang w:val="tt"/>
        </w:rPr>
        <w:t xml:space="preserve">в) мәсьәләне (эшләрне) карауны кичектерү һәм аның буенча </w:t>
      </w:r>
      <w:r w:rsidRPr="00F37160">
        <w:rPr>
          <w:rFonts w:ascii="Arial" w:hAnsi="Arial" w:cs="Arial"/>
          <w:sz w:val="24"/>
          <w:szCs w:val="24"/>
          <w:lang w:val="tt"/>
        </w:rPr>
        <w:t>өстәмә</w:t>
      </w:r>
      <w:r w:rsidRPr="00F37160">
        <w:rPr>
          <w:rFonts w:ascii="Arial" w:hAnsi="Arial" w:cs="Arial"/>
          <w:sz w:val="24"/>
          <w:szCs w:val="24"/>
          <w:lang w:val="tt"/>
        </w:rPr>
        <w:t xml:space="preserve"> материаллар соратып алу турында тәкъдимнәр кертәләр; </w:t>
      </w:r>
    </w:p>
    <w:p w:rsidR="00F37160" w:rsidRDefault="00B04C96" w:rsidP="003E0E9A">
      <w:pPr>
        <w:spacing w:after="0" w:line="0" w:lineRule="atLeast"/>
        <w:ind w:firstLine="709"/>
        <w:jc w:val="both"/>
        <w:rPr>
          <w:rFonts w:ascii="Arial" w:hAnsi="Arial" w:cs="Arial"/>
          <w:sz w:val="24"/>
          <w:szCs w:val="24"/>
          <w:lang w:val="tt"/>
        </w:rPr>
      </w:pPr>
      <w:r w:rsidRPr="00F37160">
        <w:rPr>
          <w:rFonts w:ascii="Arial" w:hAnsi="Arial" w:cs="Arial"/>
          <w:sz w:val="24"/>
          <w:szCs w:val="24"/>
          <w:lang w:val="tt"/>
        </w:rPr>
        <w:t xml:space="preserve">г) балигъ булмаганнарның күзәтүчесезлеген һәм хокук бозуларын профилактикалау, аларның хокукларын һәм законлы мәнфәгатьләрен яклау, балигъ </w:t>
      </w:r>
      <w:r w:rsidRPr="00F37160">
        <w:rPr>
          <w:rFonts w:ascii="Arial" w:hAnsi="Arial" w:cs="Arial"/>
          <w:sz w:val="24"/>
          <w:szCs w:val="24"/>
          <w:lang w:val="tt"/>
        </w:rPr>
        <w:lastRenderedPageBreak/>
        <w:t>булмаганнарның күзәтүчесезлеген һәм хокук бозуларын ачыкл</w:t>
      </w:r>
      <w:r w:rsidRPr="00F37160">
        <w:rPr>
          <w:rFonts w:ascii="Arial" w:hAnsi="Arial" w:cs="Arial"/>
          <w:sz w:val="24"/>
          <w:szCs w:val="24"/>
          <w:lang w:val="tt"/>
        </w:rPr>
        <w:t xml:space="preserve">ау һәм бетерү буенча эшне камилләштерү буенча тәкъдимнәр кертәләр; </w:t>
      </w:r>
    </w:p>
    <w:p w:rsidR="00F37160" w:rsidRDefault="00B04C96" w:rsidP="003E0E9A">
      <w:pPr>
        <w:spacing w:after="0" w:line="0" w:lineRule="atLeast"/>
        <w:ind w:firstLine="709"/>
        <w:jc w:val="both"/>
        <w:rPr>
          <w:rFonts w:ascii="Arial" w:hAnsi="Arial" w:cs="Arial"/>
          <w:sz w:val="24"/>
          <w:szCs w:val="24"/>
          <w:lang w:val="tt"/>
        </w:rPr>
      </w:pPr>
      <w:r w:rsidRPr="00F37160">
        <w:rPr>
          <w:rFonts w:ascii="Arial" w:hAnsi="Arial" w:cs="Arial"/>
          <w:sz w:val="24"/>
          <w:szCs w:val="24"/>
          <w:lang w:val="tt"/>
        </w:rPr>
        <w:t>д) комиссия тарафыннан карала торган мәсьәләләр (эшләр) буенча кабул ителә торган карарлар турында фикер алышуда катнашалар һәм аларны кабул иткәндә һәм башка хокукларны гамәлгә ашыруны тәэ</w:t>
      </w:r>
      <w:r w:rsidRPr="00F37160">
        <w:rPr>
          <w:rFonts w:ascii="Arial" w:hAnsi="Arial" w:cs="Arial"/>
          <w:sz w:val="24"/>
          <w:szCs w:val="24"/>
          <w:lang w:val="tt"/>
        </w:rPr>
        <w:t xml:space="preserve">мин итүче оешмаларга йөриләр; </w:t>
      </w:r>
    </w:p>
    <w:p w:rsidR="00F37160" w:rsidRDefault="00B04C96" w:rsidP="003E0E9A">
      <w:pPr>
        <w:spacing w:after="0" w:line="0" w:lineRule="atLeast"/>
        <w:ind w:firstLine="709"/>
        <w:jc w:val="both"/>
        <w:rPr>
          <w:rFonts w:ascii="Arial" w:hAnsi="Arial" w:cs="Arial"/>
          <w:sz w:val="24"/>
          <w:szCs w:val="24"/>
          <w:lang w:val="tt"/>
        </w:rPr>
      </w:pPr>
      <w:r w:rsidRPr="00F37160">
        <w:rPr>
          <w:rFonts w:ascii="Arial" w:hAnsi="Arial" w:cs="Arial"/>
          <w:sz w:val="24"/>
          <w:szCs w:val="24"/>
          <w:lang w:val="tt"/>
        </w:rPr>
        <w:t>ж) балигъ булмаганнарның белем, хезмәт, ял, сәламәтлек саклау һәм медицина ярдәме, торакка һәм башка хокукларын гамәлгә ашыруны тәэмин итүче оешмаларга, комиссиягә балигъ булмаганнарның хокуклары һәм законлы мәнфәгатьләрен боз</w:t>
      </w:r>
      <w:r w:rsidRPr="00F37160">
        <w:rPr>
          <w:rFonts w:ascii="Arial" w:hAnsi="Arial" w:cs="Arial"/>
          <w:sz w:val="24"/>
          <w:szCs w:val="24"/>
          <w:lang w:val="tt"/>
        </w:rPr>
        <w:t>у, аларның тормышына һәм сәламәтлегенә карата янау, көч куллану очракларына һәм балигъ булмаганнар белән рәхимсез мөгамәләнең башка рәвешләренә карата янаулар булу турындагы хәбәрләрне тикшерү максатларында, шулай ук балигъ булмаганнарның хокукларын һәм за</w:t>
      </w:r>
      <w:r w:rsidRPr="00F37160">
        <w:rPr>
          <w:rFonts w:ascii="Arial" w:hAnsi="Arial" w:cs="Arial"/>
          <w:sz w:val="24"/>
          <w:szCs w:val="24"/>
          <w:lang w:val="tt"/>
        </w:rPr>
        <w:t xml:space="preserve">конлы мәнфәгатьләрен бозуга, аларның күзәтүчесезлегенә һәм хокук бозулар кылуга ярдәм итә торган сәбәпләрне һәм шартларны тикнерү максатыннан баралар ; </w:t>
      </w:r>
    </w:p>
    <w:p w:rsidR="00F37160" w:rsidRDefault="00B04C96" w:rsidP="003E0E9A">
      <w:pPr>
        <w:spacing w:after="0" w:line="0" w:lineRule="atLeast"/>
        <w:ind w:firstLine="709"/>
        <w:jc w:val="both"/>
        <w:rPr>
          <w:rFonts w:ascii="Arial" w:hAnsi="Arial" w:cs="Arial"/>
          <w:sz w:val="24"/>
          <w:szCs w:val="24"/>
          <w:lang w:val="tt"/>
        </w:rPr>
      </w:pPr>
      <w:r w:rsidRPr="00F37160">
        <w:rPr>
          <w:rFonts w:ascii="Arial" w:hAnsi="Arial" w:cs="Arial"/>
          <w:sz w:val="24"/>
          <w:szCs w:val="24"/>
          <w:lang w:val="tt"/>
        </w:rPr>
        <w:t xml:space="preserve">з) комиссия рәисе йөкләмәләрен үтиләр; </w:t>
      </w:r>
    </w:p>
    <w:p w:rsidR="003E0E9A" w:rsidRPr="00F37160" w:rsidRDefault="00B04C96" w:rsidP="003E0E9A">
      <w:pPr>
        <w:spacing w:after="0" w:line="0" w:lineRule="atLeast"/>
        <w:ind w:firstLine="709"/>
        <w:jc w:val="both"/>
        <w:rPr>
          <w:rFonts w:ascii="Arial" w:eastAsia="Times New Roman" w:hAnsi="Arial" w:cs="Arial"/>
          <w:sz w:val="24"/>
          <w:szCs w:val="24"/>
          <w:lang w:val="tt" w:eastAsia="ru-RU"/>
        </w:rPr>
      </w:pPr>
      <w:r w:rsidRPr="00F37160">
        <w:rPr>
          <w:rFonts w:ascii="Arial" w:hAnsi="Arial" w:cs="Arial"/>
          <w:sz w:val="24"/>
          <w:szCs w:val="24"/>
          <w:lang w:val="tt"/>
        </w:rPr>
        <w:t>и) комиссия рәисенә утырышта катнашуы яки утырышта булмау сәбәплә</w:t>
      </w:r>
      <w:r w:rsidR="00F37160">
        <w:rPr>
          <w:rFonts w:ascii="Arial" w:hAnsi="Arial" w:cs="Arial"/>
          <w:sz w:val="24"/>
          <w:szCs w:val="24"/>
          <w:lang w:val="tt"/>
        </w:rPr>
        <w:t>ре турында мәгълүмат бирәләр</w:t>
      </w:r>
      <w:r w:rsidRPr="00F37160">
        <w:rPr>
          <w:rFonts w:ascii="Arial" w:hAnsi="Arial" w:cs="Arial"/>
          <w:sz w:val="24"/>
          <w:szCs w:val="24"/>
          <w:lang w:val="tt"/>
        </w:rPr>
        <w:t>.</w:t>
      </w:r>
    </w:p>
    <w:p w:rsidR="003E0E9A" w:rsidRPr="00F37160" w:rsidRDefault="00B04C96" w:rsidP="003E0E9A">
      <w:pPr>
        <w:spacing w:after="0" w:line="0" w:lineRule="atLeast"/>
        <w:ind w:firstLine="709"/>
        <w:jc w:val="both"/>
        <w:rPr>
          <w:rFonts w:ascii="Arial" w:eastAsia="Times New Roman" w:hAnsi="Arial" w:cs="Arial"/>
          <w:sz w:val="24"/>
          <w:szCs w:val="24"/>
          <w:lang w:val="tt" w:eastAsia="ru-RU"/>
        </w:rPr>
      </w:pPr>
      <w:r w:rsidRPr="00F37160">
        <w:rPr>
          <w:rFonts w:ascii="Arial" w:eastAsia="Times New Roman" w:hAnsi="Arial" w:cs="Arial"/>
          <w:sz w:val="24"/>
          <w:szCs w:val="24"/>
          <w:lang w:val="tt" w:eastAsia="ru-RU"/>
        </w:rPr>
        <w:t>2.5. Муниципаль комиссиягә һәм аның әгъзаларына бирелә торган вәкаләтләр сроклары «Татарстан Республикасында балигъ булмаганнар эшләре һәм аларның хокукларын яклау комиссияләре турында»</w:t>
      </w:r>
      <w:r w:rsidR="00F37160">
        <w:rPr>
          <w:rFonts w:ascii="Arial" w:eastAsia="Times New Roman" w:hAnsi="Arial" w:cs="Arial"/>
          <w:sz w:val="24"/>
          <w:szCs w:val="24"/>
          <w:lang w:val="tt" w:eastAsia="ru-RU"/>
        </w:rPr>
        <w:t xml:space="preserve"> </w:t>
      </w:r>
      <w:r w:rsidRPr="00F37160">
        <w:rPr>
          <w:rFonts w:ascii="Arial" w:eastAsia="Times New Roman" w:hAnsi="Arial" w:cs="Arial"/>
          <w:sz w:val="24"/>
          <w:szCs w:val="24"/>
          <w:lang w:val="tt" w:eastAsia="ru-RU"/>
        </w:rPr>
        <w:t xml:space="preserve">Татарстан Республикасы Законы нигезендә </w:t>
      </w:r>
      <w:r w:rsidRPr="00F37160">
        <w:rPr>
          <w:rFonts w:ascii="Arial" w:eastAsia="Times New Roman" w:hAnsi="Arial" w:cs="Arial"/>
          <w:sz w:val="24"/>
          <w:szCs w:val="24"/>
          <w:lang w:val="tt" w:eastAsia="ru-RU"/>
        </w:rPr>
        <w:t>билгеләнә.</w:t>
      </w:r>
    </w:p>
    <w:p w:rsidR="003E0E9A" w:rsidRPr="00F37160" w:rsidRDefault="00B04C96" w:rsidP="003E0E9A">
      <w:pPr>
        <w:spacing w:after="0" w:line="240" w:lineRule="auto"/>
        <w:ind w:firstLine="709"/>
        <w:jc w:val="both"/>
        <w:rPr>
          <w:rFonts w:ascii="Arial" w:eastAsia="Times New Roman" w:hAnsi="Arial" w:cs="Arial"/>
          <w:sz w:val="24"/>
          <w:szCs w:val="24"/>
          <w:lang w:val="tt" w:eastAsia="ru-RU"/>
        </w:rPr>
      </w:pPr>
      <w:r w:rsidRPr="00F37160">
        <w:rPr>
          <w:rFonts w:ascii="Arial" w:eastAsia="Times New Roman" w:hAnsi="Arial" w:cs="Arial"/>
          <w:sz w:val="24"/>
          <w:szCs w:val="24"/>
          <w:lang w:val="tt" w:eastAsia="ru-RU"/>
        </w:rPr>
        <w:t>2.6. Муниципаль комиссия вәкаләтләре «Татарстан Республикасында балигъ булмаганнар эшләре һәм аларның хокукларын яклау комиссияләре турында»</w:t>
      </w:r>
      <w:r w:rsidR="00F37160">
        <w:rPr>
          <w:rFonts w:ascii="Arial" w:eastAsia="Times New Roman" w:hAnsi="Arial" w:cs="Arial"/>
          <w:sz w:val="24"/>
          <w:szCs w:val="24"/>
          <w:lang w:val="tt" w:eastAsia="ru-RU"/>
        </w:rPr>
        <w:t xml:space="preserve"> </w:t>
      </w:r>
      <w:r w:rsidRPr="00F37160">
        <w:rPr>
          <w:rFonts w:ascii="Arial" w:eastAsia="Times New Roman" w:hAnsi="Arial" w:cs="Arial"/>
          <w:sz w:val="24"/>
          <w:szCs w:val="24"/>
          <w:lang w:val="tt" w:eastAsia="ru-RU"/>
        </w:rPr>
        <w:t>Татарстан Республикасы Законы белән билгеләнгән компетенциягә туры китереп гамәлгә ашырыла.</w:t>
      </w:r>
    </w:p>
    <w:p w:rsidR="003E0E9A" w:rsidRPr="00F37160" w:rsidRDefault="00B04C96" w:rsidP="003E0E9A">
      <w:pPr>
        <w:spacing w:after="0" w:line="240" w:lineRule="auto"/>
        <w:ind w:firstLine="709"/>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t xml:space="preserve">2.7. </w:t>
      </w:r>
      <w:r w:rsidRPr="00F37160">
        <w:rPr>
          <w:rFonts w:ascii="Arial" w:eastAsia="Times New Roman" w:hAnsi="Arial" w:cs="Arial"/>
          <w:sz w:val="24"/>
          <w:szCs w:val="24"/>
          <w:lang w:val="tt" w:eastAsia="ru-RU"/>
        </w:rPr>
        <w:t xml:space="preserve">Муниципаль комиссия карары буенча аның утырышларында киңәшмә тавышы хокукы белән башка органнар һәм учреждениеләр, шулай ук балигъ булмаганнар һәм аларның гаиләләре проблемаларын хәл итү белән шөгыльләнүче оешмалар, иҗтимагый берләшмәләр вәкилләре катнаша </w:t>
      </w:r>
      <w:r w:rsidRPr="00F37160">
        <w:rPr>
          <w:rFonts w:ascii="Arial" w:eastAsia="Times New Roman" w:hAnsi="Arial" w:cs="Arial"/>
          <w:sz w:val="24"/>
          <w:szCs w:val="24"/>
          <w:lang w:val="tt" w:eastAsia="ru-RU"/>
        </w:rPr>
        <w:t>ала.</w:t>
      </w:r>
    </w:p>
    <w:p w:rsidR="003E0E9A" w:rsidRPr="00F37160" w:rsidRDefault="003E0E9A" w:rsidP="003E0E9A">
      <w:pPr>
        <w:spacing w:after="0" w:line="0" w:lineRule="atLeast"/>
        <w:ind w:firstLine="540"/>
        <w:jc w:val="both"/>
        <w:rPr>
          <w:rFonts w:ascii="Arial" w:eastAsia="Times New Roman" w:hAnsi="Arial" w:cs="Arial"/>
          <w:sz w:val="24"/>
          <w:szCs w:val="24"/>
          <w:lang w:eastAsia="ru-RU"/>
        </w:rPr>
      </w:pPr>
    </w:p>
    <w:p w:rsidR="003E0E9A" w:rsidRPr="00F37160" w:rsidRDefault="00B04C96" w:rsidP="003E0E9A">
      <w:pPr>
        <w:spacing w:after="0" w:line="0" w:lineRule="atLeast"/>
        <w:jc w:val="center"/>
        <w:rPr>
          <w:rFonts w:ascii="Arial" w:eastAsia="Times New Roman" w:hAnsi="Arial" w:cs="Arial"/>
          <w:sz w:val="24"/>
          <w:szCs w:val="24"/>
          <w:lang w:eastAsia="ru-RU"/>
        </w:rPr>
      </w:pPr>
      <w:bookmarkStart w:id="9" w:name="sub_24"/>
      <w:r w:rsidRPr="00F37160">
        <w:rPr>
          <w:rFonts w:ascii="Arial" w:eastAsia="Times New Roman" w:hAnsi="Arial" w:cs="Arial"/>
          <w:sz w:val="24"/>
          <w:szCs w:val="24"/>
          <w:lang w:val="tt" w:eastAsia="ru-RU"/>
        </w:rPr>
        <w:t>3. Йомгаклау нигезләмәләре</w:t>
      </w:r>
    </w:p>
    <w:p w:rsidR="003E0E9A" w:rsidRPr="00F37160" w:rsidRDefault="003E0E9A" w:rsidP="003E0E9A">
      <w:pPr>
        <w:spacing w:after="0" w:line="0" w:lineRule="atLeast"/>
        <w:jc w:val="center"/>
        <w:rPr>
          <w:rFonts w:ascii="Arial" w:eastAsia="Times New Roman" w:hAnsi="Arial" w:cs="Arial"/>
          <w:sz w:val="24"/>
          <w:szCs w:val="24"/>
          <w:lang w:eastAsia="ru-RU"/>
        </w:rPr>
      </w:pPr>
    </w:p>
    <w:p w:rsidR="003E0E9A" w:rsidRPr="00F37160" w:rsidRDefault="00B04C96" w:rsidP="003E0E9A">
      <w:pPr>
        <w:spacing w:after="0" w:line="240" w:lineRule="auto"/>
        <w:ind w:firstLine="709"/>
        <w:jc w:val="both"/>
        <w:rPr>
          <w:rFonts w:ascii="Arial" w:eastAsia="Times New Roman" w:hAnsi="Arial" w:cs="Arial"/>
          <w:sz w:val="24"/>
          <w:szCs w:val="24"/>
          <w:lang w:eastAsia="ru-RU"/>
        </w:rPr>
      </w:pPr>
      <w:bookmarkStart w:id="10" w:name="sub_25"/>
      <w:bookmarkEnd w:id="9"/>
      <w:r w:rsidRPr="00F37160">
        <w:rPr>
          <w:rFonts w:ascii="Arial" w:eastAsia="Times New Roman" w:hAnsi="Arial" w:cs="Arial"/>
          <w:sz w:val="24"/>
          <w:szCs w:val="24"/>
          <w:lang w:val="tt" w:eastAsia="ru-RU"/>
        </w:rPr>
        <w:t>3.1.</w:t>
      </w:r>
      <w:bookmarkStart w:id="11" w:name="sub_2001"/>
      <w:bookmarkEnd w:id="10"/>
      <w:r w:rsidRPr="00F37160">
        <w:rPr>
          <w:rFonts w:ascii="Arial" w:eastAsia="Times New Roman" w:hAnsi="Arial" w:cs="Arial"/>
          <w:sz w:val="24"/>
          <w:szCs w:val="24"/>
          <w:lang w:val="tt" w:eastAsia="ru-RU"/>
        </w:rPr>
        <w:t xml:space="preserve"> Муниципаль комиссияне финанс белән тәэмин итү Татарстан Республикасының чыгым йөкләмәсе булып тора.</w:t>
      </w:r>
    </w:p>
    <w:p w:rsidR="006E1AF6" w:rsidRDefault="00B04C96" w:rsidP="003E0E9A">
      <w:pPr>
        <w:spacing w:after="0" w:line="240" w:lineRule="auto"/>
        <w:ind w:firstLine="709"/>
        <w:jc w:val="both"/>
        <w:rPr>
          <w:rFonts w:ascii="Arial" w:eastAsia="Times New Roman" w:hAnsi="Arial" w:cs="Arial"/>
          <w:sz w:val="24"/>
          <w:szCs w:val="24"/>
          <w:lang w:val="tt" w:eastAsia="ru-RU"/>
        </w:rPr>
      </w:pPr>
      <w:bookmarkStart w:id="12" w:name="sub_2002"/>
      <w:bookmarkEnd w:id="11"/>
      <w:r w:rsidRPr="00F37160">
        <w:rPr>
          <w:rFonts w:ascii="Arial" w:eastAsia="Times New Roman" w:hAnsi="Arial" w:cs="Arial"/>
          <w:sz w:val="24"/>
          <w:szCs w:val="24"/>
          <w:lang w:val="tt" w:eastAsia="ru-RU"/>
        </w:rPr>
        <w:t xml:space="preserve">3.2. </w:t>
      </w:r>
      <w:bookmarkStart w:id="13" w:name="sub_21"/>
      <w:bookmarkEnd w:id="12"/>
      <w:r w:rsidR="006E1AF6" w:rsidRPr="006E1AF6">
        <w:rPr>
          <w:rFonts w:ascii="Arial" w:eastAsia="Times New Roman" w:hAnsi="Arial" w:cs="Arial"/>
          <w:sz w:val="24"/>
          <w:szCs w:val="24"/>
          <w:lang w:val="tt" w:eastAsia="ru-RU"/>
        </w:rPr>
        <w:t>Муниципаль комиссия төзү һәм аның эшчәнлеген оештыру буенча Татарстан Республикасының дәүләт вәкаләтләре бирелгән җирле үзидарә органнарына күрсәтелгән вәкаләтләрне гамәлгә ашыру өчен кирәкле матди һәм финанс чаралары тапшырыла.</w:t>
      </w:r>
    </w:p>
    <w:p w:rsidR="003E0E9A" w:rsidRPr="00F37160" w:rsidRDefault="00B04C96" w:rsidP="003E0E9A">
      <w:pPr>
        <w:spacing w:after="0" w:line="240" w:lineRule="auto"/>
        <w:ind w:firstLine="709"/>
        <w:jc w:val="both"/>
        <w:rPr>
          <w:rFonts w:ascii="Arial" w:eastAsia="Times New Roman" w:hAnsi="Arial" w:cs="Arial"/>
          <w:sz w:val="24"/>
          <w:szCs w:val="24"/>
          <w:lang w:eastAsia="ru-RU"/>
        </w:rPr>
      </w:pPr>
      <w:bookmarkStart w:id="14" w:name="_GoBack"/>
      <w:bookmarkEnd w:id="14"/>
      <w:r w:rsidRPr="00F37160">
        <w:rPr>
          <w:rFonts w:ascii="Arial" w:eastAsia="Times New Roman" w:hAnsi="Arial" w:cs="Arial"/>
          <w:bCs/>
          <w:sz w:val="24"/>
          <w:szCs w:val="24"/>
          <w:lang w:val="tt" w:eastAsia="ru-RU"/>
        </w:rPr>
        <w:t xml:space="preserve">3.3. </w:t>
      </w:r>
      <w:bookmarkStart w:id="15" w:name="sub_2102"/>
      <w:bookmarkEnd w:id="13"/>
      <w:r w:rsidRPr="00F37160">
        <w:rPr>
          <w:rFonts w:ascii="Arial" w:eastAsia="Times New Roman" w:hAnsi="Arial" w:cs="Arial"/>
          <w:bCs/>
          <w:sz w:val="24"/>
          <w:szCs w:val="24"/>
          <w:lang w:val="tt" w:eastAsia="ru-RU"/>
        </w:rPr>
        <w:t>Муниципаль комиссия эшчәнлеген контрольдә тоту Республика комиссиясе тарафыннан башкарыла.</w:t>
      </w:r>
      <w:bookmarkEnd w:id="15"/>
    </w:p>
    <w:p w:rsidR="003E0E9A" w:rsidRPr="00F37160" w:rsidRDefault="00B04C96" w:rsidP="003E0E9A">
      <w:pPr>
        <w:spacing w:after="0" w:line="240" w:lineRule="auto"/>
        <w:ind w:firstLine="709"/>
        <w:jc w:val="both"/>
        <w:outlineLvl w:val="1"/>
        <w:rPr>
          <w:rFonts w:ascii="Arial" w:eastAsia="Times New Roman" w:hAnsi="Arial" w:cs="Arial"/>
          <w:sz w:val="24"/>
          <w:szCs w:val="24"/>
          <w:lang w:eastAsia="ru-RU"/>
        </w:rPr>
      </w:pPr>
      <w:r w:rsidRPr="00F37160">
        <w:rPr>
          <w:rFonts w:ascii="Arial" w:eastAsia="Times New Roman" w:hAnsi="Arial" w:cs="Arial"/>
          <w:sz w:val="24"/>
          <w:szCs w:val="24"/>
          <w:lang w:val="tt" w:eastAsia="ru-RU"/>
        </w:rPr>
        <w:t xml:space="preserve">3.4. Муниципаль комиссиянең эшчәнлеге Югары </w:t>
      </w:r>
      <w:r w:rsidRPr="00F37160">
        <w:rPr>
          <w:rFonts w:ascii="Arial" w:eastAsia="Times New Roman" w:hAnsi="Arial" w:cs="Arial"/>
          <w:sz w:val="24"/>
          <w:szCs w:val="24"/>
          <w:lang w:val="tt" w:eastAsia="ru-RU"/>
        </w:rPr>
        <w:t>Ослан муниципаль районы Советы карары белән туктатыла.</w:t>
      </w:r>
      <w:bookmarkEnd w:id="8"/>
    </w:p>
    <w:p w:rsidR="003E0E9A" w:rsidRPr="00F37160" w:rsidRDefault="003E0E9A" w:rsidP="003E0E9A">
      <w:pPr>
        <w:spacing w:after="0" w:line="240" w:lineRule="auto"/>
        <w:ind w:firstLine="851"/>
        <w:jc w:val="both"/>
        <w:rPr>
          <w:rFonts w:ascii="Arial" w:eastAsia="Times New Roman" w:hAnsi="Arial" w:cs="Arial"/>
          <w:sz w:val="24"/>
          <w:szCs w:val="24"/>
          <w:lang w:eastAsia="ru-RU"/>
        </w:rPr>
      </w:pPr>
    </w:p>
    <w:p w:rsidR="00D363C3" w:rsidRPr="00F37160" w:rsidRDefault="00D363C3" w:rsidP="003E0E9A">
      <w:pPr>
        <w:spacing w:after="0" w:line="240" w:lineRule="auto"/>
        <w:ind w:firstLine="851"/>
        <w:jc w:val="both"/>
        <w:rPr>
          <w:rFonts w:ascii="Arial" w:eastAsia="Times New Roman" w:hAnsi="Arial" w:cs="Arial"/>
          <w:sz w:val="24"/>
          <w:szCs w:val="24"/>
          <w:lang w:eastAsia="ru-RU"/>
        </w:rPr>
      </w:pPr>
    </w:p>
    <w:p w:rsidR="00D363C3" w:rsidRPr="00F37160" w:rsidRDefault="00D363C3" w:rsidP="003E0E9A">
      <w:pPr>
        <w:spacing w:after="0" w:line="240" w:lineRule="auto"/>
        <w:ind w:firstLine="851"/>
        <w:jc w:val="both"/>
        <w:rPr>
          <w:rFonts w:ascii="Arial" w:eastAsia="Times New Roman" w:hAnsi="Arial" w:cs="Arial"/>
          <w:sz w:val="24"/>
          <w:szCs w:val="24"/>
          <w:lang w:eastAsia="ru-RU"/>
        </w:rPr>
      </w:pPr>
    </w:p>
    <w:p w:rsidR="00D363C3" w:rsidRPr="00F37160" w:rsidRDefault="00D363C3" w:rsidP="003E0E9A">
      <w:pPr>
        <w:spacing w:after="0" w:line="240" w:lineRule="auto"/>
        <w:ind w:firstLine="851"/>
        <w:jc w:val="both"/>
        <w:rPr>
          <w:rFonts w:ascii="Arial" w:eastAsia="Times New Roman" w:hAnsi="Arial" w:cs="Arial"/>
          <w:sz w:val="24"/>
          <w:szCs w:val="24"/>
          <w:lang w:eastAsia="ru-RU"/>
        </w:rPr>
      </w:pPr>
    </w:p>
    <w:p w:rsidR="003E0E9A" w:rsidRPr="00F37160" w:rsidRDefault="00B04C96" w:rsidP="00F37160">
      <w:pPr>
        <w:spacing w:after="0" w:line="240" w:lineRule="auto"/>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t xml:space="preserve">Совет рәисе, </w:t>
      </w:r>
    </w:p>
    <w:p w:rsidR="003E0E9A" w:rsidRPr="00F37160" w:rsidRDefault="00B04C96" w:rsidP="00F37160">
      <w:pPr>
        <w:spacing w:after="0" w:line="240" w:lineRule="auto"/>
        <w:jc w:val="both"/>
        <w:rPr>
          <w:rFonts w:ascii="Arial" w:eastAsia="Times New Roman" w:hAnsi="Arial" w:cs="Arial"/>
          <w:sz w:val="24"/>
          <w:szCs w:val="24"/>
          <w:lang w:eastAsia="ru-RU"/>
        </w:rPr>
      </w:pPr>
      <w:r w:rsidRPr="00F37160">
        <w:rPr>
          <w:rFonts w:ascii="Arial" w:eastAsia="Times New Roman" w:hAnsi="Arial" w:cs="Arial"/>
          <w:sz w:val="24"/>
          <w:szCs w:val="24"/>
          <w:lang w:val="tt" w:eastAsia="ru-RU"/>
        </w:rPr>
        <w:t xml:space="preserve">Югары Ослан  муниципаль районы   Башлыгы </w:t>
      </w:r>
      <w:r w:rsidR="00F37160">
        <w:rPr>
          <w:rFonts w:ascii="Arial" w:eastAsia="Times New Roman" w:hAnsi="Arial" w:cs="Arial"/>
          <w:sz w:val="24"/>
          <w:szCs w:val="24"/>
          <w:lang w:eastAsia="ru-RU"/>
        </w:rPr>
        <w:t xml:space="preserve">                                </w:t>
      </w:r>
      <w:r w:rsidRPr="00F37160">
        <w:rPr>
          <w:rFonts w:ascii="Arial" w:eastAsia="Times New Roman" w:hAnsi="Arial" w:cs="Arial"/>
          <w:sz w:val="24"/>
          <w:szCs w:val="24"/>
          <w:lang w:val="tt" w:eastAsia="ru-RU"/>
        </w:rPr>
        <w:t xml:space="preserve"> М. Г.  Зыятдинов</w:t>
      </w:r>
    </w:p>
    <w:sectPr w:rsidR="003E0E9A" w:rsidRPr="00F37160" w:rsidSect="00F3716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C7905"/>
    <w:multiLevelType w:val="multilevel"/>
    <w:tmpl w:val="FD1CB2B0"/>
    <w:lvl w:ilvl="0">
      <w:start w:val="1"/>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Arial" w:hAnsi="Arial" w:cs="Arial" w:hint="default"/>
      </w:rPr>
    </w:lvl>
    <w:lvl w:ilvl="2">
      <w:start w:val="1"/>
      <w:numFmt w:val="decimal"/>
      <w:lvlText w:val="%1.%2.%3."/>
      <w:lvlJc w:val="left"/>
      <w:pPr>
        <w:ind w:left="1854" w:hanging="720"/>
      </w:pPr>
      <w:rPr>
        <w:rFonts w:ascii="Arial" w:hAnsi="Arial" w:cs="Arial"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1">
    <w:nsid w:val="35BC3723"/>
    <w:multiLevelType w:val="multilevel"/>
    <w:tmpl w:val="AF8640F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48326533"/>
    <w:multiLevelType w:val="multilevel"/>
    <w:tmpl w:val="2744D822"/>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749A08BA"/>
    <w:multiLevelType w:val="hybridMultilevel"/>
    <w:tmpl w:val="D8EA0D70"/>
    <w:lvl w:ilvl="0" w:tplc="BD6EC0F6">
      <w:start w:val="1"/>
      <w:numFmt w:val="decimal"/>
      <w:lvlText w:val="%1."/>
      <w:lvlJc w:val="left"/>
      <w:pPr>
        <w:ind w:left="720" w:hanging="360"/>
      </w:pPr>
      <w:rPr>
        <w:rFonts w:hint="default"/>
      </w:rPr>
    </w:lvl>
    <w:lvl w:ilvl="1" w:tplc="35FEA358" w:tentative="1">
      <w:start w:val="1"/>
      <w:numFmt w:val="lowerLetter"/>
      <w:lvlText w:val="%2."/>
      <w:lvlJc w:val="left"/>
      <w:pPr>
        <w:ind w:left="1440" w:hanging="360"/>
      </w:pPr>
    </w:lvl>
    <w:lvl w:ilvl="2" w:tplc="D34803B4" w:tentative="1">
      <w:start w:val="1"/>
      <w:numFmt w:val="lowerRoman"/>
      <w:lvlText w:val="%3."/>
      <w:lvlJc w:val="right"/>
      <w:pPr>
        <w:ind w:left="2160" w:hanging="180"/>
      </w:pPr>
    </w:lvl>
    <w:lvl w:ilvl="3" w:tplc="87D457DA" w:tentative="1">
      <w:start w:val="1"/>
      <w:numFmt w:val="decimal"/>
      <w:lvlText w:val="%4."/>
      <w:lvlJc w:val="left"/>
      <w:pPr>
        <w:ind w:left="2880" w:hanging="360"/>
      </w:pPr>
    </w:lvl>
    <w:lvl w:ilvl="4" w:tplc="CAF47142" w:tentative="1">
      <w:start w:val="1"/>
      <w:numFmt w:val="lowerLetter"/>
      <w:lvlText w:val="%5."/>
      <w:lvlJc w:val="left"/>
      <w:pPr>
        <w:ind w:left="3600" w:hanging="360"/>
      </w:pPr>
    </w:lvl>
    <w:lvl w:ilvl="5" w:tplc="635AE894" w:tentative="1">
      <w:start w:val="1"/>
      <w:numFmt w:val="lowerRoman"/>
      <w:lvlText w:val="%6."/>
      <w:lvlJc w:val="right"/>
      <w:pPr>
        <w:ind w:left="4320" w:hanging="180"/>
      </w:pPr>
    </w:lvl>
    <w:lvl w:ilvl="6" w:tplc="FA3C8C44" w:tentative="1">
      <w:start w:val="1"/>
      <w:numFmt w:val="decimal"/>
      <w:lvlText w:val="%7."/>
      <w:lvlJc w:val="left"/>
      <w:pPr>
        <w:ind w:left="5040" w:hanging="360"/>
      </w:pPr>
    </w:lvl>
    <w:lvl w:ilvl="7" w:tplc="7CDA59C2" w:tentative="1">
      <w:start w:val="1"/>
      <w:numFmt w:val="lowerLetter"/>
      <w:lvlText w:val="%8."/>
      <w:lvlJc w:val="left"/>
      <w:pPr>
        <w:ind w:left="5760" w:hanging="360"/>
      </w:pPr>
    </w:lvl>
    <w:lvl w:ilvl="8" w:tplc="EC6A457C"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5F"/>
    <w:rsid w:val="003E0E9A"/>
    <w:rsid w:val="006E1AF6"/>
    <w:rsid w:val="00774210"/>
    <w:rsid w:val="00785E06"/>
    <w:rsid w:val="00872A5F"/>
    <w:rsid w:val="00A929E5"/>
    <w:rsid w:val="00B04C96"/>
    <w:rsid w:val="00BD7239"/>
    <w:rsid w:val="00C67AB2"/>
    <w:rsid w:val="00D363C3"/>
    <w:rsid w:val="00F37160"/>
    <w:rsid w:val="00F559AE"/>
    <w:rsid w:val="00FB2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872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72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72A5F"/>
    <w:rPr>
      <w:color w:val="0000FF"/>
      <w:u w:val="single"/>
    </w:rPr>
  </w:style>
  <w:style w:type="paragraph" w:styleId="a4">
    <w:name w:val="List Paragraph"/>
    <w:basedOn w:val="a"/>
    <w:uiPriority w:val="34"/>
    <w:qFormat/>
    <w:rsid w:val="00F559AE"/>
    <w:pPr>
      <w:ind w:left="720"/>
      <w:contextualSpacing/>
    </w:pPr>
  </w:style>
  <w:style w:type="paragraph" w:styleId="a5">
    <w:name w:val="Balloon Text"/>
    <w:basedOn w:val="a"/>
    <w:link w:val="a6"/>
    <w:uiPriority w:val="99"/>
    <w:semiHidden/>
    <w:unhideWhenUsed/>
    <w:rsid w:val="00A929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29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872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72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72A5F"/>
    <w:rPr>
      <w:color w:val="0000FF"/>
      <w:u w:val="single"/>
    </w:rPr>
  </w:style>
  <w:style w:type="paragraph" w:styleId="a4">
    <w:name w:val="List Paragraph"/>
    <w:basedOn w:val="a"/>
    <w:uiPriority w:val="34"/>
    <w:qFormat/>
    <w:rsid w:val="00F559AE"/>
    <w:pPr>
      <w:ind w:left="720"/>
      <w:contextualSpacing/>
    </w:pPr>
  </w:style>
  <w:style w:type="paragraph" w:styleId="a5">
    <w:name w:val="Balloon Text"/>
    <w:basedOn w:val="a"/>
    <w:link w:val="a6"/>
    <w:uiPriority w:val="99"/>
    <w:semiHidden/>
    <w:unhideWhenUsed/>
    <w:rsid w:val="00A929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2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1770</Words>
  <Characters>10093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4</cp:revision>
  <cp:lastPrinted>2021-04-28T09:12:00Z</cp:lastPrinted>
  <dcterms:created xsi:type="dcterms:W3CDTF">2021-04-27T14:05:00Z</dcterms:created>
  <dcterms:modified xsi:type="dcterms:W3CDTF">2021-04-28T09:12:00Z</dcterms:modified>
</cp:coreProperties>
</file>