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EA" w:rsidRPr="00FF31A8" w:rsidRDefault="00FF31A8" w:rsidP="004941EA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1A8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93DF" wp14:editId="6646C446">
                <wp:simplePos x="0" y="0"/>
                <wp:positionH relativeFrom="column">
                  <wp:posOffset>634365</wp:posOffset>
                </wp:positionH>
                <wp:positionV relativeFrom="paragraph">
                  <wp:posOffset>1542416</wp:posOffset>
                </wp:positionV>
                <wp:extent cx="4876800" cy="4191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41EA" w:rsidRPr="00CF6FF9" w:rsidRDefault="00FF31A8" w:rsidP="004941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 26.04.2021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>10-113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49.95pt;margin-top:121.45pt;width:384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A0SQIAAHQEAAAOAAAAZHJzL2Uyb0RvYy54bWysVMFu2zAMvQ/YPwi6L06yLuuCOkWWIrsU&#10;bYF26FmR5diALGqSGjv7mX3FTgP6DfmkPclOu3U7DctBoUjqkXwkfXbeNZrtlPM1mZxPRmPOlJFU&#10;1Gab88936zennPkgTCE0GZXzvfL8fPH61Vlr52pKFelCOQYQ4+etzXkVgp1nmZeVaoQfkVUGxpJc&#10;IwKubpsVTrRAb3Q2HY9nWUuusI6k8h7ai97IFwm/LJUM12XpVWA658gtpNOlcxPPbHEm5lsnbFXL&#10;IQ3xD1k0ojYI+gR1IYJgD67+A6qppSNPZRhJajIqy1qqVAOqmYxfVHNbCatSLSDH2yea/P+DlVe7&#10;G8fqIufTGWdGNOjR4dvh8fDj8J1BBX5a6+dwu7VwDN1H6tDno95DGcvuStfEfxTEYAfT+yd2VReY&#10;hPLk9P3sdAyThO1k8mECGfDZ82vrfPikqGFRyLlD9xKpYnfpQ+96dInBPOm6WNdap8ver7RjO4FG&#10;Yz4KajnTwgcoc75Ovx5L20r0bsfwPj1NmfwGqQ1rcz57+26cXhqKsfo0tIkxVRqwIbdIU09HlEK3&#10;6QbuNlTsQZ2jfvi8lesa9V0iuRvhMG2gBBsUrnGUmhCSBomzitzXv+mjP4YAVs5aTG/O/ZcH4RRa&#10;+NCsCBxMsHdWJhH4LuijWDpq7rE0y4gAkzASODkPR3EV+v3A0km1XCYnDKsV4dLcWhmhY/GxE3fd&#10;vXB2aFdAo6/oOLNi/qJrvS9YjvT0nAwXjHYif1jDuDu/3pPX88di8RMAAP//AwBQSwMEFAAGAAgA&#10;AAAhAGj6g1rfAAAACgEAAA8AAABkcnMvZG93bnJldi54bWxMj8FOwzAMhu9IvENkJG4spaDSlroT&#10;2oTEaahjF25pE9pqjVMl2VbeHnOC22/50+/P1XqxkzgbH0ZHCPerBIShzumReoTDx+tdDiJERVpN&#10;jgzCtwmwrq+vKlVqd6HGnPexF1xCoVQIQ4xzKWXoBmNVWLnZEO++nLcq8uh7qb26cLmdZJokmbRq&#10;JL4wqNlsBtMd9yeL0O3GQ2Pbz90m9/J9zo7bt6XZIt7eLC/PIKJZ4h8Mv/qsDjU7te5EOogJoSgK&#10;JhHSx5QDA3n2xKFFeEjyAmRdyf8v1D8AAAD//wMAUEsBAi0AFAAGAAgAAAAhALaDOJL+AAAA4QEA&#10;ABMAAAAAAAAAAAAAAAAAAAAAAFtDb250ZW50X1R5cGVzXS54bWxQSwECLQAUAAYACAAAACEAOP0h&#10;/9YAAACUAQAACwAAAAAAAAAAAAAAAAAvAQAAX3JlbHMvLnJlbHNQSwECLQAUAAYACAAAACEAMrWQ&#10;NEkCAAB0BAAADgAAAAAAAAAAAAAAAAAuAgAAZHJzL2Uyb0RvYy54bWxQSwECLQAUAAYACAAAACEA&#10;aPqDWt8AAAAKAQAADwAAAAAAAAAAAAAAAACjBAAAZHJzL2Rvd25yZXYueG1sUEsFBgAAAAAEAAQA&#10;8wAAAK8FAAAAAA==&#10;" fillcolor="window" stroked="f" strokeweight=".5pt">
                <v:fill opacity="0"/>
                <v:textbox>
                  <w:txbxContent>
                    <w:p w:rsidR="004941EA" w:rsidRPr="00CF6FF9" w:rsidRDefault="00FF31A8" w:rsidP="004941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 26.04.2021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>10-113</w:t>
                      </w:r>
                    </w:p>
                  </w:txbxContent>
                </v:textbox>
              </v:shape>
            </w:pict>
          </mc:Fallback>
        </mc:AlternateContent>
      </w:r>
      <w:r w:rsidRPr="00FF31A8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3E4B1C8" wp14:editId="37852544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9644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EA" w:rsidRPr="00FF31A8" w:rsidRDefault="004941EA" w:rsidP="00494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41EA" w:rsidRPr="00FF31A8" w:rsidRDefault="00FF31A8" w:rsidP="004941E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 2021нче елга Югары Ослан муниципаль районы муниципаль мөлкәтен хосусыйлаштыруның фараз планына үзгәрешләр кертү турында</w:t>
      </w: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1EA" w:rsidRDefault="00FF31A8" w:rsidP="004941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"Россия Федерациясендә җирле үзидарә оештыруның гомуми принциплары турында" 2003нче елның 6нчы октябрендәге 131-ФЗ номерлы Федераль законның 14нче статьясы, "Дәүләт һәм муниципаль милекне хосусыйлаштыру турында" 2001нче елның 21нче декабрендәге 178-ФЗ номе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рлы Федераль закон, Татарстан Республикасы Югары Ослан муниципаль районы Советының 2017нче елның 30нчы октябрендәге 26-283нче номерлы Югары Ослан муниципаль районының муниципаль милекен хосусыйлаштыру тәртибе турында Нигезләмә,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Югары 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Ослан муниципаль районы Уставы белән,  </w:t>
      </w:r>
    </w:p>
    <w:p w:rsidR="00FF31A8" w:rsidRPr="00FF31A8" w:rsidRDefault="00FF31A8" w:rsidP="004941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1EA" w:rsidRPr="00FF31A8" w:rsidRDefault="00FF31A8" w:rsidP="00494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F31A8">
        <w:rPr>
          <w:rFonts w:ascii="Arial" w:eastAsia="Calibri" w:hAnsi="Arial" w:cs="Arial"/>
          <w:sz w:val="24"/>
          <w:szCs w:val="24"/>
          <w:lang w:val="tt"/>
        </w:rPr>
        <w:t xml:space="preserve"> Югары Ослан муниципаль районы Советы</w:t>
      </w:r>
    </w:p>
    <w:p w:rsidR="004941EA" w:rsidRDefault="00FF31A8" w:rsidP="00494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FF31A8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FF31A8" w:rsidRPr="00FF31A8" w:rsidRDefault="00FF31A8" w:rsidP="00494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bookmarkStart w:id="0" w:name="_GoBack"/>
      <w:bookmarkEnd w:id="0"/>
    </w:p>
    <w:p w:rsidR="004941EA" w:rsidRPr="00FF31A8" w:rsidRDefault="00FF31A8" w:rsidP="004941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муниципаль районы муниципаль милкен хосусыйлаштыруның 2021нче елга фараз планына үзгәрешләр кертер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гә һәм яңа редакциядә расларга (1нче кушымта).</w:t>
      </w:r>
    </w:p>
    <w:p w:rsidR="004941EA" w:rsidRPr="00FF31A8" w:rsidRDefault="00FF31A8" w:rsidP="004941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2. Татарстан Республикасы Югары Ослан муниципаль районының Мөлкәт һәм җир мөнәсәбәтләре палатасына 2021нче елга Татарстан Республикасы Югары Ослан муниципаль районын хосусыйлаштыруның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 Фараз планын тормышка ашыруны тәэмин итәргә тәкъдим итәргә.</w:t>
      </w:r>
    </w:p>
    <w:p w:rsidR="00FF53E8" w:rsidRPr="00FF31A8" w:rsidRDefault="00FF31A8" w:rsidP="00FF53E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FF31A8">
        <w:rPr>
          <w:rFonts w:ascii="Arial" w:eastAsia="Calibri" w:hAnsi="Arial" w:cs="Arial"/>
          <w:sz w:val="24"/>
          <w:szCs w:val="24"/>
          <w:lang w:val="tt"/>
        </w:rPr>
        <w:t>Әлеге</w:t>
      </w:r>
      <w:r w:rsidRPr="00FF31A8">
        <w:rPr>
          <w:rFonts w:ascii="Arial" w:eastAsia="Calibri" w:hAnsi="Arial" w:cs="Arial"/>
          <w:sz w:val="24"/>
          <w:szCs w:val="24"/>
          <w:lang w:val="tt"/>
        </w:rPr>
        <w:t xml:space="preserve"> карарны Татарстан Республикасы хокукый мәгълүматының рәсми порталында (http://pravo.tatarstan.ru), Югары Ослан муниципаль районының рәсми сайтында Интернет-телекоммуникация челтәрендә (http://verhniy-uslon.tatarstan.ru) урнаштырырга </w:t>
      </w:r>
    </w:p>
    <w:p w:rsidR="004941EA" w:rsidRPr="00FF31A8" w:rsidRDefault="00FF31A8" w:rsidP="004941E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Әлеге 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карарның үтәлешен тикшереп торуны Югары Ослан муниципаль районы Советының закон, хокук тәртибе һәм регламенты буенча даими комиссиясенә йөкләргә.</w:t>
      </w: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FF31A8" w:rsidRDefault="00FF31A8" w:rsidP="00FF31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4941EA" w:rsidRPr="00FF31A8" w:rsidRDefault="00FF31A8" w:rsidP="00FF31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М. Г.   Зыятдинов</w:t>
      </w:r>
    </w:p>
    <w:p w:rsidR="004941EA" w:rsidRPr="00FF31A8" w:rsidRDefault="004941EA" w:rsidP="004941E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3E8" w:rsidRPr="00FF31A8" w:rsidRDefault="00FF53E8" w:rsidP="004941EA">
      <w:pPr>
        <w:rPr>
          <w:rFonts w:ascii="Arial" w:hAnsi="Arial" w:cs="Arial"/>
          <w:sz w:val="24"/>
          <w:szCs w:val="24"/>
        </w:rPr>
      </w:pPr>
    </w:p>
    <w:p w:rsidR="00FF53E8" w:rsidRPr="00FF31A8" w:rsidRDefault="00FF53E8" w:rsidP="004941EA">
      <w:pPr>
        <w:rPr>
          <w:rFonts w:ascii="Arial" w:hAnsi="Arial" w:cs="Arial"/>
          <w:sz w:val="24"/>
          <w:szCs w:val="24"/>
        </w:rPr>
      </w:pPr>
    </w:p>
    <w:p w:rsidR="00FF31A8" w:rsidRDefault="00FF31A8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  2021нче елның 26нчы апреленнән  10-113нче номерлы карарына </w:t>
      </w:r>
    </w:p>
    <w:p w:rsidR="004941EA" w:rsidRPr="00FF31A8" w:rsidRDefault="00FF31A8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</w:t>
      </w:r>
      <w:r w:rsidRPr="00FF31A8">
        <w:rPr>
          <w:rFonts w:ascii="Arial" w:eastAsia="Times New Roman" w:hAnsi="Arial" w:cs="Arial"/>
          <w:sz w:val="24"/>
          <w:szCs w:val="24"/>
          <w:lang w:val="tt" w:eastAsia="ru-RU"/>
        </w:rPr>
        <w:t>1нче  Кушымта</w:t>
      </w:r>
    </w:p>
    <w:p w:rsidR="004941EA" w:rsidRPr="00FF31A8" w:rsidRDefault="004941EA" w:rsidP="004941EA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4941EA" w:rsidRPr="00FF31A8" w:rsidRDefault="004941EA" w:rsidP="00FF31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1EA" w:rsidRPr="00FF31A8" w:rsidRDefault="00FF31A8" w:rsidP="004941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1A8">
        <w:rPr>
          <w:rFonts w:ascii="Arial" w:hAnsi="Arial" w:cs="Arial"/>
          <w:sz w:val="24"/>
          <w:szCs w:val="24"/>
          <w:lang w:val="tt"/>
        </w:rPr>
        <w:t>Муниципаль милекне хосусыйлаштыруның 2021нче елга  фараз планы</w:t>
      </w:r>
    </w:p>
    <w:p w:rsidR="004941EA" w:rsidRPr="00FF31A8" w:rsidRDefault="004941EA" w:rsidP="00494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3402"/>
        <w:gridCol w:w="2127"/>
      </w:tblGrid>
      <w:tr w:rsidR="00A434B8" w:rsidRPr="00FF31A8" w:rsidTr="00A0484C">
        <w:trPr>
          <w:trHeight w:val="726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т/б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Милек исеме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left="-108"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мәйдан,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left="-108"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озынлыгы һ. б.</w:t>
            </w:r>
          </w:p>
        </w:tc>
        <w:tc>
          <w:tcPr>
            <w:tcW w:w="3402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Урнашу урыны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(адрес)</w:t>
            </w:r>
          </w:p>
        </w:tc>
        <w:tc>
          <w:tcPr>
            <w:tcW w:w="2127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left="-108"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Фаразланган гамәлгә ашыру сроклары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left="-108"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.</w:t>
            </w:r>
          </w:p>
        </w:tc>
      </w:tr>
      <w:tr w:rsidR="00A434B8" w:rsidRPr="00FF31A8" w:rsidTr="00A0484C">
        <w:trPr>
          <w:trHeight w:val="726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Автомобиль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TOYOTA 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LAND CRUSERy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2010 елда чыккан 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Югары Ослан авылы, 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Чехов урамы, 18нче йорт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726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Автомобиль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FORD ФОРД «МОНДЕО»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2013нче елда чыккан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Югары Ослан авылы, 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Чехов урамы, 18нче йорт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98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Автомобиль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ЛАДА 212140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D0076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2013нче елда чыккан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Югары Ослан авылы, 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Чехов урамы, 18нче йорт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43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Автомобиль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FIAT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178CYN1AAlbea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D0076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2010 елда чыккан 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Югары Ослан авылы, 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Чехов урамы, 18нче йорт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21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D00763" w:rsidRPr="00FF31A8" w:rsidRDefault="00FF31A8" w:rsidP="00D0076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Автомобиль</w:t>
            </w:r>
          </w:p>
          <w:p w:rsidR="004941EA" w:rsidRPr="00FF31A8" w:rsidRDefault="00FF31A8" w:rsidP="00D0076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ЛАДА 212140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227F3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2013нче елда чыккан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Югары Ослан авылы, 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Чехов урамы, 18нче йорт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21"/>
        </w:trPr>
        <w:tc>
          <w:tcPr>
            <w:tcW w:w="534" w:type="dxa"/>
            <w:vAlign w:val="center"/>
          </w:tcPr>
          <w:p w:rsidR="004671DB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4671DB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FORD EXPLORER автомобиле</w:t>
            </w:r>
          </w:p>
        </w:tc>
        <w:tc>
          <w:tcPr>
            <w:tcW w:w="1842" w:type="dxa"/>
            <w:vAlign w:val="center"/>
          </w:tcPr>
          <w:p w:rsidR="004671DB" w:rsidRPr="00FF31A8" w:rsidRDefault="00FF31A8" w:rsidP="004671D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2016нчы елда чыккан</w:t>
            </w:r>
          </w:p>
        </w:tc>
        <w:tc>
          <w:tcPr>
            <w:tcW w:w="3402" w:type="dxa"/>
          </w:tcPr>
          <w:p w:rsidR="004671DB" w:rsidRPr="00FF31A8" w:rsidRDefault="00FF31A8" w:rsidP="00157A80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671DB" w:rsidRPr="00FF31A8" w:rsidRDefault="00FF31A8" w:rsidP="00157A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Югары Ослан авылы, </w:t>
            </w:r>
          </w:p>
          <w:p w:rsidR="004671DB" w:rsidRPr="00FF31A8" w:rsidRDefault="00FF31A8" w:rsidP="00157A80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Чехов урамы, 18нче йорт</w:t>
            </w:r>
          </w:p>
        </w:tc>
        <w:tc>
          <w:tcPr>
            <w:tcW w:w="2127" w:type="dxa"/>
            <w:vAlign w:val="center"/>
          </w:tcPr>
          <w:p w:rsidR="004671DB" w:rsidRPr="00FF31A8" w:rsidRDefault="00FF31A8" w:rsidP="00157A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1-2нче квартал</w:t>
            </w:r>
          </w:p>
          <w:p w:rsidR="004671DB" w:rsidRPr="00FF31A8" w:rsidRDefault="00FF31A8" w:rsidP="00157A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32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Автогараж бинасы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мәйданы-708,0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51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Җир</w:t>
            </w: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кишәрлеге</w:t>
            </w:r>
          </w:p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16:15:050401:1477 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мәйданы-54 772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422570, Югары Ослан МР, </w:t>
            </w:r>
          </w:p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Югары Ослан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1134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Бина (торак булмаган бина) Балалар бакчасы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мәйданы-150,4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4225850, Югары Ослан МР, 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Килди авыл </w:t>
            </w: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җирлеге</w:t>
            </w: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, Килди авылы, Үзәк урамы, 70нче йорт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993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бәрәңге-</w:t>
            </w:r>
          </w:p>
          <w:p w:rsidR="004941EA" w:rsidRPr="00FF31A8" w:rsidRDefault="00FF31A8" w:rsidP="00A048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саклагыч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мәйданы 951,6 кв. м.</w:t>
            </w:r>
          </w:p>
        </w:tc>
        <w:tc>
          <w:tcPr>
            <w:tcW w:w="3402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422570,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43"/>
        </w:trPr>
        <w:tc>
          <w:tcPr>
            <w:tcW w:w="534" w:type="dxa"/>
            <w:vAlign w:val="center"/>
          </w:tcPr>
          <w:p w:rsidR="004941EA" w:rsidRPr="00FF31A8" w:rsidRDefault="00FF31A8" w:rsidP="004671D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Җәйге</w:t>
            </w: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йорт (ашханә) бинасы 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мәйданы-36,5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21"/>
        </w:trPr>
        <w:tc>
          <w:tcPr>
            <w:tcW w:w="534" w:type="dxa"/>
            <w:vAlign w:val="center"/>
          </w:tcPr>
          <w:p w:rsidR="004941EA" w:rsidRPr="00FF31A8" w:rsidRDefault="00FF31A8" w:rsidP="004671D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12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Чатырлы ангар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мәйданы-378,9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567"/>
        </w:trPr>
        <w:tc>
          <w:tcPr>
            <w:tcW w:w="534" w:type="dxa"/>
            <w:vAlign w:val="center"/>
          </w:tcPr>
          <w:p w:rsidR="004941EA" w:rsidRPr="00FF31A8" w:rsidRDefault="00FF31A8" w:rsidP="004671D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13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Ашлык саклау бинасы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мәйданы-611,0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719"/>
        </w:trPr>
        <w:tc>
          <w:tcPr>
            <w:tcW w:w="534" w:type="dxa"/>
            <w:vAlign w:val="center"/>
          </w:tcPr>
          <w:p w:rsidR="004941EA" w:rsidRPr="00FF31A8" w:rsidRDefault="00FF31A8" w:rsidP="004671DB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14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Аркалы склад бинасы 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мәйданы-376,3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88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Арка тибындагы бина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мәйданы-588,0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490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16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Ашлык саклау бинасы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мәйданы-611,0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  <w:tr w:rsidR="00A434B8" w:rsidRPr="00FF31A8" w:rsidTr="00A0484C">
        <w:trPr>
          <w:trHeight w:val="840"/>
        </w:trPr>
        <w:tc>
          <w:tcPr>
            <w:tcW w:w="534" w:type="dxa"/>
            <w:vAlign w:val="center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1A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17</w:t>
            </w:r>
          </w:p>
        </w:tc>
        <w:tc>
          <w:tcPr>
            <w:tcW w:w="2268" w:type="dxa"/>
            <w:vAlign w:val="center"/>
          </w:tcPr>
          <w:p w:rsidR="004941EA" w:rsidRPr="00FF31A8" w:rsidRDefault="00FF31A8" w:rsidP="00A0484C">
            <w:pPr>
              <w:spacing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Автомашиналарны</w:t>
            </w: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ремонтлау өчен бина</w:t>
            </w:r>
          </w:p>
        </w:tc>
        <w:tc>
          <w:tcPr>
            <w:tcW w:w="1842" w:type="dxa"/>
            <w:vAlign w:val="center"/>
          </w:tcPr>
          <w:p w:rsidR="004941EA" w:rsidRPr="00FF31A8" w:rsidRDefault="00FF31A8" w:rsidP="00A0484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мәйданы-721,9 кв. м.</w:t>
            </w:r>
          </w:p>
        </w:tc>
        <w:tc>
          <w:tcPr>
            <w:tcW w:w="3402" w:type="dxa"/>
          </w:tcPr>
          <w:p w:rsidR="004941EA" w:rsidRPr="00FF31A8" w:rsidRDefault="00FF31A8" w:rsidP="00A0484C">
            <w:pPr>
              <w:tabs>
                <w:tab w:val="left" w:pos="993"/>
              </w:tabs>
              <w:spacing w:after="0" w:line="240" w:lineRule="auto"/>
              <w:ind w:right="-245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422585, Югары Ослан МР, Килди авыл җирлеге, Харино авылы</w:t>
            </w:r>
          </w:p>
        </w:tc>
        <w:tc>
          <w:tcPr>
            <w:tcW w:w="2127" w:type="dxa"/>
            <w:vAlign w:val="center"/>
          </w:tcPr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3-4нче квартал</w:t>
            </w:r>
          </w:p>
          <w:p w:rsidR="004941EA" w:rsidRPr="00FF31A8" w:rsidRDefault="00FF31A8" w:rsidP="00A048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1A8">
              <w:rPr>
                <w:rFonts w:ascii="Arial" w:eastAsia="Calibri" w:hAnsi="Arial" w:cs="Arial"/>
                <w:sz w:val="24"/>
                <w:szCs w:val="24"/>
                <w:lang w:val="tt"/>
              </w:rPr>
              <w:t>2021нче ел.</w:t>
            </w:r>
          </w:p>
        </w:tc>
      </w:tr>
    </w:tbl>
    <w:p w:rsidR="004941EA" w:rsidRPr="00FF31A8" w:rsidRDefault="00FF31A8" w:rsidP="004941EA">
      <w:pPr>
        <w:tabs>
          <w:tab w:val="left" w:pos="1134"/>
        </w:tabs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31A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sectPr w:rsidR="004941EA" w:rsidRPr="00FF31A8" w:rsidSect="00FF31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410"/>
    <w:multiLevelType w:val="hybridMultilevel"/>
    <w:tmpl w:val="5F5849EE"/>
    <w:lvl w:ilvl="0" w:tplc="36D4EE88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6AB2CB28" w:tentative="1">
      <w:start w:val="1"/>
      <w:numFmt w:val="lowerLetter"/>
      <w:lvlText w:val="%2."/>
      <w:lvlJc w:val="left"/>
      <w:pPr>
        <w:ind w:left="2367" w:hanging="360"/>
      </w:pPr>
    </w:lvl>
    <w:lvl w:ilvl="2" w:tplc="37BA5882" w:tentative="1">
      <w:start w:val="1"/>
      <w:numFmt w:val="lowerRoman"/>
      <w:lvlText w:val="%3."/>
      <w:lvlJc w:val="right"/>
      <w:pPr>
        <w:ind w:left="3087" w:hanging="180"/>
      </w:pPr>
    </w:lvl>
    <w:lvl w:ilvl="3" w:tplc="D7186136" w:tentative="1">
      <w:start w:val="1"/>
      <w:numFmt w:val="decimal"/>
      <w:lvlText w:val="%4."/>
      <w:lvlJc w:val="left"/>
      <w:pPr>
        <w:ind w:left="3807" w:hanging="360"/>
      </w:pPr>
    </w:lvl>
    <w:lvl w:ilvl="4" w:tplc="E496DF32" w:tentative="1">
      <w:start w:val="1"/>
      <w:numFmt w:val="lowerLetter"/>
      <w:lvlText w:val="%5."/>
      <w:lvlJc w:val="left"/>
      <w:pPr>
        <w:ind w:left="4527" w:hanging="360"/>
      </w:pPr>
    </w:lvl>
    <w:lvl w:ilvl="5" w:tplc="135E5D50" w:tentative="1">
      <w:start w:val="1"/>
      <w:numFmt w:val="lowerRoman"/>
      <w:lvlText w:val="%6."/>
      <w:lvlJc w:val="right"/>
      <w:pPr>
        <w:ind w:left="5247" w:hanging="180"/>
      </w:pPr>
    </w:lvl>
    <w:lvl w:ilvl="6" w:tplc="1B7A58E6" w:tentative="1">
      <w:start w:val="1"/>
      <w:numFmt w:val="decimal"/>
      <w:lvlText w:val="%7."/>
      <w:lvlJc w:val="left"/>
      <w:pPr>
        <w:ind w:left="5967" w:hanging="360"/>
      </w:pPr>
    </w:lvl>
    <w:lvl w:ilvl="7" w:tplc="00FAEBEE" w:tentative="1">
      <w:start w:val="1"/>
      <w:numFmt w:val="lowerLetter"/>
      <w:lvlText w:val="%8."/>
      <w:lvlJc w:val="left"/>
      <w:pPr>
        <w:ind w:left="6687" w:hanging="360"/>
      </w:pPr>
    </w:lvl>
    <w:lvl w:ilvl="8" w:tplc="ABD0F5AE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EA"/>
    <w:rsid w:val="00157A80"/>
    <w:rsid w:val="00227F39"/>
    <w:rsid w:val="00236AFA"/>
    <w:rsid w:val="00262274"/>
    <w:rsid w:val="004671DB"/>
    <w:rsid w:val="004941EA"/>
    <w:rsid w:val="00A0484C"/>
    <w:rsid w:val="00A434B8"/>
    <w:rsid w:val="00B96ECA"/>
    <w:rsid w:val="00CF6FF9"/>
    <w:rsid w:val="00D00763"/>
    <w:rsid w:val="00EB2F9D"/>
    <w:rsid w:val="00F822EE"/>
    <w:rsid w:val="00FF31A8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E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E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2021-04-29T11:43:00Z</cp:lastPrinted>
  <dcterms:created xsi:type="dcterms:W3CDTF">2021-04-28T10:27:00Z</dcterms:created>
  <dcterms:modified xsi:type="dcterms:W3CDTF">2021-04-29T11:43:00Z</dcterms:modified>
</cp:coreProperties>
</file>