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59" w:rsidRDefault="009E290D" w:rsidP="00820F14">
      <w:pPr>
        <w:pStyle w:val="a5"/>
        <w:ind w:left="0" w:right="184"/>
        <w:jc w:val="both"/>
        <w:rPr>
          <w:b w:val="0"/>
          <w:sz w:val="16"/>
          <w:szCs w:val="16"/>
        </w:rPr>
      </w:pPr>
      <w:r w:rsidRPr="00E104A6">
        <w:rPr>
          <w:b w:val="0"/>
          <w:sz w:val="16"/>
          <w:szCs w:val="16"/>
          <w:lang w:val="tt"/>
        </w:rPr>
        <w:t xml:space="preserve">. </w:t>
      </w:r>
    </w:p>
    <w:p w:rsidR="00AC4C6C" w:rsidRDefault="009E290D" w:rsidP="00AC4C6C">
      <w:r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2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48356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92A87" w:rsidTr="009E290D">
        <w:trPr>
          <w:trHeight w:val="1574"/>
        </w:trPr>
        <w:tc>
          <w:tcPr>
            <w:tcW w:w="5353" w:type="dxa"/>
          </w:tcPr>
          <w:p w:rsidR="001A5C9E" w:rsidRPr="009E290D" w:rsidRDefault="009E290D" w:rsidP="009E290D">
            <w:pPr>
              <w:widowControl w:val="0"/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225B">
              <w:rPr>
                <w:rFonts w:ascii="Arial" w:hAnsi="Arial" w:cs="Arial"/>
                <w:sz w:val="24"/>
                <w:szCs w:val="24"/>
                <w:lang w:val="tt"/>
              </w:rPr>
              <w:t>Татарстан Республикасында социаль ипотека системасында торак шартларын яхшыртуга мохтаҗларны исәпкә кую буенча муниципаль хезмәт күрсәтү турындагы администр</w:t>
            </w:r>
            <w:r>
              <w:rPr>
                <w:rFonts w:ascii="Arial" w:hAnsi="Arial" w:cs="Arial"/>
                <w:sz w:val="24"/>
                <w:szCs w:val="24"/>
                <w:lang w:val="tt"/>
              </w:rPr>
              <w:t>атив регламентны раслау хакында</w:t>
            </w:r>
          </w:p>
        </w:tc>
      </w:tr>
    </w:tbl>
    <w:p w:rsidR="00AC4C6C" w:rsidRPr="00D1225B" w:rsidRDefault="009E290D" w:rsidP="009E290D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D1225B">
        <w:rPr>
          <w:rFonts w:ascii="Arial" w:hAnsi="Arial" w:cs="Arial"/>
          <w:b w:val="0"/>
          <w:sz w:val="24"/>
          <w:szCs w:val="24"/>
          <w:lang w:val="tt"/>
        </w:rPr>
        <w:t xml:space="preserve">    </w:t>
      </w:r>
      <w:bookmarkStart w:id="0" w:name="_GoBack"/>
      <w:bookmarkEnd w:id="0"/>
      <w:r w:rsidRPr="00D1225B">
        <w:rPr>
          <w:rFonts w:ascii="Arial" w:hAnsi="Arial" w:cs="Arial"/>
          <w:b w:val="0"/>
          <w:sz w:val="24"/>
          <w:szCs w:val="24"/>
          <w:lang w:val="tt"/>
        </w:rPr>
        <w:t xml:space="preserve"> «Дәүләт һәм муниципаль хезмәтләр күрсәтүне оештыру турында» 2010нчы елның 27нче июлендәге 210-ФЗ номерлы Федераль законны гамәлгә ашыру максатларында, Татарстан Республикасы Министрлар Кабинетының «Татарстан Республикасы дәүләт хакимияте башкарма орга</w:t>
      </w:r>
      <w:r w:rsidRPr="00D1225B">
        <w:rPr>
          <w:rFonts w:ascii="Arial" w:hAnsi="Arial" w:cs="Arial"/>
          <w:b w:val="0"/>
          <w:sz w:val="24"/>
          <w:szCs w:val="24"/>
          <w:lang w:val="tt"/>
        </w:rPr>
        <w:t>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турында» 2010нчы елның 2нче ноябрендәге 880нче номерлы карарына</w:t>
      </w:r>
      <w:r w:rsidRPr="00D1225B">
        <w:rPr>
          <w:rFonts w:ascii="Arial" w:hAnsi="Arial" w:cs="Arial"/>
          <w:b w:val="0"/>
          <w:sz w:val="24"/>
          <w:szCs w:val="24"/>
          <w:lang w:val="tt"/>
        </w:rPr>
        <w:t xml:space="preserve"> таянып, Татарстан Республикасы башкарма органнары тарафыннан дәүләт хезмәтләре күрсәтүнең административ регламентларын эшләү һәм раслау тәртибе нигезендә,</w:t>
      </w:r>
      <w:r>
        <w:rPr>
          <w:rFonts w:ascii="Arial" w:hAnsi="Arial" w:cs="Arial"/>
          <w:b w:val="0"/>
          <w:sz w:val="24"/>
          <w:szCs w:val="24"/>
          <w:lang w:val="tt"/>
        </w:rPr>
        <w:t xml:space="preserve"> </w:t>
      </w:r>
      <w:r w:rsidRPr="00D1225B">
        <w:rPr>
          <w:rFonts w:ascii="Arial" w:hAnsi="Arial" w:cs="Arial"/>
          <w:b w:val="0"/>
          <w:sz w:val="24"/>
          <w:szCs w:val="24"/>
          <w:lang w:val="tt"/>
        </w:rPr>
        <w:t>Татарстан Республикасы Югары Ослан муниципаль районы Уставына таянып, Татарстан Республикасы Югары Ос</w:t>
      </w:r>
      <w:r w:rsidRPr="00D1225B">
        <w:rPr>
          <w:rFonts w:ascii="Arial" w:hAnsi="Arial" w:cs="Arial"/>
          <w:b w:val="0"/>
          <w:sz w:val="24"/>
          <w:szCs w:val="24"/>
          <w:lang w:val="tt"/>
        </w:rPr>
        <w:t xml:space="preserve">лан муниципаль районы Башкарма комитеты КАРАР БИРӘ: </w:t>
      </w:r>
    </w:p>
    <w:p w:rsidR="00AC4C6C" w:rsidRPr="00D1225B" w:rsidRDefault="00AC4C6C" w:rsidP="009E290D">
      <w:pPr>
        <w:pStyle w:val="a5"/>
        <w:tabs>
          <w:tab w:val="left" w:pos="540"/>
        </w:tabs>
        <w:ind w:left="0" w:right="610"/>
        <w:jc w:val="both"/>
        <w:rPr>
          <w:rFonts w:ascii="Arial" w:hAnsi="Arial" w:cs="Arial"/>
          <w:b w:val="0"/>
          <w:sz w:val="24"/>
          <w:szCs w:val="24"/>
        </w:rPr>
      </w:pPr>
    </w:p>
    <w:p w:rsidR="00937E41" w:rsidRPr="00D1225B" w:rsidRDefault="009E290D" w:rsidP="009E29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225B">
        <w:rPr>
          <w:rFonts w:ascii="Arial" w:hAnsi="Arial" w:cs="Arial"/>
          <w:sz w:val="24"/>
          <w:szCs w:val="24"/>
          <w:lang w:val="tt"/>
        </w:rPr>
        <w:t xml:space="preserve">    1. Татарстан Республикасында социаль ипотека системасында муниципаль хезмәтләр күрсәтү</w:t>
      </w:r>
      <w:r>
        <w:rPr>
          <w:rFonts w:ascii="Arial" w:hAnsi="Arial" w:cs="Arial"/>
          <w:sz w:val="24"/>
          <w:szCs w:val="24"/>
          <w:lang w:val="tt"/>
        </w:rPr>
        <w:t>нең административ регламентын 1</w:t>
      </w:r>
      <w:r w:rsidRPr="00D1225B">
        <w:rPr>
          <w:rFonts w:ascii="Arial" w:hAnsi="Arial" w:cs="Arial"/>
          <w:sz w:val="24"/>
          <w:szCs w:val="24"/>
          <w:lang w:val="tt"/>
        </w:rPr>
        <w:t xml:space="preserve">нче кушымта нигезендә, яңа редакциясендә расларга.  </w:t>
      </w:r>
    </w:p>
    <w:p w:rsidR="00810A24" w:rsidRPr="009E290D" w:rsidRDefault="009E290D" w:rsidP="009E290D">
      <w:pPr>
        <w:widowControl w:val="0"/>
        <w:spacing w:line="240" w:lineRule="auto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D1225B">
        <w:rPr>
          <w:rFonts w:ascii="Arial" w:hAnsi="Arial" w:cs="Arial"/>
          <w:sz w:val="24"/>
          <w:szCs w:val="24"/>
          <w:lang w:val="tt"/>
        </w:rPr>
        <w:t xml:space="preserve">     2. Башкарма комитетыны</w:t>
      </w:r>
      <w:r w:rsidRPr="00D1225B">
        <w:rPr>
          <w:rFonts w:ascii="Arial" w:hAnsi="Arial" w:cs="Arial"/>
          <w:sz w:val="24"/>
          <w:szCs w:val="24"/>
          <w:lang w:val="tt"/>
        </w:rPr>
        <w:t>ң</w:t>
      </w:r>
      <w:r w:rsidRPr="00D1225B">
        <w:rPr>
          <w:rFonts w:ascii="Arial" w:hAnsi="Arial" w:cs="Arial"/>
          <w:sz w:val="24"/>
          <w:szCs w:val="24"/>
          <w:lang w:val="tt"/>
        </w:rPr>
        <w:t xml:space="preserve"> 2021нче елның 10нчы февралендәге 109нчы номерлы карары белән расланган  «</w:t>
      </w:r>
      <w:r w:rsidRPr="00D1225B">
        <w:rPr>
          <w:rFonts w:ascii="Arial" w:hAnsi="Arial" w:cs="Arial"/>
          <w:sz w:val="24"/>
          <w:szCs w:val="24"/>
          <w:lang w:val="tt"/>
        </w:rPr>
        <w:t>Татарстан Республикасында социаль ипотека системасында торак шартларын яхшыртуга мохтаҗларны исәпкә кую буенча муниципаль хезмәт күрсәтү</w:t>
      </w:r>
      <w:r>
        <w:rPr>
          <w:rFonts w:ascii="Arial" w:hAnsi="Arial" w:cs="Arial"/>
          <w:sz w:val="24"/>
          <w:szCs w:val="24"/>
          <w:lang w:val="tt"/>
        </w:rPr>
        <w:t>н</w:t>
      </w:r>
      <w:r>
        <w:rPr>
          <w:rFonts w:ascii="Arial" w:hAnsi="Arial" w:cs="Arial"/>
          <w:sz w:val="24"/>
          <w:szCs w:val="24"/>
          <w:lang w:val="tt-RU"/>
        </w:rPr>
        <w:t>ең</w:t>
      </w:r>
      <w:r w:rsidRPr="00D1225B">
        <w:rPr>
          <w:rFonts w:ascii="Arial" w:hAnsi="Arial" w:cs="Arial"/>
          <w:sz w:val="24"/>
          <w:szCs w:val="24"/>
          <w:lang w:val="tt"/>
        </w:rPr>
        <w:t xml:space="preserve"> </w:t>
      </w:r>
      <w:r w:rsidRPr="00D1225B">
        <w:rPr>
          <w:rFonts w:ascii="Arial" w:hAnsi="Arial" w:cs="Arial"/>
          <w:sz w:val="24"/>
          <w:szCs w:val="24"/>
          <w:lang w:val="tt"/>
        </w:rPr>
        <w:t>административ регламенты»  үз көчен югалт</w:t>
      </w:r>
      <w:r w:rsidRPr="00D1225B">
        <w:rPr>
          <w:rFonts w:ascii="Arial" w:hAnsi="Arial" w:cs="Arial"/>
          <w:sz w:val="24"/>
          <w:szCs w:val="24"/>
          <w:lang w:val="tt"/>
        </w:rPr>
        <w:t xml:space="preserve">кан дип санарга. </w:t>
      </w:r>
    </w:p>
    <w:p w:rsidR="00AC4C6C" w:rsidRPr="009E290D" w:rsidRDefault="009E290D" w:rsidP="009E290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D1225B">
        <w:rPr>
          <w:rFonts w:ascii="Arial" w:hAnsi="Arial" w:cs="Arial"/>
          <w:sz w:val="24"/>
          <w:szCs w:val="24"/>
          <w:lang w:val="tt"/>
        </w:rPr>
        <w:t xml:space="preserve">     3. Әлеге карарны мәгълүмати стендларда игълан итәргә һәм Татарстан Республикасы Югары Ослан муниципаль районының рәсми сайтында урнаштырырга.</w:t>
      </w:r>
    </w:p>
    <w:p w:rsidR="00AC4C6C" w:rsidRPr="009E290D" w:rsidRDefault="009E290D" w:rsidP="009E290D">
      <w:pPr>
        <w:pStyle w:val="2"/>
        <w:widowControl w:val="0"/>
        <w:spacing w:after="0" w:line="240" w:lineRule="auto"/>
        <w:jc w:val="both"/>
        <w:rPr>
          <w:rFonts w:ascii="Arial" w:hAnsi="Arial" w:cs="Arial"/>
          <w:lang w:val="tt"/>
        </w:rPr>
      </w:pPr>
      <w:r w:rsidRPr="00D1225B">
        <w:rPr>
          <w:rFonts w:ascii="Arial" w:hAnsi="Arial" w:cs="Arial"/>
          <w:color w:val="000000"/>
          <w:shd w:val="clear" w:color="auto" w:fill="FFFFFF"/>
          <w:lang w:val="tt"/>
        </w:rPr>
        <w:t xml:space="preserve">     4.  Әлеге карарның үтәлешен контрольдә тотуны Башкарма комитет җитәкчесенең социаль-икътисади үсеш буенча урынбасарына йөкләргә.</w:t>
      </w:r>
    </w:p>
    <w:p w:rsidR="009D31FC" w:rsidRPr="009E290D" w:rsidRDefault="009D31FC" w:rsidP="009E290D">
      <w:pPr>
        <w:pStyle w:val="a5"/>
        <w:ind w:left="0" w:right="-185"/>
        <w:jc w:val="both"/>
        <w:rPr>
          <w:rFonts w:ascii="Arial" w:hAnsi="Arial" w:cs="Arial"/>
          <w:sz w:val="24"/>
          <w:szCs w:val="24"/>
          <w:lang w:val="tt"/>
        </w:rPr>
      </w:pPr>
    </w:p>
    <w:p w:rsidR="001067FB" w:rsidRPr="009E290D" w:rsidRDefault="009E290D" w:rsidP="009E290D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9E290D">
        <w:rPr>
          <w:rFonts w:ascii="Arial" w:hAnsi="Arial" w:cs="Arial"/>
          <w:b w:val="0"/>
          <w:sz w:val="24"/>
          <w:szCs w:val="24"/>
          <w:lang w:val="tt"/>
        </w:rPr>
        <w:t xml:space="preserve">Башкарма комитет Җитәкчесе 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                                                                    </w:t>
      </w:r>
      <w:r w:rsidRPr="009E290D">
        <w:rPr>
          <w:rFonts w:ascii="Arial" w:hAnsi="Arial" w:cs="Arial"/>
          <w:b w:val="0"/>
          <w:sz w:val="24"/>
          <w:szCs w:val="24"/>
          <w:lang w:val="tt"/>
        </w:rPr>
        <w:t>И. И. Шакиров</w:t>
      </w:r>
    </w:p>
    <w:p w:rsidR="00AC4C6C" w:rsidRPr="00D1225B" w:rsidRDefault="009E290D" w:rsidP="009E290D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D1225B">
        <w:rPr>
          <w:rFonts w:ascii="Arial" w:hAnsi="Arial" w:cs="Arial"/>
          <w:b w:val="0"/>
          <w:sz w:val="24"/>
          <w:szCs w:val="24"/>
          <w:lang w:val="tt"/>
        </w:rPr>
        <w:t>Әзерләде һәм бастырды:</w:t>
      </w:r>
    </w:p>
    <w:p w:rsidR="006A151D" w:rsidRPr="00D1225B" w:rsidRDefault="009E290D" w:rsidP="009E290D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D1225B">
        <w:rPr>
          <w:rFonts w:ascii="Arial" w:hAnsi="Arial" w:cs="Arial"/>
          <w:b w:val="0"/>
          <w:sz w:val="24"/>
          <w:szCs w:val="24"/>
          <w:lang w:val="tt"/>
        </w:rPr>
        <w:t xml:space="preserve">Бурдина Т. Н. 4 нөсхәдә </w:t>
      </w:r>
    </w:p>
    <w:sectPr w:rsidR="006A151D" w:rsidRPr="00D1225B" w:rsidSect="009E290D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7CCD"/>
    <w:multiLevelType w:val="hybridMultilevel"/>
    <w:tmpl w:val="28384F10"/>
    <w:lvl w:ilvl="0" w:tplc="99D28C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D0EEFA74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B666E698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D4DED350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3F228B10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8ACE6B10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D0167A20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817E6662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448C22F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08619B5"/>
    <w:multiLevelType w:val="hybridMultilevel"/>
    <w:tmpl w:val="28384F10"/>
    <w:lvl w:ilvl="0" w:tplc="A3AEBBD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6038A674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63067506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BE4A898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3BE88840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A98256F2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CE1AF2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2C6ECADC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A2AA650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483C78FF"/>
    <w:multiLevelType w:val="hybridMultilevel"/>
    <w:tmpl w:val="DEE6CBC0"/>
    <w:lvl w:ilvl="0" w:tplc="83CEDCD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8CB44" w:tentative="1">
      <w:start w:val="1"/>
      <w:numFmt w:val="lowerLetter"/>
      <w:lvlText w:val="%2."/>
      <w:lvlJc w:val="left"/>
      <w:pPr>
        <w:ind w:left="1440" w:hanging="360"/>
      </w:pPr>
    </w:lvl>
    <w:lvl w:ilvl="2" w:tplc="966C30E4" w:tentative="1">
      <w:start w:val="1"/>
      <w:numFmt w:val="lowerRoman"/>
      <w:lvlText w:val="%3."/>
      <w:lvlJc w:val="right"/>
      <w:pPr>
        <w:ind w:left="2160" w:hanging="180"/>
      </w:pPr>
    </w:lvl>
    <w:lvl w:ilvl="3" w:tplc="F8DE19AE" w:tentative="1">
      <w:start w:val="1"/>
      <w:numFmt w:val="decimal"/>
      <w:lvlText w:val="%4."/>
      <w:lvlJc w:val="left"/>
      <w:pPr>
        <w:ind w:left="2880" w:hanging="360"/>
      </w:pPr>
    </w:lvl>
    <w:lvl w:ilvl="4" w:tplc="A476CEE2" w:tentative="1">
      <w:start w:val="1"/>
      <w:numFmt w:val="lowerLetter"/>
      <w:lvlText w:val="%5."/>
      <w:lvlJc w:val="left"/>
      <w:pPr>
        <w:ind w:left="3600" w:hanging="360"/>
      </w:pPr>
    </w:lvl>
    <w:lvl w:ilvl="5" w:tplc="47A85D50" w:tentative="1">
      <w:start w:val="1"/>
      <w:numFmt w:val="lowerRoman"/>
      <w:lvlText w:val="%6."/>
      <w:lvlJc w:val="right"/>
      <w:pPr>
        <w:ind w:left="4320" w:hanging="180"/>
      </w:pPr>
    </w:lvl>
    <w:lvl w:ilvl="6" w:tplc="57E0A6AC" w:tentative="1">
      <w:start w:val="1"/>
      <w:numFmt w:val="decimal"/>
      <w:lvlText w:val="%7."/>
      <w:lvlJc w:val="left"/>
      <w:pPr>
        <w:ind w:left="5040" w:hanging="360"/>
      </w:pPr>
    </w:lvl>
    <w:lvl w:ilvl="7" w:tplc="B3A8D660" w:tentative="1">
      <w:start w:val="1"/>
      <w:numFmt w:val="lowerLetter"/>
      <w:lvlText w:val="%8."/>
      <w:lvlJc w:val="left"/>
      <w:pPr>
        <w:ind w:left="5760" w:hanging="360"/>
      </w:pPr>
    </w:lvl>
    <w:lvl w:ilvl="8" w:tplc="DE84F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E43CA"/>
    <w:multiLevelType w:val="hybridMultilevel"/>
    <w:tmpl w:val="8F2CFDD2"/>
    <w:lvl w:ilvl="0" w:tplc="1E3E921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57CEF8FA" w:tentative="1">
      <w:start w:val="1"/>
      <w:numFmt w:val="lowerLetter"/>
      <w:lvlText w:val="%2."/>
      <w:lvlJc w:val="left"/>
      <w:pPr>
        <w:ind w:left="1350" w:hanging="360"/>
      </w:pPr>
    </w:lvl>
    <w:lvl w:ilvl="2" w:tplc="15F607AC" w:tentative="1">
      <w:start w:val="1"/>
      <w:numFmt w:val="lowerRoman"/>
      <w:lvlText w:val="%3."/>
      <w:lvlJc w:val="right"/>
      <w:pPr>
        <w:ind w:left="2070" w:hanging="180"/>
      </w:pPr>
    </w:lvl>
    <w:lvl w:ilvl="3" w:tplc="C080A97E" w:tentative="1">
      <w:start w:val="1"/>
      <w:numFmt w:val="decimal"/>
      <w:lvlText w:val="%4."/>
      <w:lvlJc w:val="left"/>
      <w:pPr>
        <w:ind w:left="2790" w:hanging="360"/>
      </w:pPr>
    </w:lvl>
    <w:lvl w:ilvl="4" w:tplc="F9560B98" w:tentative="1">
      <w:start w:val="1"/>
      <w:numFmt w:val="lowerLetter"/>
      <w:lvlText w:val="%5."/>
      <w:lvlJc w:val="left"/>
      <w:pPr>
        <w:ind w:left="3510" w:hanging="360"/>
      </w:pPr>
    </w:lvl>
    <w:lvl w:ilvl="5" w:tplc="2980582A" w:tentative="1">
      <w:start w:val="1"/>
      <w:numFmt w:val="lowerRoman"/>
      <w:lvlText w:val="%6."/>
      <w:lvlJc w:val="right"/>
      <w:pPr>
        <w:ind w:left="4230" w:hanging="180"/>
      </w:pPr>
    </w:lvl>
    <w:lvl w:ilvl="6" w:tplc="CE122470" w:tentative="1">
      <w:start w:val="1"/>
      <w:numFmt w:val="decimal"/>
      <w:lvlText w:val="%7."/>
      <w:lvlJc w:val="left"/>
      <w:pPr>
        <w:ind w:left="4950" w:hanging="360"/>
      </w:pPr>
    </w:lvl>
    <w:lvl w:ilvl="7" w:tplc="2E12E412" w:tentative="1">
      <w:start w:val="1"/>
      <w:numFmt w:val="lowerLetter"/>
      <w:lvlText w:val="%8."/>
      <w:lvlJc w:val="left"/>
      <w:pPr>
        <w:ind w:left="5670" w:hanging="360"/>
      </w:pPr>
    </w:lvl>
    <w:lvl w:ilvl="8" w:tplc="395495C2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B8649F7"/>
    <w:multiLevelType w:val="hybridMultilevel"/>
    <w:tmpl w:val="9CB68CEC"/>
    <w:lvl w:ilvl="0" w:tplc="4CD84E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7C3F4E" w:tentative="1">
      <w:start w:val="1"/>
      <w:numFmt w:val="lowerLetter"/>
      <w:lvlText w:val="%2."/>
      <w:lvlJc w:val="left"/>
      <w:pPr>
        <w:ind w:left="1440" w:hanging="360"/>
      </w:pPr>
    </w:lvl>
    <w:lvl w:ilvl="2" w:tplc="244AB058" w:tentative="1">
      <w:start w:val="1"/>
      <w:numFmt w:val="lowerRoman"/>
      <w:lvlText w:val="%3."/>
      <w:lvlJc w:val="right"/>
      <w:pPr>
        <w:ind w:left="2160" w:hanging="180"/>
      </w:pPr>
    </w:lvl>
    <w:lvl w:ilvl="3" w:tplc="AAB0A880" w:tentative="1">
      <w:start w:val="1"/>
      <w:numFmt w:val="decimal"/>
      <w:lvlText w:val="%4."/>
      <w:lvlJc w:val="left"/>
      <w:pPr>
        <w:ind w:left="2880" w:hanging="360"/>
      </w:pPr>
    </w:lvl>
    <w:lvl w:ilvl="4" w:tplc="C68C83BC" w:tentative="1">
      <w:start w:val="1"/>
      <w:numFmt w:val="lowerLetter"/>
      <w:lvlText w:val="%5."/>
      <w:lvlJc w:val="left"/>
      <w:pPr>
        <w:ind w:left="3600" w:hanging="360"/>
      </w:pPr>
    </w:lvl>
    <w:lvl w:ilvl="5" w:tplc="5FF2587C" w:tentative="1">
      <w:start w:val="1"/>
      <w:numFmt w:val="lowerRoman"/>
      <w:lvlText w:val="%6."/>
      <w:lvlJc w:val="right"/>
      <w:pPr>
        <w:ind w:left="4320" w:hanging="180"/>
      </w:pPr>
    </w:lvl>
    <w:lvl w:ilvl="6" w:tplc="243ECC46" w:tentative="1">
      <w:start w:val="1"/>
      <w:numFmt w:val="decimal"/>
      <w:lvlText w:val="%7."/>
      <w:lvlJc w:val="left"/>
      <w:pPr>
        <w:ind w:left="5040" w:hanging="360"/>
      </w:pPr>
    </w:lvl>
    <w:lvl w:ilvl="7" w:tplc="47AE45D2" w:tentative="1">
      <w:start w:val="1"/>
      <w:numFmt w:val="lowerLetter"/>
      <w:lvlText w:val="%8."/>
      <w:lvlJc w:val="left"/>
      <w:pPr>
        <w:ind w:left="5760" w:hanging="360"/>
      </w:pPr>
    </w:lvl>
    <w:lvl w:ilvl="8" w:tplc="0F56D3D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12C10"/>
    <w:rsid w:val="00032D2D"/>
    <w:rsid w:val="00042121"/>
    <w:rsid w:val="000462C1"/>
    <w:rsid w:val="000D4A6C"/>
    <w:rsid w:val="001067FB"/>
    <w:rsid w:val="001130DE"/>
    <w:rsid w:val="0011537E"/>
    <w:rsid w:val="00125F8F"/>
    <w:rsid w:val="001614FB"/>
    <w:rsid w:val="00162CCB"/>
    <w:rsid w:val="00195F25"/>
    <w:rsid w:val="001A5C9E"/>
    <w:rsid w:val="001B619C"/>
    <w:rsid w:val="00201B10"/>
    <w:rsid w:val="00230391"/>
    <w:rsid w:val="00242539"/>
    <w:rsid w:val="002A0963"/>
    <w:rsid w:val="002A6436"/>
    <w:rsid w:val="002D4757"/>
    <w:rsid w:val="002F1D67"/>
    <w:rsid w:val="002F296D"/>
    <w:rsid w:val="00334059"/>
    <w:rsid w:val="00382136"/>
    <w:rsid w:val="003979C1"/>
    <w:rsid w:val="003E468F"/>
    <w:rsid w:val="003F4175"/>
    <w:rsid w:val="00450D7D"/>
    <w:rsid w:val="00464AF0"/>
    <w:rsid w:val="00465238"/>
    <w:rsid w:val="004B3550"/>
    <w:rsid w:val="004C64A2"/>
    <w:rsid w:val="004D7F68"/>
    <w:rsid w:val="00530E44"/>
    <w:rsid w:val="005779D5"/>
    <w:rsid w:val="005A316B"/>
    <w:rsid w:val="006560FB"/>
    <w:rsid w:val="006664E3"/>
    <w:rsid w:val="00676559"/>
    <w:rsid w:val="00696612"/>
    <w:rsid w:val="006A151D"/>
    <w:rsid w:val="006A5978"/>
    <w:rsid w:val="006D6276"/>
    <w:rsid w:val="006E1EA0"/>
    <w:rsid w:val="00732EA8"/>
    <w:rsid w:val="0075546C"/>
    <w:rsid w:val="007566AB"/>
    <w:rsid w:val="0076318D"/>
    <w:rsid w:val="00792A87"/>
    <w:rsid w:val="007B4FAF"/>
    <w:rsid w:val="007B7F52"/>
    <w:rsid w:val="007C0D40"/>
    <w:rsid w:val="007C4657"/>
    <w:rsid w:val="00810A24"/>
    <w:rsid w:val="00820F14"/>
    <w:rsid w:val="00863B91"/>
    <w:rsid w:val="00875FC4"/>
    <w:rsid w:val="00883AF2"/>
    <w:rsid w:val="008C4D46"/>
    <w:rsid w:val="008E4410"/>
    <w:rsid w:val="008F76B2"/>
    <w:rsid w:val="00911392"/>
    <w:rsid w:val="00937E41"/>
    <w:rsid w:val="00973B10"/>
    <w:rsid w:val="009D31FC"/>
    <w:rsid w:val="009E290D"/>
    <w:rsid w:val="00A01458"/>
    <w:rsid w:val="00A30BBD"/>
    <w:rsid w:val="00A346ED"/>
    <w:rsid w:val="00A71C08"/>
    <w:rsid w:val="00A7621B"/>
    <w:rsid w:val="00A816AD"/>
    <w:rsid w:val="00A82523"/>
    <w:rsid w:val="00AA6705"/>
    <w:rsid w:val="00AC4C6C"/>
    <w:rsid w:val="00B54EA2"/>
    <w:rsid w:val="00B81800"/>
    <w:rsid w:val="00BA1AC5"/>
    <w:rsid w:val="00BC617D"/>
    <w:rsid w:val="00BD19BE"/>
    <w:rsid w:val="00BD739F"/>
    <w:rsid w:val="00C50B3E"/>
    <w:rsid w:val="00C733B6"/>
    <w:rsid w:val="00C75F21"/>
    <w:rsid w:val="00C87A05"/>
    <w:rsid w:val="00C91219"/>
    <w:rsid w:val="00C9505F"/>
    <w:rsid w:val="00CD5E32"/>
    <w:rsid w:val="00CF320A"/>
    <w:rsid w:val="00D1225B"/>
    <w:rsid w:val="00D17CF2"/>
    <w:rsid w:val="00D22624"/>
    <w:rsid w:val="00D52530"/>
    <w:rsid w:val="00D57AF0"/>
    <w:rsid w:val="00D57C72"/>
    <w:rsid w:val="00D61740"/>
    <w:rsid w:val="00DE7A27"/>
    <w:rsid w:val="00E04B10"/>
    <w:rsid w:val="00E0563C"/>
    <w:rsid w:val="00E104A6"/>
    <w:rsid w:val="00E3258A"/>
    <w:rsid w:val="00E47002"/>
    <w:rsid w:val="00EB4781"/>
    <w:rsid w:val="00EC6DCD"/>
    <w:rsid w:val="00ED318C"/>
    <w:rsid w:val="00ED6CB8"/>
    <w:rsid w:val="00EE4544"/>
    <w:rsid w:val="00F07E2D"/>
    <w:rsid w:val="00F24E69"/>
    <w:rsid w:val="00F61ABE"/>
    <w:rsid w:val="00F700F2"/>
    <w:rsid w:val="00F83A0C"/>
    <w:rsid w:val="00FB4458"/>
    <w:rsid w:val="00FC12AB"/>
    <w:rsid w:val="00FF0F07"/>
    <w:rsid w:val="00FF3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styleId="a7">
    <w:name w:val="List Paragraph"/>
    <w:basedOn w:val="a"/>
    <w:uiPriority w:val="99"/>
    <w:qFormat/>
    <w:rsid w:val="00A01458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A0145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01458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1587F-8359-49AD-9CA4-265339AA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602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44</cp:revision>
  <cp:lastPrinted>2016-07-07T08:18:00Z</cp:lastPrinted>
  <dcterms:created xsi:type="dcterms:W3CDTF">2016-07-07T07:32:00Z</dcterms:created>
  <dcterms:modified xsi:type="dcterms:W3CDTF">2021-06-07T06:44:00Z</dcterms:modified>
</cp:coreProperties>
</file>