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3" w:rsidRDefault="00EA7403" w:rsidP="00EA7403">
      <w:r>
        <w:rPr>
          <w:noProof/>
          <w:lang w:eastAsia="ru-RU"/>
        </w:rPr>
        <w:drawing>
          <wp:inline distT="0" distB="0" distL="0" distR="0">
            <wp:extent cx="6143625" cy="2333625"/>
            <wp:effectExtent l="0" t="0" r="0" b="0"/>
            <wp:docPr id="1" name="Рисунок 1" descr="Описание: Описание: Описание: 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A7403" w:rsidTr="00EA7403">
        <w:trPr>
          <w:trHeight w:val="1886"/>
        </w:trPr>
        <w:tc>
          <w:tcPr>
            <w:tcW w:w="5353" w:type="dxa"/>
            <w:hideMark/>
          </w:tcPr>
          <w:p w:rsidR="00C238C8" w:rsidRPr="004501A3" w:rsidRDefault="00F44BA1" w:rsidP="00B626FB">
            <w:pPr>
              <w:suppressAutoHyphens/>
              <w:ind w:right="282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bookmarkStart w:id="0" w:name="_GoBack"/>
            <w:r w:rsidRPr="00F44BA1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Ослан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Башкарма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комитеты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F44BA1"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  <w:r w:rsidRPr="00F44BA1">
              <w:rPr>
                <w:rFonts w:ascii="Arial" w:hAnsi="Arial" w:cs="Arial"/>
                <w:sz w:val="24"/>
                <w:szCs w:val="24"/>
              </w:rPr>
              <w:t>әкчесенең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Күпфатирлы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торак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йортның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беренче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катында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урнашкан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фатирда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балкон (лоджия)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төзүне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килештерү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буенча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күрсәтүнең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регламентын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раслау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турында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>»</w:t>
            </w:r>
            <w:r w:rsidR="00B626F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F44BA1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елның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мартындагы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757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номерлы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карарын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гамәлдән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чыгару</w:t>
            </w:r>
            <w:proofErr w:type="spellEnd"/>
            <w:r w:rsidRPr="00F44B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BA1">
              <w:rPr>
                <w:rFonts w:ascii="Arial" w:hAnsi="Arial" w:cs="Arial"/>
                <w:sz w:val="24"/>
                <w:szCs w:val="24"/>
              </w:rPr>
              <w:t>хакында</w:t>
            </w:r>
            <w:proofErr w:type="spellEnd"/>
            <w:r w:rsidR="004501A3" w:rsidRPr="00B626FB">
              <w:rPr>
                <w:rFonts w:ascii="Arial" w:hAnsi="Arial" w:cs="Arial"/>
                <w:sz w:val="24"/>
                <w:szCs w:val="24"/>
                <w:lang w:val="tt-RU"/>
              </w:rPr>
              <w:t>»</w:t>
            </w:r>
            <w:r w:rsidR="004501A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4501A3">
              <w:rPr>
                <w:rFonts w:ascii="Arial" w:hAnsi="Arial" w:cs="Arial"/>
                <w:sz w:val="24"/>
                <w:szCs w:val="24"/>
              </w:rPr>
              <w:t>1</w:t>
            </w:r>
            <w:r w:rsidR="004501A3">
              <w:rPr>
                <w:rFonts w:ascii="Arial" w:hAnsi="Arial" w:cs="Arial"/>
                <w:sz w:val="24"/>
                <w:szCs w:val="24"/>
                <w:lang w:val="tt-RU"/>
              </w:rPr>
              <w:t xml:space="preserve"> октябреннән </w:t>
            </w:r>
            <w:r w:rsidR="004501A3" w:rsidRPr="004501A3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4501A3">
              <w:rPr>
                <w:rFonts w:ascii="Arial" w:hAnsi="Arial" w:cs="Arial"/>
                <w:sz w:val="24"/>
                <w:szCs w:val="24"/>
                <w:lang w:val="tt-RU"/>
              </w:rPr>
              <w:t xml:space="preserve"> елның </w:t>
            </w:r>
            <w:r w:rsidR="004501A3" w:rsidRPr="004501A3">
              <w:rPr>
                <w:rFonts w:ascii="Arial" w:hAnsi="Arial" w:cs="Arial"/>
                <w:sz w:val="24"/>
                <w:szCs w:val="24"/>
              </w:rPr>
              <w:t>1094</w:t>
            </w:r>
            <w:r w:rsidR="004501A3">
              <w:rPr>
                <w:rFonts w:ascii="Arial" w:hAnsi="Arial" w:cs="Arial"/>
                <w:sz w:val="24"/>
                <w:szCs w:val="24"/>
                <w:lang w:val="tt-RU"/>
              </w:rPr>
              <w:t xml:space="preserve"> номерлы карары</w:t>
            </w:r>
          </w:p>
          <w:p w:rsidR="00EA7403" w:rsidRPr="00D368B3" w:rsidRDefault="00EA7403" w:rsidP="00E25C84">
            <w:pPr>
              <w:suppressAutoHyphens/>
              <w:spacing w:line="36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44BA1" w:rsidRDefault="00EA7403" w:rsidP="00F44BA1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F44BA1" w:rsidRPr="00F44BA1">
        <w:rPr>
          <w:rFonts w:ascii="Arial" w:hAnsi="Arial" w:cs="Arial"/>
          <w:b w:val="0"/>
          <w:sz w:val="24"/>
          <w:szCs w:val="24"/>
        </w:rPr>
        <w:t xml:space="preserve">Татарстан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дәү</w:t>
      </w:r>
      <w:proofErr w:type="gramStart"/>
      <w:r w:rsidR="00F44BA1" w:rsidRPr="00F44BA1">
        <w:rPr>
          <w:rFonts w:ascii="Arial" w:hAnsi="Arial" w:cs="Arial"/>
          <w:b w:val="0"/>
          <w:sz w:val="24"/>
          <w:szCs w:val="24"/>
        </w:rPr>
        <w:t>л</w:t>
      </w:r>
      <w:proofErr w:type="gramEnd"/>
      <w:r w:rsidR="00F44BA1" w:rsidRPr="00F44BA1">
        <w:rPr>
          <w:rFonts w:ascii="Arial" w:hAnsi="Arial" w:cs="Arial"/>
          <w:b w:val="0"/>
          <w:sz w:val="24"/>
          <w:szCs w:val="24"/>
        </w:rPr>
        <w:t>әт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хакимияте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органнары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тарафыннан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дәүләт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хезмәтләре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күрсәтүнең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административ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регламентларын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эшләү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һәм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раслау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тәртибе</w:t>
      </w:r>
      <w:proofErr w:type="spellEnd"/>
      <w:r w:rsidR="00F44BA1" w:rsidRPr="00F44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F44BA1">
        <w:rPr>
          <w:rFonts w:ascii="Arial" w:hAnsi="Arial" w:cs="Arial"/>
          <w:b w:val="0"/>
          <w:sz w:val="24"/>
          <w:szCs w:val="24"/>
        </w:rPr>
        <w:t>нигезендә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r w:rsidR="00F44BA1" w:rsidRPr="00A50F06">
        <w:rPr>
          <w:rFonts w:ascii="Arial" w:hAnsi="Arial" w:cs="Arial"/>
          <w:b w:val="0"/>
          <w:sz w:val="24"/>
          <w:szCs w:val="24"/>
        </w:rPr>
        <w:t xml:space="preserve">Татарстан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муниципаль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районы Уставы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нигезендә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, Татарстан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Республикасы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Югары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Ослан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муниципаль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районы </w:t>
      </w:r>
      <w:proofErr w:type="spellStart"/>
      <w:r w:rsidR="00F44BA1" w:rsidRPr="00A50F06">
        <w:rPr>
          <w:rFonts w:ascii="Arial" w:hAnsi="Arial" w:cs="Arial"/>
          <w:b w:val="0"/>
          <w:sz w:val="24"/>
          <w:szCs w:val="24"/>
        </w:rPr>
        <w:t>Башкарма</w:t>
      </w:r>
      <w:proofErr w:type="spellEnd"/>
      <w:r w:rsidR="00F44BA1" w:rsidRPr="00A50F06">
        <w:rPr>
          <w:rFonts w:ascii="Arial" w:hAnsi="Arial" w:cs="Arial"/>
          <w:b w:val="0"/>
          <w:sz w:val="24"/>
          <w:szCs w:val="24"/>
        </w:rPr>
        <w:t xml:space="preserve"> комитеты</w:t>
      </w:r>
    </w:p>
    <w:p w:rsidR="00F44BA1" w:rsidRPr="00A50F06" w:rsidRDefault="00F44BA1" w:rsidP="00F44BA1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EA7403" w:rsidRDefault="00F44BA1" w:rsidP="00B626FB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КАРАР БИРӘ:</w:t>
      </w:r>
    </w:p>
    <w:p w:rsidR="00B626FB" w:rsidRPr="00B626FB" w:rsidRDefault="00B626FB" w:rsidP="00B626FB">
      <w:pPr>
        <w:pStyle w:val="a3"/>
        <w:ind w:left="0" w:right="-185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E12CBC" w:rsidRPr="00B626FB" w:rsidRDefault="00B626FB" w:rsidP="00B626FB">
      <w:pPr>
        <w:widowControl w:val="0"/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</w:t>
      </w:r>
      <w:r w:rsidRPr="00B626FB">
        <w:rPr>
          <w:rFonts w:ascii="Arial" w:hAnsi="Arial" w:cs="Arial"/>
          <w:sz w:val="24"/>
          <w:szCs w:val="24"/>
          <w:lang w:val="tt-RU"/>
        </w:rPr>
        <w:t>1.</w:t>
      </w:r>
      <w:r w:rsidRPr="00B626FB">
        <w:rPr>
          <w:rFonts w:ascii="Arial" w:hAnsi="Arial" w:cs="Arial"/>
          <w:sz w:val="24"/>
          <w:szCs w:val="24"/>
          <w:lang w:val="tt-RU"/>
        </w:rPr>
        <w:tab/>
        <w:t>Татарстан Республикасы Югары Ослан муниципаль районы Башкарма комитеты җитәкчесенең «Күпфатирлы торак йортның беренче катында урнашкан фатирда балкон (лоджия) төзүне килештерү буенча муниципаль хезмәт күрсәтүнең административ регламентын раслау турында»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B626FB">
        <w:rPr>
          <w:rFonts w:ascii="Arial" w:hAnsi="Arial" w:cs="Arial"/>
          <w:sz w:val="24"/>
          <w:szCs w:val="24"/>
          <w:lang w:val="tt-RU"/>
        </w:rPr>
        <w:t>2017 елның 30 мартындагы 757 номерлы карары</w:t>
      </w:r>
      <w:r>
        <w:rPr>
          <w:rFonts w:ascii="Arial" w:hAnsi="Arial" w:cs="Arial"/>
          <w:sz w:val="24"/>
          <w:szCs w:val="24"/>
          <w:lang w:val="tt-RU"/>
        </w:rPr>
        <w:t>н үз көчен югалткан дип танырга</w:t>
      </w:r>
      <w:r w:rsidR="00E12CBC" w:rsidRPr="00B626FB">
        <w:rPr>
          <w:rFonts w:ascii="Arial" w:hAnsi="Arial" w:cs="Arial"/>
          <w:bCs/>
          <w:color w:val="000000"/>
          <w:sz w:val="24"/>
          <w:szCs w:val="24"/>
          <w:lang w:val="tt-RU"/>
        </w:rPr>
        <w:t>.</w:t>
      </w:r>
    </w:p>
    <w:p w:rsidR="00E12CBC" w:rsidRPr="00B626FB" w:rsidRDefault="00E12CBC" w:rsidP="00E12CBC">
      <w:pPr>
        <w:pStyle w:val="a4"/>
        <w:spacing w:line="360" w:lineRule="auto"/>
        <w:ind w:left="435"/>
        <w:jc w:val="both"/>
        <w:rPr>
          <w:rFonts w:ascii="Arial" w:hAnsi="Arial" w:cs="Arial"/>
          <w:sz w:val="24"/>
          <w:szCs w:val="24"/>
          <w:lang w:val="tt-RU"/>
        </w:rPr>
      </w:pPr>
    </w:p>
    <w:p w:rsidR="009A0CCE" w:rsidRPr="00B626FB" w:rsidRDefault="009A0CCE" w:rsidP="00EA74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Башкарма</w:t>
      </w:r>
      <w:proofErr w:type="spellEnd"/>
      <w:r>
        <w:rPr>
          <w:rFonts w:ascii="Arial" w:hAnsi="Arial" w:cs="Arial"/>
          <w:sz w:val="24"/>
          <w:szCs w:val="24"/>
        </w:rPr>
        <w:t xml:space="preserve"> комитет </w:t>
      </w:r>
      <w:r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ит</w:t>
      </w:r>
      <w:proofErr w:type="spellEnd"/>
      <w:proofErr w:type="gramEnd"/>
      <w:r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>
        <w:rPr>
          <w:rFonts w:ascii="Arial" w:hAnsi="Arial" w:cs="Arial"/>
          <w:sz w:val="24"/>
          <w:szCs w:val="24"/>
        </w:rPr>
        <w:t>кчесе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И.И. Шакиров</w:t>
      </w: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tt-RU"/>
        </w:rPr>
        <w:t>Әзерләде һәм бастырды</w:t>
      </w:r>
      <w:r>
        <w:rPr>
          <w:rFonts w:ascii="Arial" w:hAnsi="Arial" w:cs="Arial"/>
          <w:sz w:val="16"/>
          <w:szCs w:val="16"/>
        </w:rPr>
        <w:t>:</w:t>
      </w:r>
    </w:p>
    <w:p w:rsidR="00F44BA1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Сагдеева А.Д.</w:t>
      </w:r>
    </w:p>
    <w:p w:rsidR="00F44BA1" w:rsidRPr="00A50F06" w:rsidRDefault="00F44BA1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  <w:lang w:val="tt-RU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  <w:lang w:val="tt-RU"/>
        </w:rPr>
        <w:t>нөсхәдә</w:t>
      </w:r>
    </w:p>
    <w:p w:rsidR="000A54D7" w:rsidRPr="00DB2086" w:rsidRDefault="000A54D7" w:rsidP="00F44B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A54D7" w:rsidRPr="00DB2086" w:rsidSect="00B626F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EDD"/>
    <w:multiLevelType w:val="hybridMultilevel"/>
    <w:tmpl w:val="3AB209AC"/>
    <w:lvl w:ilvl="0" w:tplc="E108B3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3A07CCD"/>
    <w:multiLevelType w:val="hybridMultilevel"/>
    <w:tmpl w:val="28384F10"/>
    <w:lvl w:ilvl="0" w:tplc="0076F7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28"/>
    <w:rsid w:val="000A54D7"/>
    <w:rsid w:val="000B2FC0"/>
    <w:rsid w:val="00160416"/>
    <w:rsid w:val="0018520E"/>
    <w:rsid w:val="00192E0E"/>
    <w:rsid w:val="002431F9"/>
    <w:rsid w:val="002A5903"/>
    <w:rsid w:val="004501A3"/>
    <w:rsid w:val="00594B1A"/>
    <w:rsid w:val="006360E1"/>
    <w:rsid w:val="00693578"/>
    <w:rsid w:val="00731152"/>
    <w:rsid w:val="008812E4"/>
    <w:rsid w:val="008D34F4"/>
    <w:rsid w:val="009A0CCE"/>
    <w:rsid w:val="009E1B28"/>
    <w:rsid w:val="00A3651D"/>
    <w:rsid w:val="00B626FB"/>
    <w:rsid w:val="00BB2A4C"/>
    <w:rsid w:val="00C238C8"/>
    <w:rsid w:val="00D3071E"/>
    <w:rsid w:val="00D368B3"/>
    <w:rsid w:val="00DB2086"/>
    <w:rsid w:val="00E12CBC"/>
    <w:rsid w:val="00E25C84"/>
    <w:rsid w:val="00E667EC"/>
    <w:rsid w:val="00EA7403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A7403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EA7403"/>
    <w:pPr>
      <w:ind w:left="720"/>
      <w:contextualSpacing/>
    </w:pPr>
  </w:style>
  <w:style w:type="table" w:styleId="a5">
    <w:name w:val="Table Grid"/>
    <w:basedOn w:val="a1"/>
    <w:uiPriority w:val="59"/>
    <w:rsid w:val="00EA74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A7403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EA7403"/>
    <w:pPr>
      <w:ind w:left="720"/>
      <w:contextualSpacing/>
    </w:pPr>
  </w:style>
  <w:style w:type="table" w:styleId="a5">
    <w:name w:val="Table Grid"/>
    <w:basedOn w:val="a1"/>
    <w:uiPriority w:val="59"/>
    <w:rsid w:val="00EA74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5</cp:revision>
  <cp:lastPrinted>2021-10-28T06:58:00Z</cp:lastPrinted>
  <dcterms:created xsi:type="dcterms:W3CDTF">2021-10-04T11:31:00Z</dcterms:created>
  <dcterms:modified xsi:type="dcterms:W3CDTF">2021-10-28T06:58:00Z</dcterms:modified>
</cp:coreProperties>
</file>