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6E" w:rsidRPr="004727FD" w:rsidRDefault="008A6371" w:rsidP="00217801">
      <w:pPr>
        <w:tabs>
          <w:tab w:val="left" w:pos="1894"/>
          <w:tab w:val="left" w:pos="8895"/>
        </w:tabs>
        <w:rPr>
          <w:rFonts w:ascii="Arial" w:hAnsi="Arial" w:cs="Arial"/>
          <w:lang w:eastAsia="ru-RU"/>
        </w:rPr>
      </w:pPr>
      <w:r w:rsidRPr="004727FD">
        <w:rPr>
          <w:rFonts w:ascii="Arial" w:hAnsi="Arial" w:cs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F9FBF0" wp14:editId="2842C835">
                <wp:simplePos x="0" y="0"/>
                <wp:positionH relativeFrom="column">
                  <wp:posOffset>413385</wp:posOffset>
                </wp:positionH>
                <wp:positionV relativeFrom="paragraph">
                  <wp:posOffset>2336165</wp:posOffset>
                </wp:positionV>
                <wp:extent cx="5753100" cy="2952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3A8E" w:rsidRPr="004727FD" w:rsidRDefault="00081B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4727FD">
                              <w:rPr>
                                <w:rFonts w:ascii="Arial" w:hAnsi="Arial" w:cs="Arial"/>
                              </w:rPr>
                              <w:t xml:space="preserve">10.11.2021                                                            </w:t>
                            </w:r>
                            <w:r w:rsidR="000B1294" w:rsidRPr="004727FD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Pr="004727FD">
                              <w:rPr>
                                <w:rFonts w:ascii="Arial" w:hAnsi="Arial" w:cs="Arial"/>
                              </w:rPr>
                              <w:t xml:space="preserve"> №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55pt;margin-top:183.95pt;width:453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4zwgQIAAA8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" stroked="f">
                <v:textbox>
                  <w:txbxContent>
                    <w:p w:rsidR="000B3A8E" w:rsidRPr="004727FD" w:rsidRDefault="00081B2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</w:t>
                      </w:r>
                      <w:r w:rsidRPr="004727FD">
                        <w:rPr>
                          <w:rFonts w:ascii="Arial" w:hAnsi="Arial" w:cs="Arial"/>
                        </w:rPr>
                        <w:t xml:space="preserve">10.11.2021                                                            </w:t>
                      </w:r>
                      <w:r w:rsidR="000B1294" w:rsidRPr="004727FD">
                        <w:rPr>
                          <w:rFonts w:ascii="Arial" w:hAnsi="Arial" w:cs="Arial"/>
                        </w:rPr>
                        <w:t xml:space="preserve">     </w:t>
                      </w:r>
                      <w:r w:rsidRPr="004727FD">
                        <w:rPr>
                          <w:rFonts w:ascii="Arial" w:hAnsi="Arial" w:cs="Arial"/>
                        </w:rPr>
                        <w:t xml:space="preserve"> № 21</w:t>
                      </w:r>
                    </w:p>
                  </w:txbxContent>
                </v:textbox>
              </v:shape>
            </w:pict>
          </mc:Fallback>
        </mc:AlternateContent>
      </w:r>
      <w:r w:rsidR="00BC1C65" w:rsidRPr="004727FD">
        <w:rPr>
          <w:rFonts w:ascii="Arial" w:hAnsi="Arial" w:cs="Arial"/>
          <w:noProof/>
          <w:lang w:eastAsia="ru-RU"/>
        </w:rPr>
        <w:drawing>
          <wp:inline distT="0" distB="0" distL="0" distR="0" wp14:anchorId="25075E91" wp14:editId="26C394D4">
            <wp:extent cx="6151715" cy="3400069"/>
            <wp:effectExtent l="19050" t="0" r="1435" b="0"/>
            <wp:docPr id="1" name="Рисунок 1" descr="РУКОВОДИТЕЛЬ ИК 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КОВОДИТЕЛЬ ИК 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715" cy="3400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538"/>
        <w:gridCol w:w="388"/>
      </w:tblGrid>
      <w:tr w:rsidR="00CD7873" w:rsidRPr="004727FD" w:rsidTr="00CD7873">
        <w:tc>
          <w:tcPr>
            <w:tcW w:w="4926" w:type="dxa"/>
          </w:tcPr>
          <w:p w:rsidR="00CD7873" w:rsidRPr="004727FD" w:rsidRDefault="00CD7873" w:rsidP="0027255B">
            <w:pPr>
              <w:tabs>
                <w:tab w:val="left" w:pos="3206"/>
              </w:tabs>
              <w:rPr>
                <w:rFonts w:ascii="Arial" w:hAnsi="Arial" w:cs="Arial"/>
              </w:rPr>
            </w:pPr>
          </w:p>
        </w:tc>
        <w:tc>
          <w:tcPr>
            <w:tcW w:w="4926" w:type="dxa"/>
            <w:gridSpan w:val="2"/>
          </w:tcPr>
          <w:p w:rsidR="00CD7873" w:rsidRPr="004727FD" w:rsidRDefault="00CD7873" w:rsidP="0027255B">
            <w:pPr>
              <w:jc w:val="center"/>
              <w:rPr>
                <w:rFonts w:ascii="Arial" w:hAnsi="Arial" w:cs="Arial"/>
              </w:rPr>
            </w:pPr>
          </w:p>
        </w:tc>
      </w:tr>
      <w:tr w:rsidR="00046D33" w:rsidRPr="001D3BD3" w:rsidTr="00520A6E">
        <w:tblPrEx>
          <w:tblLook w:val="04A0" w:firstRow="1" w:lastRow="0" w:firstColumn="1" w:lastColumn="0" w:noHBand="0" w:noVBand="1"/>
        </w:tblPrEx>
        <w:trPr>
          <w:gridAfter w:val="1"/>
          <w:wAfter w:w="388" w:type="dxa"/>
        </w:trPr>
        <w:tc>
          <w:tcPr>
            <w:tcW w:w="9464" w:type="dxa"/>
            <w:gridSpan w:val="2"/>
            <w:hideMark/>
          </w:tcPr>
          <w:p w:rsidR="00046D33" w:rsidRPr="001D3BD3" w:rsidRDefault="00046D33" w:rsidP="00520A6E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</w:p>
          <w:p w:rsidR="00046D33" w:rsidRPr="00046D33" w:rsidRDefault="00046D33" w:rsidP="00046D33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  <w:bookmarkStart w:id="0" w:name="_GoBack"/>
            <w:r w:rsidRPr="001D3BD3">
              <w:rPr>
                <w:rFonts w:ascii="Arial" w:hAnsi="Arial" w:cs="Arial"/>
                <w:bCs/>
              </w:rPr>
              <w:t xml:space="preserve">Татарстан </w:t>
            </w:r>
            <w:proofErr w:type="spellStart"/>
            <w:r w:rsidRPr="001D3BD3">
              <w:rPr>
                <w:rFonts w:ascii="Arial" w:hAnsi="Arial" w:cs="Arial"/>
                <w:bCs/>
              </w:rPr>
              <w:t>Республикасы</w:t>
            </w:r>
            <w:proofErr w:type="spellEnd"/>
            <w:r w:rsidRPr="001D3BD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bCs/>
              </w:rPr>
              <w:t>Югары</w:t>
            </w:r>
            <w:proofErr w:type="spellEnd"/>
            <w:r w:rsidRPr="001D3BD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bCs/>
              </w:rPr>
              <w:t>Ослан</w:t>
            </w:r>
            <w:proofErr w:type="spellEnd"/>
            <w:r w:rsidRPr="001D3BD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bCs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bCs/>
              </w:rPr>
              <w:t xml:space="preserve"> районы</w:t>
            </w:r>
          </w:p>
          <w:p w:rsidR="00046D33" w:rsidRPr="00046D33" w:rsidRDefault="00046D33" w:rsidP="00046D33">
            <w:pPr>
              <w:spacing w:line="240" w:lineRule="atLeast"/>
              <w:jc w:val="center"/>
              <w:rPr>
                <w:rFonts w:ascii="Arial" w:hAnsi="Arial" w:cs="Arial"/>
                <w:bCs/>
                <w:lang w:val="tt-RU"/>
              </w:rPr>
            </w:pPr>
            <w:r w:rsidRPr="00046D33">
              <w:rPr>
                <w:rFonts w:ascii="Arial" w:eastAsia="Calibri" w:hAnsi="Arial" w:cs="Arial"/>
                <w:noProof/>
                <w:lang w:val="tt-RU"/>
              </w:rPr>
              <w:t xml:space="preserve">Югары Ослан </w:t>
            </w:r>
            <w:r w:rsidRPr="00046D33">
              <w:rPr>
                <w:rFonts w:ascii="Arial" w:hAnsi="Arial" w:cs="Arial"/>
                <w:bCs/>
                <w:lang w:val="tt-RU"/>
              </w:rPr>
              <w:t xml:space="preserve">авыл җирлеге бюджетының керемнәренең </w:t>
            </w:r>
          </w:p>
          <w:p w:rsidR="00046D33" w:rsidRPr="001D3BD3" w:rsidRDefault="00046D33" w:rsidP="00520A6E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  <w:proofErr w:type="gramStart"/>
            <w:r w:rsidRPr="001D3BD3">
              <w:rPr>
                <w:rFonts w:ascii="Arial" w:hAnsi="Arial" w:cs="Arial"/>
                <w:bCs/>
              </w:rPr>
              <w:t>Баш</w:t>
            </w:r>
            <w:proofErr w:type="gramEnd"/>
            <w:r w:rsidRPr="001D3BD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bCs/>
              </w:rPr>
              <w:t>администраторлары</w:t>
            </w:r>
            <w:proofErr w:type="spellEnd"/>
            <w:r w:rsidRPr="001D3BD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bCs/>
              </w:rPr>
              <w:t>исемлеген</w:t>
            </w:r>
            <w:proofErr w:type="spellEnd"/>
            <w:r w:rsidRPr="001D3BD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bCs/>
              </w:rPr>
              <w:t>раслау</w:t>
            </w:r>
            <w:proofErr w:type="spellEnd"/>
            <w:r w:rsidRPr="001D3BD3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bCs/>
              </w:rPr>
              <w:t>турында</w:t>
            </w:r>
            <w:bookmarkEnd w:id="0"/>
            <w:proofErr w:type="spellEnd"/>
          </w:p>
        </w:tc>
      </w:tr>
      <w:tr w:rsidR="00046D33" w:rsidRPr="001D3BD3" w:rsidTr="00520A6E">
        <w:tblPrEx>
          <w:tblLook w:val="04A0" w:firstRow="1" w:lastRow="0" w:firstColumn="1" w:lastColumn="0" w:noHBand="0" w:noVBand="1"/>
        </w:tblPrEx>
        <w:trPr>
          <w:gridAfter w:val="1"/>
          <w:wAfter w:w="388" w:type="dxa"/>
        </w:trPr>
        <w:tc>
          <w:tcPr>
            <w:tcW w:w="9464" w:type="dxa"/>
            <w:gridSpan w:val="2"/>
          </w:tcPr>
          <w:p w:rsidR="00046D33" w:rsidRPr="001D3BD3" w:rsidRDefault="00046D33" w:rsidP="00520A6E">
            <w:pPr>
              <w:spacing w:before="480"/>
              <w:jc w:val="both"/>
              <w:rPr>
                <w:rFonts w:ascii="Arial" w:hAnsi="Arial" w:cs="Arial"/>
                <w:lang w:val="tt-RU"/>
              </w:rPr>
            </w:pPr>
          </w:p>
        </w:tc>
      </w:tr>
    </w:tbl>
    <w:p w:rsidR="00046D33" w:rsidRPr="00046D33" w:rsidRDefault="00046D33" w:rsidP="00046D33">
      <w:pPr>
        <w:shd w:val="clear" w:color="auto" w:fill="FFFFFF"/>
        <w:rPr>
          <w:rFonts w:ascii="Arial" w:hAnsi="Arial" w:cs="Arial"/>
        </w:rPr>
      </w:pPr>
      <w:r w:rsidRPr="001D3BD3">
        <w:rPr>
          <w:rFonts w:ascii="Arial" w:hAnsi="Arial" w:cs="Arial"/>
        </w:rPr>
        <w:t xml:space="preserve">Россия </w:t>
      </w:r>
      <w:proofErr w:type="spellStart"/>
      <w:r w:rsidRPr="001D3BD3">
        <w:rPr>
          <w:rFonts w:ascii="Arial" w:hAnsi="Arial" w:cs="Arial"/>
        </w:rPr>
        <w:t>Федерациясе</w:t>
      </w:r>
      <w:proofErr w:type="spellEnd"/>
      <w:r w:rsidRPr="001D3BD3">
        <w:rPr>
          <w:rFonts w:ascii="Arial" w:hAnsi="Arial" w:cs="Arial"/>
        </w:rPr>
        <w:t xml:space="preserve"> Бюджет </w:t>
      </w:r>
      <w:proofErr w:type="spellStart"/>
      <w:r w:rsidRPr="001D3BD3">
        <w:rPr>
          <w:rFonts w:ascii="Arial" w:hAnsi="Arial" w:cs="Arial"/>
        </w:rPr>
        <w:t>кодексының</w:t>
      </w:r>
      <w:proofErr w:type="spellEnd"/>
      <w:r w:rsidRPr="001D3BD3">
        <w:rPr>
          <w:rFonts w:ascii="Arial" w:hAnsi="Arial" w:cs="Arial"/>
        </w:rPr>
        <w:t xml:space="preserve"> 160.1 </w:t>
      </w:r>
      <w:proofErr w:type="spellStart"/>
      <w:r w:rsidRPr="001D3BD3">
        <w:rPr>
          <w:rFonts w:ascii="Arial" w:hAnsi="Arial" w:cs="Arial"/>
        </w:rPr>
        <w:t>статьясындагы</w:t>
      </w:r>
      <w:proofErr w:type="spellEnd"/>
      <w:r w:rsidRPr="001D3BD3">
        <w:rPr>
          <w:rFonts w:ascii="Arial" w:hAnsi="Arial" w:cs="Arial"/>
        </w:rPr>
        <w:t xml:space="preserve"> 3.2 </w:t>
      </w:r>
      <w:proofErr w:type="spellStart"/>
      <w:r w:rsidRPr="001D3BD3">
        <w:rPr>
          <w:rFonts w:ascii="Arial" w:hAnsi="Arial" w:cs="Arial"/>
        </w:rPr>
        <w:t>пунктының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беренче</w:t>
      </w:r>
      <w:proofErr w:type="spellEnd"/>
      <w:r w:rsidRPr="001D3BD3">
        <w:rPr>
          <w:rFonts w:ascii="Arial" w:hAnsi="Arial" w:cs="Arial"/>
        </w:rPr>
        <w:t xml:space="preserve"> абзацы </w:t>
      </w:r>
      <w:proofErr w:type="spellStart"/>
      <w:r w:rsidRPr="001D3BD3">
        <w:rPr>
          <w:rFonts w:ascii="Arial" w:hAnsi="Arial" w:cs="Arial"/>
        </w:rPr>
        <w:t>нигезендә</w:t>
      </w:r>
      <w:proofErr w:type="spellEnd"/>
      <w:r w:rsidRPr="001D3BD3">
        <w:rPr>
          <w:rFonts w:ascii="Arial" w:hAnsi="Arial" w:cs="Arial"/>
        </w:rPr>
        <w:t xml:space="preserve"> Татарстан </w:t>
      </w:r>
      <w:proofErr w:type="spellStart"/>
      <w:r w:rsidRPr="001D3BD3">
        <w:rPr>
          <w:rFonts w:ascii="Arial" w:hAnsi="Arial" w:cs="Arial"/>
        </w:rPr>
        <w:t>Республикасы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Югары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Ослан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муниципаль</w:t>
      </w:r>
      <w:proofErr w:type="spellEnd"/>
      <w:r w:rsidRPr="001D3BD3">
        <w:rPr>
          <w:rFonts w:ascii="Arial" w:hAnsi="Arial" w:cs="Arial"/>
        </w:rPr>
        <w:t xml:space="preserve"> районы </w:t>
      </w:r>
      <w:r>
        <w:rPr>
          <w:rFonts w:ascii="Arial" w:hAnsi="Arial" w:cs="Arial"/>
          <w:color w:val="000000"/>
          <w:lang w:val="tt-RU"/>
        </w:rPr>
        <w:t xml:space="preserve"> </w:t>
      </w:r>
      <w:r w:rsidRPr="001D3BD3">
        <w:rPr>
          <w:rFonts w:ascii="Arial" w:eastAsia="Calibri" w:hAnsi="Arial" w:cs="Arial"/>
          <w:noProof/>
        </w:rPr>
        <w:t>Югары Ослан</w:t>
      </w:r>
      <w:r w:rsidRPr="001D3BD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D3BD3">
        <w:rPr>
          <w:rFonts w:ascii="Arial" w:hAnsi="Arial" w:cs="Arial"/>
        </w:rPr>
        <w:t>авыл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җирлеге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Башкарма</w:t>
      </w:r>
      <w:proofErr w:type="spellEnd"/>
      <w:r w:rsidRPr="001D3BD3">
        <w:rPr>
          <w:rFonts w:ascii="Arial" w:hAnsi="Arial" w:cs="Arial"/>
        </w:rPr>
        <w:t xml:space="preserve"> комитеты </w:t>
      </w:r>
    </w:p>
    <w:p w:rsidR="00046D33" w:rsidRPr="001D3BD3" w:rsidRDefault="00046D33" w:rsidP="00046D33">
      <w:pPr>
        <w:autoSpaceDE w:val="0"/>
        <w:autoSpaceDN w:val="0"/>
        <w:adjustRightInd w:val="0"/>
        <w:spacing w:before="200"/>
        <w:ind w:firstLine="708"/>
        <w:jc w:val="center"/>
        <w:rPr>
          <w:rFonts w:ascii="Arial" w:hAnsi="Arial" w:cs="Arial"/>
        </w:rPr>
      </w:pPr>
      <w:r w:rsidRPr="001D3BD3">
        <w:rPr>
          <w:rFonts w:ascii="Arial" w:hAnsi="Arial" w:cs="Arial"/>
        </w:rPr>
        <w:t>КАРАР БИРӘ:</w:t>
      </w:r>
    </w:p>
    <w:p w:rsidR="00046D33" w:rsidRPr="001D3BD3" w:rsidRDefault="00046D33" w:rsidP="00046D33">
      <w:pPr>
        <w:autoSpaceDE w:val="0"/>
        <w:autoSpaceDN w:val="0"/>
        <w:adjustRightInd w:val="0"/>
        <w:spacing w:before="200"/>
        <w:ind w:firstLine="708"/>
        <w:jc w:val="center"/>
        <w:rPr>
          <w:rFonts w:ascii="Arial" w:hAnsi="Arial" w:cs="Arial"/>
        </w:rPr>
      </w:pPr>
    </w:p>
    <w:p w:rsidR="00046D33" w:rsidRPr="001D3BD3" w:rsidRDefault="00046D33" w:rsidP="00046D33">
      <w:pPr>
        <w:shd w:val="clear" w:color="auto" w:fill="FFFFFF"/>
        <w:jc w:val="both"/>
        <w:rPr>
          <w:rFonts w:ascii="Arial" w:hAnsi="Arial" w:cs="Arial"/>
        </w:rPr>
      </w:pPr>
      <w:r w:rsidRPr="001D3BD3">
        <w:rPr>
          <w:rFonts w:ascii="Arial" w:hAnsi="Arial" w:cs="Arial"/>
        </w:rPr>
        <w:t xml:space="preserve">    1. Татарстан </w:t>
      </w:r>
      <w:proofErr w:type="spellStart"/>
      <w:r w:rsidRPr="001D3BD3">
        <w:rPr>
          <w:rFonts w:ascii="Arial" w:hAnsi="Arial" w:cs="Arial"/>
        </w:rPr>
        <w:t>Республикасы</w:t>
      </w:r>
      <w:proofErr w:type="spellEnd"/>
      <w:r w:rsidRPr="001D3BD3">
        <w:rPr>
          <w:rFonts w:ascii="Arial" w:hAnsi="Arial" w:cs="Arial"/>
        </w:rPr>
        <w:t xml:space="preserve"> </w:t>
      </w:r>
      <w:r w:rsidRPr="001D3BD3">
        <w:rPr>
          <w:rFonts w:ascii="Arial" w:eastAsia="Calibri" w:hAnsi="Arial" w:cs="Arial"/>
          <w:szCs w:val="28"/>
          <w:lang w:eastAsia="en-US"/>
        </w:rPr>
        <w:t xml:space="preserve">бюджеты </w:t>
      </w:r>
      <w:proofErr w:type="spellStart"/>
      <w:r w:rsidRPr="001D3BD3">
        <w:rPr>
          <w:rFonts w:ascii="Arial" w:eastAsia="Calibri" w:hAnsi="Arial" w:cs="Arial"/>
          <w:szCs w:val="28"/>
          <w:lang w:eastAsia="en-US"/>
        </w:rPr>
        <w:t>керемнәренең</w:t>
      </w:r>
      <w:proofErr w:type="spellEnd"/>
      <w:r w:rsidRPr="001D3BD3">
        <w:rPr>
          <w:rFonts w:ascii="Arial" w:eastAsia="Calibri" w:hAnsi="Arial" w:cs="Arial"/>
          <w:szCs w:val="28"/>
          <w:lang w:eastAsia="en-US"/>
        </w:rPr>
        <w:t xml:space="preserve"> </w:t>
      </w:r>
      <w:proofErr w:type="gramStart"/>
      <w:r w:rsidRPr="001D3BD3">
        <w:rPr>
          <w:rFonts w:ascii="Arial" w:eastAsia="Calibri" w:hAnsi="Arial" w:cs="Arial"/>
          <w:szCs w:val="28"/>
          <w:lang w:eastAsia="en-US"/>
        </w:rPr>
        <w:t>Баш</w:t>
      </w:r>
      <w:proofErr w:type="gramEnd"/>
      <w:r w:rsidRPr="001D3BD3">
        <w:rPr>
          <w:rFonts w:ascii="Arial" w:eastAsia="Calibri" w:hAnsi="Arial" w:cs="Arial"/>
          <w:szCs w:val="28"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szCs w:val="28"/>
          <w:lang w:eastAsia="en-US"/>
        </w:rPr>
        <w:t>администраторлары</w:t>
      </w:r>
      <w:proofErr w:type="spellEnd"/>
      <w:r w:rsidRPr="001D3BD3">
        <w:rPr>
          <w:rFonts w:ascii="Arial" w:eastAsia="Calibri" w:hAnsi="Arial" w:cs="Arial"/>
          <w:szCs w:val="28"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szCs w:val="28"/>
          <w:lang w:eastAsia="en-US"/>
        </w:rPr>
        <w:t>исемлеген</w:t>
      </w:r>
      <w:proofErr w:type="spellEnd"/>
      <w:r w:rsidRPr="001D3BD3">
        <w:rPr>
          <w:rFonts w:ascii="Arial" w:eastAsia="Calibri" w:hAnsi="Arial" w:cs="Arial"/>
          <w:szCs w:val="28"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szCs w:val="28"/>
          <w:lang w:eastAsia="en-US"/>
        </w:rPr>
        <w:t>расларга</w:t>
      </w:r>
      <w:proofErr w:type="spellEnd"/>
      <w:r w:rsidRPr="001D3BD3">
        <w:rPr>
          <w:rFonts w:ascii="Arial" w:hAnsi="Arial" w:cs="Arial"/>
          <w:bCs/>
        </w:rPr>
        <w:t>.</w:t>
      </w:r>
    </w:p>
    <w:p w:rsidR="00046D33" w:rsidRPr="001D3BD3" w:rsidRDefault="00046D33" w:rsidP="00046D33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D3BD3">
        <w:rPr>
          <w:rFonts w:ascii="Arial" w:hAnsi="Arial" w:cs="Arial"/>
        </w:rPr>
        <w:t xml:space="preserve">    2. </w:t>
      </w:r>
      <w:proofErr w:type="spellStart"/>
      <w:r w:rsidRPr="001D3BD3">
        <w:rPr>
          <w:rFonts w:ascii="Arial" w:hAnsi="Arial" w:cs="Arial"/>
        </w:rPr>
        <w:t>Әлеге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карар</w:t>
      </w:r>
      <w:proofErr w:type="spellEnd"/>
      <w:r w:rsidRPr="001D3BD3">
        <w:rPr>
          <w:rFonts w:ascii="Arial" w:hAnsi="Arial" w:cs="Arial"/>
        </w:rPr>
        <w:t xml:space="preserve"> 2022</w:t>
      </w:r>
      <w:r w:rsidRPr="001D3BD3">
        <w:rPr>
          <w:rFonts w:ascii="Arial" w:hAnsi="Arial" w:cs="Arial"/>
          <w:lang w:val="tt-RU"/>
        </w:rPr>
        <w:t xml:space="preserve"> нче</w:t>
      </w:r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елга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һәм</w:t>
      </w:r>
      <w:proofErr w:type="spellEnd"/>
      <w:r w:rsidRPr="001D3BD3">
        <w:rPr>
          <w:rFonts w:ascii="Arial" w:hAnsi="Arial" w:cs="Arial"/>
        </w:rPr>
        <w:t xml:space="preserve"> 2023</w:t>
      </w:r>
      <w:r w:rsidRPr="001D3BD3">
        <w:rPr>
          <w:rFonts w:ascii="Arial" w:hAnsi="Arial" w:cs="Arial"/>
          <w:lang w:val="tt-RU"/>
        </w:rPr>
        <w:t>нче</w:t>
      </w:r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һәм</w:t>
      </w:r>
      <w:proofErr w:type="spellEnd"/>
      <w:r w:rsidRPr="001D3BD3">
        <w:rPr>
          <w:rFonts w:ascii="Arial" w:hAnsi="Arial" w:cs="Arial"/>
        </w:rPr>
        <w:t xml:space="preserve"> 2024</w:t>
      </w:r>
      <w:r w:rsidRPr="001D3BD3">
        <w:rPr>
          <w:rFonts w:ascii="Arial" w:hAnsi="Arial" w:cs="Arial"/>
          <w:lang w:val="tt-RU"/>
        </w:rPr>
        <w:t>нче</w:t>
      </w:r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еллар</w:t>
      </w:r>
      <w:proofErr w:type="spellEnd"/>
      <w:r w:rsidRPr="001D3BD3">
        <w:rPr>
          <w:rFonts w:ascii="Arial" w:hAnsi="Arial" w:cs="Arial"/>
        </w:rPr>
        <w:t xml:space="preserve"> план </w:t>
      </w:r>
      <w:proofErr w:type="spellStart"/>
      <w:r w:rsidRPr="001D3BD3">
        <w:rPr>
          <w:rFonts w:ascii="Arial" w:hAnsi="Arial" w:cs="Arial"/>
        </w:rPr>
        <w:t>чорына</w:t>
      </w:r>
      <w:proofErr w:type="spellEnd"/>
      <w:r w:rsidRPr="001D3BD3">
        <w:rPr>
          <w:rFonts w:ascii="Arial" w:hAnsi="Arial" w:cs="Arial"/>
        </w:rPr>
        <w:t xml:space="preserve"> Татарстан </w:t>
      </w:r>
      <w:proofErr w:type="spellStart"/>
      <w:r w:rsidRPr="001D3BD3">
        <w:rPr>
          <w:rFonts w:ascii="Arial" w:hAnsi="Arial" w:cs="Arial"/>
        </w:rPr>
        <w:t>Республикасы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бюджетын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төзегәндә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һәм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үтәгәндә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барлыкка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килгән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хокук</w:t>
      </w:r>
      <w:proofErr w:type="spellEnd"/>
      <w:r w:rsidRPr="001D3BD3">
        <w:rPr>
          <w:rFonts w:ascii="Arial" w:hAnsi="Arial" w:cs="Arial"/>
        </w:rPr>
        <w:t xml:space="preserve"> </w:t>
      </w:r>
      <w:proofErr w:type="spellStart"/>
      <w:r w:rsidRPr="001D3BD3">
        <w:rPr>
          <w:rFonts w:ascii="Arial" w:hAnsi="Arial" w:cs="Arial"/>
        </w:rPr>
        <w:t>мөнә</w:t>
      </w:r>
      <w:proofErr w:type="gramStart"/>
      <w:r w:rsidRPr="001D3BD3">
        <w:rPr>
          <w:rFonts w:ascii="Arial" w:hAnsi="Arial" w:cs="Arial"/>
        </w:rPr>
        <w:t>сәб</w:t>
      </w:r>
      <w:proofErr w:type="gramEnd"/>
      <w:r w:rsidRPr="001D3BD3">
        <w:rPr>
          <w:rFonts w:ascii="Arial" w:hAnsi="Arial" w:cs="Arial"/>
        </w:rPr>
        <w:t>әтләренә</w:t>
      </w:r>
      <w:proofErr w:type="spellEnd"/>
      <w:r w:rsidRPr="001D3BD3">
        <w:rPr>
          <w:rFonts w:ascii="Arial" w:hAnsi="Arial" w:cs="Arial"/>
        </w:rPr>
        <w:t xml:space="preserve"> карата </w:t>
      </w:r>
      <w:proofErr w:type="spellStart"/>
      <w:r w:rsidRPr="001D3BD3">
        <w:rPr>
          <w:rFonts w:ascii="Arial" w:hAnsi="Arial" w:cs="Arial"/>
        </w:rPr>
        <w:t>кулланыла</w:t>
      </w:r>
      <w:proofErr w:type="spellEnd"/>
      <w:r w:rsidRPr="001D3BD3">
        <w:rPr>
          <w:rFonts w:ascii="Arial" w:hAnsi="Arial" w:cs="Arial"/>
        </w:rPr>
        <w:t>.</w:t>
      </w:r>
    </w:p>
    <w:p w:rsidR="00046D33" w:rsidRPr="001D3BD3" w:rsidRDefault="00046D33" w:rsidP="00046D33">
      <w:pPr>
        <w:shd w:val="clear" w:color="auto" w:fill="FFFFFF"/>
        <w:rPr>
          <w:rFonts w:ascii="Arial" w:hAnsi="Arial" w:cs="Arial"/>
          <w:color w:val="000000"/>
        </w:rPr>
      </w:pPr>
    </w:p>
    <w:p w:rsidR="00046D33" w:rsidRPr="001D3BD3" w:rsidRDefault="00046D33" w:rsidP="00046D33">
      <w:pPr>
        <w:shd w:val="clear" w:color="auto" w:fill="FFFFFF"/>
        <w:rPr>
          <w:rFonts w:ascii="Arial" w:hAnsi="Arial" w:cs="Arial"/>
          <w:color w:val="000000"/>
        </w:rPr>
      </w:pPr>
    </w:p>
    <w:p w:rsidR="00046D33" w:rsidRPr="001D3BD3" w:rsidRDefault="00046D33" w:rsidP="00046D33">
      <w:pPr>
        <w:shd w:val="clear" w:color="auto" w:fill="FFFFFF"/>
        <w:rPr>
          <w:rFonts w:ascii="Arial" w:hAnsi="Arial" w:cs="Arial"/>
          <w:color w:val="000000"/>
        </w:rPr>
      </w:pPr>
    </w:p>
    <w:p w:rsidR="00046D33" w:rsidRPr="0043479F" w:rsidRDefault="00046D33" w:rsidP="00046D33">
      <w:pPr>
        <w:shd w:val="clear" w:color="auto" w:fill="FFFFFF"/>
        <w:rPr>
          <w:rFonts w:ascii="Arial" w:hAnsi="Arial" w:cs="Arial"/>
          <w:color w:val="000000"/>
          <w:lang w:val="tt-RU"/>
        </w:rPr>
      </w:pPr>
    </w:p>
    <w:p w:rsidR="00046D33" w:rsidRPr="00046D33" w:rsidRDefault="00046D33" w:rsidP="00046D33">
      <w:pPr>
        <w:jc w:val="both"/>
        <w:rPr>
          <w:rFonts w:ascii="Arial" w:eastAsia="Calibri" w:hAnsi="Arial" w:cs="Arial"/>
          <w:noProof/>
        </w:rPr>
      </w:pPr>
      <w:r w:rsidRPr="001D3BD3">
        <w:rPr>
          <w:rFonts w:ascii="Arial" w:eastAsia="Calibri" w:hAnsi="Arial" w:cs="Arial"/>
          <w:noProof/>
        </w:rPr>
        <w:t xml:space="preserve">Югары Ослан муниципаль районы </w:t>
      </w:r>
    </w:p>
    <w:p w:rsidR="00046D33" w:rsidRDefault="00046D33" w:rsidP="00046D33">
      <w:pPr>
        <w:shd w:val="clear" w:color="auto" w:fill="FFFFFF"/>
        <w:rPr>
          <w:rFonts w:ascii="Arial" w:eastAsia="Calibri" w:hAnsi="Arial" w:cs="Arial"/>
          <w:noProof/>
          <w:lang w:val="tt-RU"/>
        </w:rPr>
      </w:pPr>
      <w:r w:rsidRPr="001D3BD3">
        <w:rPr>
          <w:rFonts w:ascii="Arial" w:eastAsia="Calibri" w:hAnsi="Arial" w:cs="Arial"/>
          <w:noProof/>
        </w:rPr>
        <w:t>Югары Ослан</w:t>
      </w:r>
      <w:r w:rsidRPr="001D3BD3">
        <w:rPr>
          <w:rFonts w:ascii="Arial" w:eastAsia="Calibri" w:hAnsi="Arial" w:cs="Arial"/>
          <w:lang w:eastAsia="en-US"/>
        </w:rPr>
        <w:t xml:space="preserve"> </w:t>
      </w:r>
      <w:r w:rsidRPr="001D3BD3">
        <w:rPr>
          <w:rFonts w:ascii="Arial" w:eastAsia="Calibri" w:hAnsi="Arial" w:cs="Arial"/>
          <w:noProof/>
        </w:rPr>
        <w:t>авыл җирлеге</w:t>
      </w:r>
    </w:p>
    <w:p w:rsidR="00CD7873" w:rsidRPr="004727FD" w:rsidRDefault="00046D33" w:rsidP="00046D33">
      <w:pPr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  <w:noProof/>
        </w:rPr>
        <w:t>Б</w:t>
      </w:r>
      <w:r>
        <w:rPr>
          <w:rFonts w:ascii="Arial" w:eastAsia="Calibri" w:hAnsi="Arial" w:cs="Arial"/>
          <w:noProof/>
          <w:lang w:val="tt-RU"/>
        </w:rPr>
        <w:t>ашкарма комитеты</w:t>
      </w:r>
      <w:r w:rsidRPr="0043479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lang w:val="tt-RU"/>
        </w:rPr>
        <w:t xml:space="preserve"> җ</w:t>
      </w:r>
      <w:proofErr w:type="gramStart"/>
      <w:r>
        <w:rPr>
          <w:rFonts w:ascii="Arial" w:hAnsi="Arial" w:cs="Arial"/>
          <w:color w:val="000000"/>
          <w:lang w:val="tt-RU"/>
        </w:rPr>
        <w:t>ит</w:t>
      </w:r>
      <w:proofErr w:type="gramEnd"/>
      <w:r>
        <w:rPr>
          <w:rFonts w:ascii="Arial" w:hAnsi="Arial" w:cs="Arial"/>
          <w:color w:val="000000"/>
          <w:lang w:val="tt-RU"/>
        </w:rPr>
        <w:t xml:space="preserve">әкчесе  </w:t>
      </w:r>
      <w:r>
        <w:rPr>
          <w:rFonts w:ascii="Arial" w:hAnsi="Arial" w:cs="Arial"/>
          <w:color w:val="000000"/>
          <w:lang w:val="tt-RU"/>
        </w:rPr>
        <w:t xml:space="preserve">                                     </w:t>
      </w:r>
      <w:r w:rsidR="00CD7873" w:rsidRPr="004727FD">
        <w:rPr>
          <w:rFonts w:ascii="Arial" w:hAnsi="Arial" w:cs="Arial"/>
        </w:rPr>
        <w:t>Д.В. Котков</w:t>
      </w:r>
    </w:p>
    <w:p w:rsidR="004727FD" w:rsidRPr="004727FD" w:rsidRDefault="004727FD" w:rsidP="00CD7873">
      <w:pPr>
        <w:shd w:val="clear" w:color="auto" w:fill="FFFFFF"/>
        <w:rPr>
          <w:rFonts w:ascii="Arial" w:hAnsi="Arial" w:cs="Arial"/>
          <w:color w:val="000000"/>
        </w:rPr>
      </w:pPr>
    </w:p>
    <w:p w:rsidR="00CD7873" w:rsidRPr="004727FD" w:rsidRDefault="00046D33" w:rsidP="00CD787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eastAsia="en-US"/>
        </w:rPr>
      </w:pPr>
      <w:r>
        <w:rPr>
          <w:rFonts w:ascii="Arial" w:hAnsi="Arial" w:cs="Arial"/>
          <w:color w:val="000000"/>
        </w:rPr>
        <w:t xml:space="preserve"> </w:t>
      </w:r>
    </w:p>
    <w:p w:rsidR="00CD7873" w:rsidRPr="004727FD" w:rsidRDefault="00CD7873" w:rsidP="00CD787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lang w:eastAsia="en-US"/>
        </w:rPr>
      </w:pPr>
    </w:p>
    <w:p w:rsidR="00CD7873" w:rsidRPr="004727FD" w:rsidRDefault="00CD7873" w:rsidP="00CD7873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046D33" w:rsidRPr="001D3BD3" w:rsidRDefault="00046D33" w:rsidP="00046D3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lang w:val="tt-RU" w:eastAsia="en-US"/>
        </w:rPr>
      </w:pPr>
      <w:bookmarkStart w:id="1" w:name="Par30"/>
      <w:bookmarkEnd w:id="1"/>
      <w:r w:rsidRPr="001D3BD3">
        <w:rPr>
          <w:rFonts w:ascii="Arial" w:eastAsia="Calibri" w:hAnsi="Arial" w:cs="Arial"/>
          <w:lang w:eastAsia="en-US"/>
        </w:rPr>
        <w:lastRenderedPageBreak/>
        <w:t xml:space="preserve">Татарстан </w:t>
      </w:r>
      <w:proofErr w:type="spellStart"/>
      <w:r w:rsidRPr="001D3BD3">
        <w:rPr>
          <w:rFonts w:ascii="Arial" w:eastAsia="Calibri" w:hAnsi="Arial" w:cs="Arial"/>
          <w:lang w:eastAsia="en-US"/>
        </w:rPr>
        <w:t>Республикасы</w:t>
      </w:r>
      <w:proofErr w:type="spellEnd"/>
      <w:r w:rsidRPr="001D3BD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lang w:eastAsia="en-US"/>
        </w:rPr>
        <w:t>Югары</w:t>
      </w:r>
      <w:proofErr w:type="spellEnd"/>
      <w:r w:rsidRPr="001D3BD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lang w:eastAsia="en-US"/>
        </w:rPr>
        <w:t>Ослан</w:t>
      </w:r>
      <w:proofErr w:type="spellEnd"/>
      <w:r w:rsidRPr="001D3BD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lang w:eastAsia="en-US"/>
        </w:rPr>
        <w:t>муниципаль</w:t>
      </w:r>
      <w:proofErr w:type="spellEnd"/>
      <w:r w:rsidRPr="001D3BD3">
        <w:rPr>
          <w:rFonts w:ascii="Arial" w:eastAsia="Calibri" w:hAnsi="Arial" w:cs="Arial"/>
          <w:lang w:eastAsia="en-US"/>
        </w:rPr>
        <w:t xml:space="preserve"> районы </w:t>
      </w:r>
      <w:proofErr w:type="spellStart"/>
      <w:r w:rsidRPr="001D3BD3">
        <w:rPr>
          <w:rFonts w:ascii="Arial" w:eastAsia="Calibri" w:hAnsi="Arial" w:cs="Arial"/>
          <w:lang w:eastAsia="en-US"/>
        </w:rPr>
        <w:t>Югары</w:t>
      </w:r>
      <w:proofErr w:type="spellEnd"/>
      <w:r w:rsidRPr="001D3BD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lang w:eastAsia="en-US"/>
        </w:rPr>
        <w:t>Ослан</w:t>
      </w:r>
      <w:proofErr w:type="spellEnd"/>
      <w:r w:rsidRPr="001D3BD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lang w:eastAsia="en-US"/>
        </w:rPr>
        <w:t>авыл</w:t>
      </w:r>
      <w:proofErr w:type="spellEnd"/>
      <w:r w:rsidRPr="001D3BD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lang w:eastAsia="en-US"/>
        </w:rPr>
        <w:t>җирлеге</w:t>
      </w:r>
      <w:proofErr w:type="spellEnd"/>
      <w:r w:rsidRPr="001D3BD3"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Башкарма</w:t>
      </w:r>
      <w:proofErr w:type="spell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комитетыны</w:t>
      </w:r>
      <w:proofErr w:type="spellEnd"/>
      <w:r>
        <w:rPr>
          <w:rFonts w:ascii="Arial" w:eastAsia="Calibri" w:hAnsi="Arial" w:cs="Arial"/>
          <w:lang w:val="tt-RU" w:eastAsia="en-US"/>
        </w:rPr>
        <w:t xml:space="preserve">ң 2021 елның </w:t>
      </w:r>
      <w:r>
        <w:rPr>
          <w:rFonts w:ascii="Arial" w:eastAsia="Calibri" w:hAnsi="Arial" w:cs="Arial"/>
          <w:lang w:val="tt-RU" w:eastAsia="en-US"/>
        </w:rPr>
        <w:t>10</w:t>
      </w:r>
      <w:proofErr w:type="spellStart"/>
      <w:r w:rsidRPr="001D3BD3">
        <w:rPr>
          <w:rFonts w:ascii="Arial" w:eastAsia="Calibri" w:hAnsi="Arial" w:cs="Arial"/>
          <w:lang w:eastAsia="en-US"/>
        </w:rPr>
        <w:t>нч</w:t>
      </w:r>
      <w:proofErr w:type="spellEnd"/>
      <w:r>
        <w:rPr>
          <w:rFonts w:ascii="Arial" w:eastAsia="Calibri" w:hAnsi="Arial" w:cs="Arial"/>
          <w:lang w:val="tt-RU" w:eastAsia="en-US"/>
        </w:rPr>
        <w:t>ы</w:t>
      </w:r>
      <w:r w:rsidRPr="001D3BD3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val="tt-RU" w:eastAsia="en-US"/>
        </w:rPr>
        <w:t>ноя</w:t>
      </w:r>
      <w:proofErr w:type="spellStart"/>
      <w:r w:rsidRPr="001D3BD3">
        <w:rPr>
          <w:rFonts w:ascii="Arial" w:eastAsia="Calibri" w:hAnsi="Arial" w:cs="Arial"/>
          <w:lang w:eastAsia="en-US"/>
        </w:rPr>
        <w:t>брен</w:t>
      </w:r>
      <w:proofErr w:type="spellEnd"/>
      <w:r>
        <w:rPr>
          <w:rFonts w:ascii="Arial" w:eastAsia="Calibri" w:hAnsi="Arial" w:cs="Arial"/>
          <w:lang w:val="tt-RU" w:eastAsia="en-US"/>
        </w:rPr>
        <w:t>н</w:t>
      </w:r>
      <w:r w:rsidRPr="001D3BD3">
        <w:rPr>
          <w:rFonts w:ascii="Arial" w:eastAsia="Calibri" w:hAnsi="Arial" w:cs="Arial"/>
          <w:lang w:eastAsia="en-US"/>
        </w:rPr>
        <w:t>ә</w:t>
      </w:r>
      <w:r>
        <w:rPr>
          <w:rFonts w:ascii="Arial" w:eastAsia="Calibri" w:hAnsi="Arial" w:cs="Arial"/>
          <w:lang w:val="tt-RU" w:eastAsia="en-US"/>
        </w:rPr>
        <w:t>н</w:t>
      </w:r>
    </w:p>
    <w:p w:rsidR="00046D33" w:rsidRPr="001D3BD3" w:rsidRDefault="00046D33" w:rsidP="00046D3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lang w:val="tt-RU" w:eastAsia="en-US"/>
        </w:rPr>
      </w:pPr>
      <w:r>
        <w:rPr>
          <w:rFonts w:ascii="Arial" w:eastAsia="Calibri" w:hAnsi="Arial" w:cs="Arial"/>
          <w:lang w:eastAsia="en-US"/>
        </w:rPr>
        <w:t>2</w:t>
      </w:r>
      <w:r>
        <w:rPr>
          <w:rFonts w:ascii="Arial" w:eastAsia="Calibri" w:hAnsi="Arial" w:cs="Arial"/>
          <w:lang w:val="tt-RU" w:eastAsia="en-US"/>
        </w:rPr>
        <w:t>1</w:t>
      </w:r>
      <w:r w:rsidRPr="001D3BD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lang w:eastAsia="en-US"/>
        </w:rPr>
        <w:t>нче</w:t>
      </w:r>
      <w:proofErr w:type="spellEnd"/>
      <w:r w:rsidRPr="001D3BD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lang w:eastAsia="en-US"/>
        </w:rPr>
        <w:t>номерлы</w:t>
      </w:r>
      <w:proofErr w:type="spellEnd"/>
      <w:r w:rsidRPr="001D3BD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lang w:eastAsia="en-US"/>
        </w:rPr>
        <w:t>карары</w:t>
      </w:r>
      <w:proofErr w:type="spellEnd"/>
      <w:r w:rsidRPr="001D3BD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lang w:eastAsia="en-US"/>
        </w:rPr>
        <w:t>белә</w:t>
      </w:r>
      <w:proofErr w:type="gramStart"/>
      <w:r w:rsidRPr="001D3BD3">
        <w:rPr>
          <w:rFonts w:ascii="Arial" w:eastAsia="Calibri" w:hAnsi="Arial" w:cs="Arial"/>
          <w:lang w:eastAsia="en-US"/>
        </w:rPr>
        <w:t>н</w:t>
      </w:r>
      <w:proofErr w:type="spellEnd"/>
      <w:proofErr w:type="gramEnd"/>
    </w:p>
    <w:p w:rsidR="00046D33" w:rsidRPr="001D3BD3" w:rsidRDefault="00046D33" w:rsidP="00046D3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lang w:val="tt-RU" w:eastAsia="en-US"/>
        </w:rPr>
      </w:pPr>
      <w:r w:rsidRPr="001D3BD3">
        <w:rPr>
          <w:rFonts w:ascii="Arial" w:eastAsia="Calibri" w:hAnsi="Arial" w:cs="Arial"/>
          <w:lang w:val="tt-RU" w:eastAsia="en-US"/>
        </w:rPr>
        <w:t xml:space="preserve">                                           </w:t>
      </w:r>
      <w:r w:rsidRPr="001D3BD3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lang w:eastAsia="en-US"/>
        </w:rPr>
        <w:t>расланган</w:t>
      </w:r>
      <w:proofErr w:type="spellEnd"/>
    </w:p>
    <w:p w:rsidR="00046D33" w:rsidRPr="001D3BD3" w:rsidRDefault="00046D33" w:rsidP="00046D33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lang w:eastAsia="en-US"/>
        </w:rPr>
      </w:pPr>
    </w:p>
    <w:p w:rsidR="00046D33" w:rsidRPr="001D3BD3" w:rsidRDefault="00046D33" w:rsidP="00046D33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046D33" w:rsidRPr="001D3BD3" w:rsidRDefault="00046D33" w:rsidP="00046D33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lang w:eastAsia="en-US"/>
        </w:rPr>
      </w:pPr>
    </w:p>
    <w:p w:rsidR="00046D33" w:rsidRPr="001D3BD3" w:rsidRDefault="00046D33" w:rsidP="00046D3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val="tt-RU" w:eastAsia="en-US"/>
        </w:rPr>
      </w:pPr>
      <w:r w:rsidRPr="001D3BD3">
        <w:rPr>
          <w:rFonts w:ascii="Arial" w:eastAsia="Calibri" w:hAnsi="Arial" w:cs="Arial"/>
          <w:bCs/>
          <w:lang w:eastAsia="en-US"/>
        </w:rPr>
        <w:t xml:space="preserve">Татарстан </w:t>
      </w:r>
      <w:proofErr w:type="spellStart"/>
      <w:r w:rsidRPr="001D3BD3">
        <w:rPr>
          <w:rFonts w:ascii="Arial" w:eastAsia="Calibri" w:hAnsi="Arial" w:cs="Arial"/>
          <w:bCs/>
          <w:lang w:eastAsia="en-US"/>
        </w:rPr>
        <w:t>Республикасы</w:t>
      </w:r>
      <w:proofErr w:type="spellEnd"/>
      <w:r w:rsidRPr="001D3BD3">
        <w:rPr>
          <w:rFonts w:ascii="Arial" w:eastAsia="Calibri" w:hAnsi="Arial" w:cs="Arial"/>
          <w:bCs/>
          <w:lang w:eastAsia="en-US"/>
        </w:rPr>
        <w:t xml:space="preserve"> бюджеты </w:t>
      </w:r>
      <w:proofErr w:type="spellStart"/>
      <w:r w:rsidRPr="001D3BD3">
        <w:rPr>
          <w:rFonts w:ascii="Arial" w:eastAsia="Calibri" w:hAnsi="Arial" w:cs="Arial"/>
          <w:bCs/>
          <w:lang w:eastAsia="en-US"/>
        </w:rPr>
        <w:t>керемнәренең</w:t>
      </w:r>
      <w:proofErr w:type="spellEnd"/>
    </w:p>
    <w:p w:rsidR="00046D33" w:rsidRPr="001D3BD3" w:rsidRDefault="00046D33" w:rsidP="00046D3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Arial" w:eastAsia="Calibri" w:hAnsi="Arial" w:cs="Arial"/>
          <w:bCs/>
          <w:lang w:eastAsia="en-US"/>
        </w:rPr>
      </w:pPr>
      <w:proofErr w:type="gramStart"/>
      <w:r w:rsidRPr="001D3BD3">
        <w:rPr>
          <w:rFonts w:ascii="Arial" w:eastAsia="Calibri" w:hAnsi="Arial" w:cs="Arial"/>
          <w:bCs/>
          <w:lang w:eastAsia="en-US"/>
        </w:rPr>
        <w:t>Баш</w:t>
      </w:r>
      <w:proofErr w:type="gramEnd"/>
      <w:r w:rsidRPr="001D3BD3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bCs/>
          <w:lang w:eastAsia="en-US"/>
        </w:rPr>
        <w:t>администраторлары</w:t>
      </w:r>
      <w:proofErr w:type="spellEnd"/>
      <w:r w:rsidRPr="001D3BD3">
        <w:rPr>
          <w:rFonts w:ascii="Arial" w:eastAsia="Calibri" w:hAnsi="Arial" w:cs="Arial"/>
          <w:bCs/>
          <w:lang w:eastAsia="en-US"/>
        </w:rPr>
        <w:t xml:space="preserve"> </w:t>
      </w:r>
      <w:proofErr w:type="spellStart"/>
      <w:r w:rsidRPr="001D3BD3">
        <w:rPr>
          <w:rFonts w:ascii="Arial" w:eastAsia="Calibri" w:hAnsi="Arial" w:cs="Arial"/>
          <w:bCs/>
          <w:lang w:eastAsia="en-US"/>
        </w:rPr>
        <w:t>Исемлеге</w:t>
      </w:r>
      <w:proofErr w:type="spellEnd"/>
    </w:p>
    <w:p w:rsidR="00046D33" w:rsidRPr="001D3BD3" w:rsidRDefault="00046D33" w:rsidP="00046D33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</w:rPr>
      </w:pPr>
      <w:r w:rsidRPr="001D3BD3">
        <w:rPr>
          <w:rFonts w:ascii="Arial" w:eastAsia="Calibri" w:hAnsi="Arial" w:cs="Arial"/>
          <w:lang w:eastAsia="en-US"/>
        </w:rPr>
        <w:tab/>
      </w:r>
    </w:p>
    <w:tbl>
      <w:tblPr>
        <w:tblW w:w="10206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835"/>
        <w:gridCol w:w="141"/>
        <w:gridCol w:w="6095"/>
      </w:tblGrid>
      <w:tr w:rsidR="00046D33" w:rsidRPr="001D3BD3" w:rsidTr="00520A6E">
        <w:trPr>
          <w:trHeight w:val="688"/>
        </w:trPr>
        <w:tc>
          <w:tcPr>
            <w:tcW w:w="3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hideMark/>
          </w:tcPr>
          <w:p w:rsidR="00046D33" w:rsidRPr="001D3BD3" w:rsidRDefault="00046D33" w:rsidP="00520A6E">
            <w:pPr>
              <w:rPr>
                <w:rFonts w:ascii="Arial" w:eastAsia="Calibri" w:hAnsi="Arial" w:cs="Arial"/>
                <w:lang w:eastAsia="en-US"/>
              </w:rPr>
            </w:pPr>
            <w:r w:rsidRPr="001D3BD3">
              <w:rPr>
                <w:rFonts w:ascii="Arial" w:eastAsia="Calibri" w:hAnsi="Arial" w:cs="Arial"/>
                <w:lang w:eastAsia="en-US"/>
              </w:rPr>
              <w:t xml:space="preserve">Бюджет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классификациясе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коды</w:t>
            </w:r>
          </w:p>
        </w:tc>
        <w:tc>
          <w:tcPr>
            <w:tcW w:w="623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14" w:type="dxa"/>
              <w:right w:w="86" w:type="dxa"/>
            </w:tcMar>
            <w:hideMark/>
          </w:tcPr>
          <w:p w:rsidR="00046D33" w:rsidRPr="001D3BD3" w:rsidRDefault="00046D33" w:rsidP="00520A6E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Авыл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җирлеге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бюджеты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керемнәре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gramStart"/>
            <w:r w:rsidRPr="001D3BD3">
              <w:rPr>
                <w:rFonts w:ascii="Arial" w:eastAsia="Calibri" w:hAnsi="Arial" w:cs="Arial"/>
                <w:lang w:eastAsia="en-US"/>
              </w:rPr>
              <w:t>баш</w:t>
            </w:r>
            <w:proofErr w:type="gramEnd"/>
            <w:r w:rsidRPr="001D3BD3">
              <w:rPr>
                <w:rFonts w:ascii="Arial" w:eastAsia="Calibri" w:hAnsi="Arial" w:cs="Arial"/>
                <w:lang w:eastAsia="en-US"/>
              </w:rPr>
              <w:t xml:space="preserve"> администраторы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исеме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/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җирлек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бюджеты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керемнәре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кодының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төрләре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(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төркемчәләре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)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исеме</w:t>
            </w:r>
            <w:proofErr w:type="spellEnd"/>
          </w:p>
          <w:p w:rsidR="00046D33" w:rsidRPr="001D3BD3" w:rsidRDefault="00046D33" w:rsidP="00520A6E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046D33" w:rsidRPr="001D3BD3" w:rsidTr="00520A6E">
        <w:trPr>
          <w:trHeight w:val="1424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керемнәрнең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gramStart"/>
            <w:r w:rsidRPr="001D3BD3">
              <w:rPr>
                <w:rFonts w:ascii="Arial" w:eastAsia="Calibri" w:hAnsi="Arial" w:cs="Arial"/>
                <w:lang w:eastAsia="en-US"/>
              </w:rPr>
              <w:t>баш</w:t>
            </w:r>
            <w:proofErr w:type="gramEnd"/>
            <w:r w:rsidRPr="001D3BD3">
              <w:rPr>
                <w:rFonts w:ascii="Arial" w:eastAsia="Calibri" w:hAnsi="Arial" w:cs="Arial"/>
                <w:lang w:eastAsia="en-US"/>
              </w:rPr>
              <w:t xml:space="preserve"> администраторы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86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җирлек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бюджеты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керемнәре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төрләре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(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төркемчәләре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>)</w:t>
            </w:r>
          </w:p>
        </w:tc>
        <w:tc>
          <w:tcPr>
            <w:tcW w:w="623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color w:val="000000"/>
              </w:rPr>
            </w:pPr>
          </w:p>
        </w:tc>
      </w:tr>
      <w:tr w:rsidR="00046D33" w:rsidRPr="001D3BD3" w:rsidTr="00520A6E"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D33" w:rsidRPr="001D3BD3" w:rsidRDefault="00046D33" w:rsidP="00520A6E">
            <w:pPr>
              <w:rPr>
                <w:rFonts w:ascii="Arial" w:eastAsia="Calibri" w:hAnsi="Arial" w:cs="Arial"/>
                <w:lang w:eastAsia="en-US"/>
              </w:rPr>
            </w:pPr>
            <w:r w:rsidRPr="001D3BD3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D33" w:rsidRPr="001D3BD3" w:rsidRDefault="00046D33" w:rsidP="00520A6E">
            <w:pPr>
              <w:rPr>
                <w:rFonts w:ascii="Arial" w:eastAsia="Calibri" w:hAnsi="Arial" w:cs="Arial"/>
                <w:lang w:eastAsia="en-US"/>
              </w:rPr>
            </w:pPr>
            <w:r w:rsidRPr="001D3BD3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62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046D33" w:rsidRPr="001D3BD3" w:rsidRDefault="00046D33" w:rsidP="00520A6E">
            <w:pPr>
              <w:rPr>
                <w:rFonts w:ascii="Arial" w:eastAsia="Calibri" w:hAnsi="Arial" w:cs="Arial"/>
                <w:lang w:eastAsia="en-US"/>
              </w:rPr>
            </w:pPr>
            <w:r w:rsidRPr="001D3BD3">
              <w:rPr>
                <w:rFonts w:ascii="Arial" w:eastAsia="Calibri" w:hAnsi="Arial" w:cs="Arial"/>
                <w:lang w:eastAsia="en-US"/>
              </w:rPr>
              <w:t>3</w:t>
            </w:r>
          </w:p>
        </w:tc>
      </w:tr>
      <w:tr w:rsidR="00046D33" w:rsidRPr="001D3BD3" w:rsidTr="00520A6E">
        <w:trPr>
          <w:cantSplit/>
          <w:trHeight w:val="4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spacing w:line="216" w:lineRule="auto"/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316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Татарстан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Республикасы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Югары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Ослан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районының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Мөлкәт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мөнә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сәб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әтләре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палатасы</w:t>
            </w:r>
            <w:proofErr w:type="spellEnd"/>
          </w:p>
        </w:tc>
      </w:tr>
      <w:tr w:rsidR="00046D33" w:rsidRPr="001D3BD3" w:rsidTr="00520A6E">
        <w:trPr>
          <w:cantSplit/>
          <w:trHeight w:val="3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1 11 05025 10 0000 120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Дәүләт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милке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чикләнмәгән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чикләрендә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урнашкан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кишәрлекләре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өчен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аренда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түләве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рәвешендә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алына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торган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шулай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ук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күрсәтелгән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кишәрлекләрен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арендалау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шартнамәләрен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төзүгә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хокук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сатудан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алынган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акчалар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>*</w:t>
            </w:r>
          </w:p>
        </w:tc>
      </w:tr>
      <w:tr w:rsidR="00046D33" w:rsidRPr="001D3BD3" w:rsidTr="00520A6E">
        <w:trPr>
          <w:cantSplit/>
          <w:trHeight w:val="5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1 11 05035 10 0000 120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белән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идарә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итү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органнарының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оператив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идарәсендәге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төзегән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учреждениеләрне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(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бюджет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автоном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учреждениеләр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мөлкәтеннән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тыш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>)</w:t>
            </w:r>
            <w:r w:rsidRPr="001D3BD3">
              <w:rPr>
                <w:rFonts w:ascii="Arial" w:hAnsi="Arial" w:cs="Arial"/>
                <w:color w:val="000000"/>
                <w:lang w:val="tt-RU"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арендага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бирүдән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</w:p>
        </w:tc>
      </w:tr>
      <w:tr w:rsidR="00046D33" w:rsidRPr="001D3BD3" w:rsidTr="00520A6E">
        <w:trPr>
          <w:cantSplit/>
          <w:trHeight w:val="5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1 11 07015 10 0000 120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Стационар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булмаган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сәүдә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объектын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урнаштыру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эксплуатацияләүгә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дәүләт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милке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чикләнмәгән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милкендә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булган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җирләрдә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яки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кишәрлекләрендә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реклама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конструкцияләрен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урнаштыру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эксплуатацияләүгә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хокук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бирү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килешүе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кысаларында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түләү</w:t>
            </w:r>
            <w:proofErr w:type="spellEnd"/>
          </w:p>
        </w:tc>
      </w:tr>
      <w:tr w:rsidR="00046D33" w:rsidRPr="001D3BD3" w:rsidTr="00520A6E">
        <w:trPr>
          <w:cantSplit/>
          <w:trHeight w:val="5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акчаларын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алучылар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тарафыннан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түләүле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хезмәтләр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күрсәтүдән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(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эшләр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башкарудан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)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бүтән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</w:p>
        </w:tc>
      </w:tr>
      <w:tr w:rsidR="00046D33" w:rsidRPr="001D3BD3" w:rsidTr="00520A6E">
        <w:trPr>
          <w:cantSplit/>
          <w:trHeight w:val="51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1 13 02995 10 0000 130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бюджетларының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чыгымнарын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компенсацияләүдән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башка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</w:p>
        </w:tc>
      </w:tr>
      <w:tr w:rsidR="00046D33" w:rsidRPr="001D3BD3" w:rsidTr="00520A6E">
        <w:trPr>
          <w:cantSplit/>
          <w:trHeight w:val="7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lastRenderedPageBreak/>
              <w:t>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1 14 02052 10 0000 410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милкендә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булган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бүтән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мөлкәтне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(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бюджет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автоном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учреждениеләр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шулай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ук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унитар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предприятиеләр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шул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исәптән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казна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предприятиеләре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мөлкәтеннән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тыш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)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сатудан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күрсәтелгән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мөлкәт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буенча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төп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чараларны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гамәлгә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ашыру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өлешендә</w:t>
            </w:r>
            <w:proofErr w:type="spellEnd"/>
          </w:p>
        </w:tc>
      </w:tr>
      <w:tr w:rsidR="00046D33" w:rsidRPr="001D3BD3" w:rsidTr="00520A6E">
        <w:trPr>
          <w:cantSplit/>
          <w:trHeight w:val="3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1 14 02052 10 0000 440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милкендә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булган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бүтән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мөлкәтне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(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бюджет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автоном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учреждениеләр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шулай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ук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унитар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предприятиеләр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шул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исәптән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казна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предприятиеләре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мөлкәтеннән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тыш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)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сатудан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алынган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күрсәтелгән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мөлкәт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буенча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матди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запасларны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гамәлгә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ашыру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өлешендә</w:t>
            </w:r>
            <w:proofErr w:type="spellEnd"/>
          </w:p>
        </w:tc>
      </w:tr>
      <w:tr w:rsidR="00046D33" w:rsidRPr="001D3BD3" w:rsidTr="00520A6E">
        <w:trPr>
          <w:cantSplit/>
          <w:trHeight w:val="3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1 14 02053 10 0000 410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spacing w:after="24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Дәүләт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милке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чикләнмәгән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чикләрендә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урнашкан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кишәрлекләрен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сатудан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табыш</w:t>
            </w:r>
            <w:proofErr w:type="spellEnd"/>
          </w:p>
        </w:tc>
      </w:tr>
      <w:tr w:rsidR="00046D33" w:rsidRPr="001D3BD3" w:rsidTr="00520A6E">
        <w:trPr>
          <w:cantSplit/>
          <w:trHeight w:val="57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1 14 02053 10 0000 440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күчерелә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торган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ачыкланмаган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</w:p>
        </w:tc>
      </w:tr>
      <w:tr w:rsidR="00046D33" w:rsidRPr="001D3BD3" w:rsidTr="00520A6E">
        <w:trPr>
          <w:cantSplit/>
          <w:trHeight w:val="3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1 14 06025 10 0000 430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Дәүләт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милке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чикләнмәгән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чикләрендә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урнашкан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кишәрлекләре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өчен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аренда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түләве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рәвешендә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алына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торган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шулай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ук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күрсәтелгән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кишәрлекләрен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арендалау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шартнамәләрен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төзүгә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хокук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сатудан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алынган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акчалар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>*</w:t>
            </w:r>
          </w:p>
        </w:tc>
      </w:tr>
      <w:tr w:rsidR="00046D33" w:rsidRPr="001D3BD3" w:rsidTr="00520A6E">
        <w:trPr>
          <w:cantSplit/>
          <w:trHeight w:val="3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1 17 01050 10 0000 180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белән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идарә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итү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органнарының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оператив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идарәсендәге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төзегән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учреждениеләрне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(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бюджет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автоном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учреждениеләр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мөлкәтеннән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тыш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>)</w:t>
            </w:r>
            <w:r w:rsidRPr="001D3BD3">
              <w:rPr>
                <w:rFonts w:ascii="Arial" w:hAnsi="Arial" w:cs="Arial"/>
                <w:color w:val="000000"/>
                <w:lang w:val="tt-RU"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арендага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бирүдән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</w:p>
        </w:tc>
      </w:tr>
      <w:tr w:rsidR="00046D33" w:rsidRPr="001D3BD3" w:rsidTr="00520A6E">
        <w:trPr>
          <w:cantSplit/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</w:rPr>
            </w:pPr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Татарстан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Республикасы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Югары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Ослан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районының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финанс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-бюджет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палатасы</w:t>
            </w:r>
            <w:proofErr w:type="spellEnd"/>
          </w:p>
        </w:tc>
      </w:tr>
      <w:tr w:rsidR="00046D33" w:rsidRPr="001D3BD3" w:rsidTr="00520A6E">
        <w:trPr>
          <w:cantSplit/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</w:rPr>
              <w:t>1 08 04020 01 0000 110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Россия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Федерациясе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закон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актлары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нигезендә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нотариаль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гамәллә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кылуга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вәкаләтле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үзидарә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органнарының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вазыйфаи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затлары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тарафыннан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нотариаль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гамәлләр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кылган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өчен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дәүләт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пошлинасы</w:t>
            </w:r>
            <w:proofErr w:type="spellEnd"/>
          </w:p>
        </w:tc>
      </w:tr>
      <w:tr w:rsidR="00046D33" w:rsidRPr="001D3BD3" w:rsidTr="00520A6E">
        <w:trPr>
          <w:cantSplit/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1 08 07175 01 0000 110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Авыл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җирлеге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үзидарә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органы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тарафыннан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куркыныч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авыр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йөк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(яки)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зур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габаритлы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йөклә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ташуны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гамәлгә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ашыручы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автомобиль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юллары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буенча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хәрәкәт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итүгә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махсус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рөхсәт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биргән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өчен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дәүләт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пошлинасы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</w:p>
        </w:tc>
      </w:tr>
      <w:tr w:rsidR="00046D33" w:rsidRPr="001D3BD3" w:rsidTr="00520A6E">
        <w:trPr>
          <w:cantSplit/>
          <w:trHeight w:val="3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1 13 01995 10 0000 130</w:t>
            </w:r>
          </w:p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бюджетларының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вакытлыча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буш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акчаларын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урнаштырудан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</w:p>
        </w:tc>
      </w:tr>
      <w:tr w:rsidR="00046D33" w:rsidRPr="001D3BD3" w:rsidTr="00520A6E">
        <w:trPr>
          <w:cantSplit/>
          <w:trHeight w:val="3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1 13 02065 10 0000 130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акчаларын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алучылар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тарафыннан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түләүле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хезмәтләр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күрсәтүдән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(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эшләр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башкарудан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)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бүтән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</w:p>
        </w:tc>
      </w:tr>
      <w:tr w:rsidR="00046D33" w:rsidRPr="001D3BD3" w:rsidTr="00520A6E">
        <w:trPr>
          <w:cantSplit/>
          <w:trHeight w:val="3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1 13 02995 10 0000 130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мөлкәтен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эксплуатацияләүгә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бәйле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чыгымнарны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каплау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тәртибендә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торган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</w:p>
        </w:tc>
      </w:tr>
      <w:tr w:rsidR="00046D33" w:rsidRPr="001D3BD3" w:rsidTr="00520A6E">
        <w:trPr>
          <w:cantSplit/>
          <w:trHeight w:val="3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lastRenderedPageBreak/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1 16 10031 10 0000 140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бюджетларының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чыгымнарын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компенсацияләүдән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башка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</w:p>
        </w:tc>
      </w:tr>
      <w:tr w:rsidR="00046D33" w:rsidRPr="001D3BD3" w:rsidTr="00520A6E">
        <w:trPr>
          <w:cantSplit/>
          <w:trHeight w:val="3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  <w:highlight w:val="yellow"/>
              </w:rPr>
            </w:pPr>
            <w:r w:rsidRPr="001D3BD3">
              <w:rPr>
                <w:rFonts w:ascii="Arial" w:hAnsi="Arial" w:cs="Arial"/>
                <w:snapToGrid w:val="0"/>
              </w:rPr>
              <w:t>1 16 10061 10 0000 140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Иминият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очраклары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килеп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туган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очракта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җирлеге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бюджеты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акчаларын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алучылар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отышлы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сатып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алучылар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булып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чыгыш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ясаганда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зыянны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кайтару</w:t>
            </w:r>
            <w:proofErr w:type="spellEnd"/>
          </w:p>
        </w:tc>
      </w:tr>
      <w:tr w:rsidR="00046D33" w:rsidRPr="001D3BD3" w:rsidTr="00520A6E">
        <w:trPr>
          <w:cantSplit/>
          <w:trHeight w:val="3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46D33" w:rsidRPr="001D3BD3" w:rsidRDefault="00046D33" w:rsidP="00520A6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1D3BD3">
              <w:rPr>
                <w:rFonts w:ascii="Arial" w:eastAsia="Calibri" w:hAnsi="Arial" w:cs="Arial"/>
                <w:lang w:eastAsia="en-US"/>
              </w:rPr>
              <w:t>1 16 02020 02 0000 140</w:t>
            </w:r>
          </w:p>
          <w:p w:rsidR="00046D33" w:rsidRPr="001D3BD3" w:rsidRDefault="00046D33" w:rsidP="00520A6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highlight w:val="yellow"/>
                <w:lang w:eastAsia="en-US"/>
              </w:rPr>
            </w:pPr>
          </w:p>
          <w:p w:rsidR="00046D33" w:rsidRPr="001D3BD3" w:rsidRDefault="00046D33" w:rsidP="00520A6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highlight w:val="yellow"/>
                <w:lang w:eastAsia="en-US"/>
              </w:rPr>
            </w:pPr>
          </w:p>
          <w:p w:rsidR="00046D33" w:rsidRPr="001D3BD3" w:rsidRDefault="00046D33" w:rsidP="00520A6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highlight w:val="yellow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җирлегенең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органы (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казна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учреждениесе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)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белән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контракт (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юл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фонды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акчалары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исәбеннән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финанслана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торган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контракттан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тыш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>)</w:t>
            </w:r>
            <w:r w:rsidRPr="001D3BD3">
              <w:rPr>
                <w:rFonts w:ascii="Arial" w:hAnsi="Arial" w:cs="Arial"/>
                <w:color w:val="000000"/>
                <w:lang w:val="tt-RU"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төзүдән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читләшүгә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китерелгән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чыгымнарны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каплау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максатларында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түләү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л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әр</w:t>
            </w:r>
            <w:proofErr w:type="spellEnd"/>
          </w:p>
        </w:tc>
      </w:tr>
      <w:tr w:rsidR="00046D33" w:rsidRPr="001D3BD3" w:rsidTr="00520A6E">
        <w:trPr>
          <w:cantSplit/>
          <w:trHeight w:val="3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46D33" w:rsidRPr="001D3BD3" w:rsidRDefault="00046D33" w:rsidP="00520A6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1D3BD3">
              <w:rPr>
                <w:rFonts w:ascii="Arial" w:eastAsia="Calibri" w:hAnsi="Arial" w:cs="Arial"/>
                <w:lang w:eastAsia="en-US"/>
              </w:rPr>
              <w:t>1 16 07090 10 0000 140</w:t>
            </w:r>
          </w:p>
          <w:p w:rsidR="00046D33" w:rsidRPr="001D3BD3" w:rsidRDefault="00046D33" w:rsidP="00520A6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хокукый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актларны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бозган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өчен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Россия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Федерациясе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субъектлары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законнарында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билгеләнгән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административ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штрафлар</w:t>
            </w:r>
            <w:proofErr w:type="spellEnd"/>
          </w:p>
        </w:tc>
      </w:tr>
      <w:tr w:rsidR="00046D33" w:rsidRPr="001D3BD3" w:rsidTr="00520A6E">
        <w:trPr>
          <w:cantSplit/>
          <w:trHeight w:val="3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1 17 01050 10 0000 180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орган, (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казна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учреждениесе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)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җирлеге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каршындагы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йөкләмәләрне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үтәмәгән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яки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тиешенчә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үтәмәгән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очракта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закон яки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килешү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нигезендә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түләнгән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башка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штрафлар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неустойка,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пенялар</w:t>
            </w:r>
            <w:proofErr w:type="spellEnd"/>
          </w:p>
        </w:tc>
      </w:tr>
      <w:tr w:rsidR="00046D33" w:rsidRPr="001D3BD3" w:rsidTr="00520A6E">
        <w:trPr>
          <w:cantSplit/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күчерелә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торган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ачыкланмаган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</w:rPr>
            </w:pPr>
            <w:r w:rsidRPr="001D3BD3">
              <w:rPr>
                <w:rFonts w:ascii="Arial" w:hAnsi="Arial" w:cs="Arial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1 17 14030 10 0000 150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бюджетларының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башка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салым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булмаган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керемнәре</w:t>
            </w:r>
            <w:proofErr w:type="spellEnd"/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</w:rPr>
            </w:pPr>
            <w:r w:rsidRPr="001D3BD3">
              <w:rPr>
                <w:rFonts w:ascii="Arial" w:hAnsi="Arial" w:cs="Arial"/>
              </w:rPr>
              <w:t xml:space="preserve">     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2 02 16001 10 0000 150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Бюджет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тәэмин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ителешен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тигезләүгә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дотацияләр</w:t>
            </w:r>
            <w:proofErr w:type="spellEnd"/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</w:rPr>
              <w:t>2 02 20077 10 0000 150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spacing w:after="12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Бюджетларның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баланслылыгын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тәэмин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ит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ү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буенча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чараларга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ярдәм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итү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өчен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дотацияләр</w:t>
            </w:r>
            <w:proofErr w:type="spellEnd"/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2 02 29900 10 0000 150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башка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дотацияләр</w:t>
            </w:r>
            <w:proofErr w:type="spellEnd"/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2 02 29999 10 0000 150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бюджетлардан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субсидияләр</w:t>
            </w:r>
            <w:proofErr w:type="spellEnd"/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2 02 35118 10 0000 150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Граждан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хәле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актларын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дәүләт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теркәвенә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алу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өчен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субвенцияләр</w:t>
            </w:r>
            <w:proofErr w:type="spellEnd"/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2 02 30024 10 0000 150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Хәрби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комиссариатлар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булмаган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территорияләрдә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беренчел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хәрби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исәпкә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алуны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гамәлгә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ашыру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өчен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субвенцияләр</w:t>
            </w:r>
            <w:proofErr w:type="spellEnd"/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2 02 39999 10 0000 150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val="tt-RU" w:bidi="ru-RU"/>
              </w:rPr>
            </w:pPr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Россия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Федерациясе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субъектлары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тарафыннан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тапшырыла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торган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вәкаләтләрне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үтәү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өчен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субвенцияләр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2 02 45160 10 0000 150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Башка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дә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әҗәдәге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хакимият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органнары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тарафыннан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кабул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ителгән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карарлар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нәтиҗәсендә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барлыкка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килгән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өстәмә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чыгымнарны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компенсацияләү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өчен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тапшырыла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торган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бюджетара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трансфертлар</w:t>
            </w:r>
            <w:proofErr w:type="spellEnd"/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lastRenderedPageBreak/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2 02 40014 10 0000 150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val="tt-RU" w:bidi="ru-RU"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Төзелгән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килешүләр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нигезендә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әһәмияттәге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мәсьәлә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л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әрне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хәл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итү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буенча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вәкаләтләр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өлешен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гамәлгә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ашыру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өчен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муниципаль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районнар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бюджетларыннан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тапшырыла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торган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бюджетара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трансфертлар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2 02 49999 10 0000 150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тапшырыла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торган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башка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бюджетара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трансфертлар</w:t>
            </w:r>
            <w:proofErr w:type="spellEnd"/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2 04 05020 10 0000 150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Дәүләтнеке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булмаган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оешмалар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тарафыннан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акчаларын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алучыларга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бирелә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торган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акчалата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иганәләрдән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2 07 05000 10 0000 150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Артык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түләнгән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яки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артык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r w:rsidRPr="001D3BD3">
              <w:rPr>
                <w:rFonts w:ascii="Arial" w:hAnsi="Arial" w:cs="Arial"/>
                <w:color w:val="000000"/>
                <w:lang w:val="tt-RU" w:bidi="ru-RU"/>
              </w:rPr>
              <w:t>алынган</w:t>
            </w:r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салым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җыемнар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башка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түләү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л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суммаларын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кире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кайтару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(зачет)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өчен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шулай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ук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бюджетларыннан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(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)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күчерелгән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мондый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кире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кайтаруны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үз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вакытында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башкармаган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өчен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процентлар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суммасы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артык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алынган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суммаларга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исәпләнгән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процентлар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суммасы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2 08 05000 10 0000 150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val="tt-RU" w:bidi="ru-RU"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Максатчан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билгеләнеше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булган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субсидиялә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субвенцияләр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башка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бюджетара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трансфертларның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калдыкларын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шәһәр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бюджетларыннан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кире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кайтару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</w:rPr>
            </w:pPr>
            <w:r w:rsidRPr="001D3BD3">
              <w:rPr>
                <w:rFonts w:ascii="Arial" w:hAnsi="Arial" w:cs="Arial"/>
              </w:rPr>
              <w:t>2 18 05010 10 0000 150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Россия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Федерациясе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закон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актлары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нигезендә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нотариаль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гамәллә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кылуга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вәкаләтле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үзидарә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органнарының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вазыйфаи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затлары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тарафыннан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нотариаль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гамәлләр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кылган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өчен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дәүләт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пошлинасы</w:t>
            </w:r>
            <w:proofErr w:type="spellEnd"/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46D33" w:rsidRPr="001D3BD3" w:rsidRDefault="00046D33" w:rsidP="00520A6E">
            <w:pPr>
              <w:rPr>
                <w:rFonts w:ascii="Arial" w:hAnsi="Arial" w:cs="Arial"/>
              </w:rPr>
            </w:pPr>
            <w:r w:rsidRPr="001D3BD3">
              <w:rPr>
                <w:rFonts w:ascii="Arial" w:hAnsi="Arial" w:cs="Arial"/>
              </w:rPr>
              <w:t>2 18 05030 10 0000 150</w:t>
            </w:r>
          </w:p>
          <w:p w:rsidR="00046D33" w:rsidRPr="001D3BD3" w:rsidRDefault="00046D33" w:rsidP="00520A6E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Авыл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җирлеге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үзидарә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органы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тарафыннан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куркыныч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,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авыр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йөк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һәм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(яки)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зур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габаритлы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йөклә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ташуны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гамәлгә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ашыручы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автомобиль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юллары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буенча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хәрәкәт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итүгә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махсус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рөхсәт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биргән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өчен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дәүләт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пошлинасы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</w:rPr>
            </w:pPr>
            <w:r w:rsidRPr="001D3BD3">
              <w:rPr>
                <w:rFonts w:ascii="Arial" w:hAnsi="Arial" w:cs="Arial"/>
              </w:rPr>
              <w:t>2 19 45160 10 0000 150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бюджетларының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вакытлыча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буш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акчаларын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урнаштырудан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</w:p>
        </w:tc>
      </w:tr>
      <w:tr w:rsidR="00046D33" w:rsidRPr="001D3BD3" w:rsidTr="00520A6E">
        <w:trPr>
          <w:cantSplit/>
          <w:trHeight w:val="4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300</w:t>
            </w:r>
          </w:p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</w:p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46D33" w:rsidRPr="001D3BD3" w:rsidRDefault="00046D33" w:rsidP="00520A6E">
            <w:pPr>
              <w:rPr>
                <w:rFonts w:ascii="Arial" w:hAnsi="Arial" w:cs="Arial"/>
              </w:rPr>
            </w:pPr>
            <w:r w:rsidRPr="001D3BD3">
              <w:rPr>
                <w:rFonts w:ascii="Arial" w:hAnsi="Arial" w:cs="Arial"/>
              </w:rPr>
              <w:t xml:space="preserve">2 19 60010 10 0000 150 </w:t>
            </w:r>
          </w:p>
          <w:p w:rsidR="00046D33" w:rsidRPr="001D3BD3" w:rsidRDefault="00046D33" w:rsidP="00520A6E">
            <w:pPr>
              <w:rPr>
                <w:rFonts w:ascii="Arial" w:eastAsia="Calibri" w:hAnsi="Arial" w:cs="Arial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46D33" w:rsidRPr="001D3BD3" w:rsidRDefault="00046D33" w:rsidP="00520A6E">
            <w:pPr>
              <w:widowControl w:val="0"/>
              <w:jc w:val="both"/>
              <w:rPr>
                <w:rFonts w:ascii="Arial" w:hAnsi="Arial" w:cs="Arial"/>
                <w:color w:val="000000"/>
                <w:lang w:bidi="ru-RU"/>
              </w:rPr>
            </w:pPr>
            <w:proofErr w:type="spellStart"/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Ш</w:t>
            </w:r>
            <w:proofErr w:type="gramEnd"/>
            <w:r w:rsidRPr="001D3BD3">
              <w:rPr>
                <w:rFonts w:ascii="Arial" w:hAnsi="Arial" w:cs="Arial"/>
                <w:color w:val="000000"/>
                <w:lang w:bidi="ru-RU"/>
              </w:rPr>
              <w:t>әһәр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җирлекләре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бюджетлары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акчаларын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алучылар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тарафыннан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түләүле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хезмәтләр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күрсәтүдән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(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эшләр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башкарудан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)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бүтән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керемнәр</w:t>
            </w:r>
            <w:proofErr w:type="spellEnd"/>
          </w:p>
        </w:tc>
      </w:tr>
      <w:tr w:rsidR="00046D33" w:rsidRPr="001D3BD3" w:rsidTr="00520A6E">
        <w:trPr>
          <w:cantSplit/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000</w:t>
            </w:r>
          </w:p>
        </w:tc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keepNext/>
              <w:widowControl w:val="0"/>
              <w:ind w:left="-567"/>
              <w:jc w:val="center"/>
              <w:outlineLvl w:val="4"/>
              <w:rPr>
                <w:rFonts w:ascii="Arial" w:hAnsi="Arial" w:cs="Arial"/>
                <w:i/>
                <w:iCs/>
              </w:rPr>
            </w:pP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Барлык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администраторларга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беркетелгән</w:t>
            </w:r>
            <w:proofErr w:type="spellEnd"/>
            <w:r w:rsidRPr="001D3BD3">
              <w:rPr>
                <w:rFonts w:ascii="Arial" w:hAnsi="Arial" w:cs="Arial"/>
                <w:color w:val="000000"/>
                <w:lang w:bidi="ru-RU"/>
              </w:rPr>
              <w:t xml:space="preserve"> </w:t>
            </w:r>
            <w:proofErr w:type="spellStart"/>
            <w:r w:rsidRPr="001D3BD3">
              <w:rPr>
                <w:rFonts w:ascii="Arial" w:hAnsi="Arial" w:cs="Arial"/>
                <w:color w:val="000000"/>
                <w:lang w:bidi="ru-RU"/>
              </w:rPr>
              <w:t>керемнә</w:t>
            </w:r>
            <w:proofErr w:type="gramStart"/>
            <w:r w:rsidRPr="001D3BD3">
              <w:rPr>
                <w:rFonts w:ascii="Arial" w:hAnsi="Arial" w:cs="Arial"/>
                <w:color w:val="000000"/>
                <w:lang w:bidi="ru-RU"/>
              </w:rPr>
              <w:t>р</w:t>
            </w:r>
            <w:proofErr w:type="spellEnd"/>
            <w:proofErr w:type="gramEnd"/>
          </w:p>
        </w:tc>
      </w:tr>
      <w:tr w:rsidR="00046D33" w:rsidRPr="001D3BD3" w:rsidTr="00520A6E">
        <w:trPr>
          <w:cantSplit/>
          <w:trHeight w:val="2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  <w:highlight w:val="yellow"/>
              </w:rPr>
            </w:pPr>
            <w:r w:rsidRPr="001D3BD3">
              <w:rPr>
                <w:rFonts w:ascii="Arial" w:hAnsi="Arial" w:cs="Arial"/>
                <w:snapToGrid w:val="0"/>
              </w:rPr>
              <w:t>1 16 10061 10 0000 140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Авыл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җирлегенең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муниципаль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органы (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муниципаль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казна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учреждениесе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)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белән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муниципаль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контракт (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муниципаль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юл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фонды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акчалары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исәбеннән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финанслана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торган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муниципаль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контракттан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тыш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>)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төзүдән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читләштерелгән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чыгымнарны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каплау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максатларында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түләү</w:t>
            </w:r>
            <w:proofErr w:type="gramStart"/>
            <w:r w:rsidRPr="001D3BD3">
              <w:rPr>
                <w:rFonts w:ascii="Arial" w:eastAsia="Calibri" w:hAnsi="Arial" w:cs="Arial"/>
                <w:lang w:eastAsia="en-US"/>
              </w:rPr>
              <w:t>л</w:t>
            </w:r>
            <w:proofErr w:type="gramEnd"/>
            <w:r w:rsidRPr="001D3BD3">
              <w:rPr>
                <w:rFonts w:ascii="Arial" w:eastAsia="Calibri" w:hAnsi="Arial" w:cs="Arial"/>
                <w:lang w:eastAsia="en-US"/>
              </w:rPr>
              <w:t>әр</w:t>
            </w:r>
            <w:proofErr w:type="spellEnd"/>
          </w:p>
        </w:tc>
      </w:tr>
      <w:tr w:rsidR="00046D33" w:rsidRPr="001D3BD3" w:rsidTr="00520A6E">
        <w:trPr>
          <w:cantSplit/>
          <w:trHeight w:val="30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 w:rsidR="00046D33" w:rsidRPr="001D3BD3" w:rsidRDefault="00046D33" w:rsidP="00520A6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highlight w:val="yellow"/>
                <w:lang w:eastAsia="en-US"/>
              </w:rPr>
            </w:pPr>
            <w:r w:rsidRPr="001D3BD3">
              <w:rPr>
                <w:rFonts w:ascii="Arial" w:eastAsia="Calibri" w:hAnsi="Arial" w:cs="Arial"/>
                <w:lang w:eastAsia="en-US"/>
              </w:rPr>
              <w:t>1 16 07090 10 0000 140</w:t>
            </w:r>
          </w:p>
          <w:p w:rsidR="00046D33" w:rsidRPr="001D3BD3" w:rsidRDefault="00046D33" w:rsidP="00520A6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Муниципаль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орган, (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муниципаль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казна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учреждениесе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)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авыл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җирлеге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алдындагы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йөкләмәләрне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үтәмәгән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яки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тиешенчә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үтәмәгән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очракта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, закон яки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килешү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нигезендә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түләнгән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gramStart"/>
            <w:r w:rsidRPr="001D3BD3">
              <w:rPr>
                <w:rFonts w:ascii="Arial" w:eastAsia="Calibri" w:hAnsi="Arial" w:cs="Arial"/>
                <w:lang w:eastAsia="en-US"/>
              </w:rPr>
              <w:t>башка</w:t>
            </w:r>
            <w:proofErr w:type="gram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штрафлар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, неустойка,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пенялар</w:t>
            </w:r>
            <w:proofErr w:type="spellEnd"/>
          </w:p>
        </w:tc>
      </w:tr>
      <w:tr w:rsidR="00046D33" w:rsidRPr="001D3BD3" w:rsidTr="00520A6E">
        <w:trPr>
          <w:cantSplit/>
          <w:trHeight w:val="29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jc w:val="center"/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lastRenderedPageBreak/>
              <w:t>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hAnsi="Arial" w:cs="Arial"/>
                <w:snapToGrid w:val="0"/>
              </w:rPr>
            </w:pPr>
            <w:r w:rsidRPr="001D3BD3"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46D33" w:rsidRPr="001D3BD3" w:rsidRDefault="00046D33" w:rsidP="00520A6E">
            <w:pPr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Җирлеклә</w:t>
            </w:r>
            <w:proofErr w:type="gramStart"/>
            <w:r w:rsidRPr="001D3BD3">
              <w:rPr>
                <w:rFonts w:ascii="Arial" w:eastAsia="Calibri" w:hAnsi="Arial" w:cs="Arial"/>
                <w:lang w:eastAsia="en-US"/>
              </w:rPr>
              <w:t>р</w:t>
            </w:r>
            <w:proofErr w:type="spellEnd"/>
            <w:proofErr w:type="gram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бюджетларының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салым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булмаган</w:t>
            </w:r>
            <w:proofErr w:type="spellEnd"/>
            <w:r w:rsidRPr="001D3BD3">
              <w:rPr>
                <w:rFonts w:ascii="Arial" w:eastAsia="Calibri" w:hAnsi="Arial" w:cs="Arial"/>
                <w:lang w:eastAsia="en-US"/>
              </w:rPr>
              <w:t xml:space="preserve"> башка </w:t>
            </w:r>
            <w:proofErr w:type="spellStart"/>
            <w:r w:rsidRPr="001D3BD3">
              <w:rPr>
                <w:rFonts w:ascii="Arial" w:eastAsia="Calibri" w:hAnsi="Arial" w:cs="Arial"/>
                <w:lang w:eastAsia="en-US"/>
              </w:rPr>
              <w:t>керемнәре</w:t>
            </w:r>
            <w:proofErr w:type="spellEnd"/>
          </w:p>
        </w:tc>
      </w:tr>
    </w:tbl>
    <w:p w:rsidR="00046D33" w:rsidRPr="001D3BD3" w:rsidRDefault="00046D33" w:rsidP="00046D33">
      <w:pPr>
        <w:shd w:val="clear" w:color="auto" w:fill="FFFFFF"/>
        <w:rPr>
          <w:rFonts w:ascii="Arial" w:hAnsi="Arial" w:cs="Arial"/>
          <w:color w:val="000000"/>
        </w:rPr>
      </w:pPr>
    </w:p>
    <w:p w:rsidR="00046D33" w:rsidRPr="001D3BD3" w:rsidRDefault="00046D33" w:rsidP="00046D33">
      <w:pPr>
        <w:ind w:left="720"/>
        <w:contextualSpacing/>
        <w:rPr>
          <w:rFonts w:ascii="Arial" w:eastAsia="Calibri" w:hAnsi="Arial" w:cs="Arial"/>
          <w:lang w:eastAsia="en-US"/>
        </w:rPr>
      </w:pPr>
    </w:p>
    <w:p w:rsidR="00046D33" w:rsidRPr="001D3BD3" w:rsidRDefault="00046D33" w:rsidP="00046D33">
      <w:pPr>
        <w:jc w:val="both"/>
        <w:rPr>
          <w:rFonts w:ascii="Arial" w:eastAsia="Calibri" w:hAnsi="Arial" w:cs="Arial"/>
          <w:noProof/>
        </w:rPr>
      </w:pPr>
    </w:p>
    <w:p w:rsidR="00046D33" w:rsidRPr="00EB3024" w:rsidRDefault="00046D33" w:rsidP="00046D3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46D33" w:rsidRPr="0043479F" w:rsidRDefault="00046D33" w:rsidP="00046D3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:rsidR="00E83B6E" w:rsidRPr="004727FD" w:rsidRDefault="00E83B6E" w:rsidP="00046D3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E83B6E" w:rsidRPr="004727FD" w:rsidSect="00046D33">
      <w:headerReference w:type="default" r:id="rId10"/>
      <w:footnotePr>
        <w:pos w:val="beneathText"/>
      </w:footnotePr>
      <w:type w:val="continuous"/>
      <w:pgSz w:w="11905" w:h="16837"/>
      <w:pgMar w:top="144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24E" w:rsidRDefault="00B9024E" w:rsidP="00BC1C65">
      <w:r>
        <w:separator/>
      </w:r>
    </w:p>
  </w:endnote>
  <w:endnote w:type="continuationSeparator" w:id="0">
    <w:p w:rsidR="00B9024E" w:rsidRDefault="00B9024E" w:rsidP="00BC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24E" w:rsidRDefault="00B9024E" w:rsidP="00BC1C65">
      <w:r>
        <w:separator/>
      </w:r>
    </w:p>
  </w:footnote>
  <w:footnote w:type="continuationSeparator" w:id="0">
    <w:p w:rsidR="00B9024E" w:rsidRDefault="00B9024E" w:rsidP="00BC1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873" w:rsidRDefault="00CD7873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F3648"/>
    <w:multiLevelType w:val="hybridMultilevel"/>
    <w:tmpl w:val="EB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A3745"/>
    <w:multiLevelType w:val="hybridMultilevel"/>
    <w:tmpl w:val="58F894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86372"/>
    <w:multiLevelType w:val="hybridMultilevel"/>
    <w:tmpl w:val="A48AE8F6"/>
    <w:lvl w:ilvl="0" w:tplc="2F02DC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E0000E"/>
    <w:multiLevelType w:val="hybridMultilevel"/>
    <w:tmpl w:val="A6E6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01"/>
    <w:rsid w:val="000108DD"/>
    <w:rsid w:val="0001492A"/>
    <w:rsid w:val="00022354"/>
    <w:rsid w:val="00032FD2"/>
    <w:rsid w:val="00036A40"/>
    <w:rsid w:val="00046D33"/>
    <w:rsid w:val="00081B2A"/>
    <w:rsid w:val="00086CAA"/>
    <w:rsid w:val="00096074"/>
    <w:rsid w:val="000B1294"/>
    <w:rsid w:val="000B1F1D"/>
    <w:rsid w:val="000B3A8E"/>
    <w:rsid w:val="0010211A"/>
    <w:rsid w:val="00105374"/>
    <w:rsid w:val="00117C04"/>
    <w:rsid w:val="001848AD"/>
    <w:rsid w:val="001960F3"/>
    <w:rsid w:val="001B1313"/>
    <w:rsid w:val="001E2E92"/>
    <w:rsid w:val="001F507A"/>
    <w:rsid w:val="00217801"/>
    <w:rsid w:val="0022575D"/>
    <w:rsid w:val="00267A8A"/>
    <w:rsid w:val="00271385"/>
    <w:rsid w:val="00287A6D"/>
    <w:rsid w:val="002B348B"/>
    <w:rsid w:val="003003B3"/>
    <w:rsid w:val="0031176C"/>
    <w:rsid w:val="003519B9"/>
    <w:rsid w:val="003539A8"/>
    <w:rsid w:val="00375D36"/>
    <w:rsid w:val="00395090"/>
    <w:rsid w:val="003C67DA"/>
    <w:rsid w:val="003E023A"/>
    <w:rsid w:val="003E0887"/>
    <w:rsid w:val="0040553A"/>
    <w:rsid w:val="00414541"/>
    <w:rsid w:val="004727FD"/>
    <w:rsid w:val="0048140A"/>
    <w:rsid w:val="004A1E75"/>
    <w:rsid w:val="004F5EAB"/>
    <w:rsid w:val="00503B91"/>
    <w:rsid w:val="005333CB"/>
    <w:rsid w:val="0053573C"/>
    <w:rsid w:val="00535E33"/>
    <w:rsid w:val="00567190"/>
    <w:rsid w:val="00670A1F"/>
    <w:rsid w:val="006A7253"/>
    <w:rsid w:val="006E51CC"/>
    <w:rsid w:val="006F4C24"/>
    <w:rsid w:val="00713318"/>
    <w:rsid w:val="00741183"/>
    <w:rsid w:val="007C472E"/>
    <w:rsid w:val="007C77AF"/>
    <w:rsid w:val="008707E9"/>
    <w:rsid w:val="008A6371"/>
    <w:rsid w:val="008C27FA"/>
    <w:rsid w:val="008D49EA"/>
    <w:rsid w:val="0095160D"/>
    <w:rsid w:val="009802B8"/>
    <w:rsid w:val="00987643"/>
    <w:rsid w:val="00A06838"/>
    <w:rsid w:val="00A1251E"/>
    <w:rsid w:val="00A13AB2"/>
    <w:rsid w:val="00A17A56"/>
    <w:rsid w:val="00A20E3A"/>
    <w:rsid w:val="00A27CFA"/>
    <w:rsid w:val="00A33751"/>
    <w:rsid w:val="00A3675D"/>
    <w:rsid w:val="00A55FAC"/>
    <w:rsid w:val="00A70D16"/>
    <w:rsid w:val="00A81242"/>
    <w:rsid w:val="00A95E01"/>
    <w:rsid w:val="00AA49E0"/>
    <w:rsid w:val="00AE0173"/>
    <w:rsid w:val="00AE0931"/>
    <w:rsid w:val="00AE0AA1"/>
    <w:rsid w:val="00B1341F"/>
    <w:rsid w:val="00B14C41"/>
    <w:rsid w:val="00B424B4"/>
    <w:rsid w:val="00B741E5"/>
    <w:rsid w:val="00B9024E"/>
    <w:rsid w:val="00BC1C65"/>
    <w:rsid w:val="00BC57D4"/>
    <w:rsid w:val="00BC623B"/>
    <w:rsid w:val="00BD62F0"/>
    <w:rsid w:val="00BE4DA3"/>
    <w:rsid w:val="00C30412"/>
    <w:rsid w:val="00C35BC0"/>
    <w:rsid w:val="00CD280F"/>
    <w:rsid w:val="00CD7873"/>
    <w:rsid w:val="00D01468"/>
    <w:rsid w:val="00D02336"/>
    <w:rsid w:val="00D40689"/>
    <w:rsid w:val="00D61ACD"/>
    <w:rsid w:val="00D73D08"/>
    <w:rsid w:val="00D90094"/>
    <w:rsid w:val="00DB57A8"/>
    <w:rsid w:val="00DD0A21"/>
    <w:rsid w:val="00E02095"/>
    <w:rsid w:val="00E1421B"/>
    <w:rsid w:val="00E162DB"/>
    <w:rsid w:val="00E74F79"/>
    <w:rsid w:val="00E83B6E"/>
    <w:rsid w:val="00EA1DB2"/>
    <w:rsid w:val="00EA4FB6"/>
    <w:rsid w:val="00EB6532"/>
    <w:rsid w:val="00EC7957"/>
    <w:rsid w:val="00F1630C"/>
    <w:rsid w:val="00F24181"/>
    <w:rsid w:val="00F30352"/>
    <w:rsid w:val="00F5486F"/>
    <w:rsid w:val="00F77DEC"/>
    <w:rsid w:val="00FA5CD0"/>
    <w:rsid w:val="00FC3DDC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8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D78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CD787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D78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CD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CD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8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D78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CD787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D78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CD7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CD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1241-E962-4A9C-A761-1947B865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1</cp:lastModifiedBy>
  <cp:revision>5</cp:revision>
  <cp:lastPrinted>2021-12-14T05:43:00Z</cp:lastPrinted>
  <dcterms:created xsi:type="dcterms:W3CDTF">2021-11-10T05:15:00Z</dcterms:created>
  <dcterms:modified xsi:type="dcterms:W3CDTF">2021-12-14T05:43:00Z</dcterms:modified>
</cp:coreProperties>
</file>