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CE5AE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45803</wp:posOffset>
            </wp:positionV>
            <wp:extent cx="6138545" cy="2321560"/>
            <wp:effectExtent l="0" t="0" r="0" b="0"/>
            <wp:wrapNone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5BA" w:rsidRDefault="00C545BA"/>
    <w:p w:rsidR="00C545BA" w:rsidRDefault="00C545BA"/>
    <w:p w:rsidR="00C545BA" w:rsidRDefault="00C545BA"/>
    <w:p w:rsidR="00C545BA" w:rsidRDefault="00C545BA"/>
    <w:p w:rsidR="00C545BA" w:rsidRPr="00C545BA" w:rsidRDefault="00C545BA">
      <w:pPr>
        <w:rPr>
          <w:rFonts w:ascii="Arial" w:hAnsi="Arial" w:cs="Arial"/>
          <w:sz w:val="24"/>
          <w:szCs w:val="24"/>
        </w:rPr>
      </w:pPr>
      <w:r w:rsidRPr="00C545BA">
        <w:rPr>
          <w:rFonts w:ascii="Arial" w:hAnsi="Arial" w:cs="Arial"/>
          <w:sz w:val="24"/>
          <w:szCs w:val="24"/>
        </w:rPr>
        <w:t xml:space="preserve">                     16.11.2021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C545BA">
        <w:rPr>
          <w:rFonts w:ascii="Arial" w:hAnsi="Arial" w:cs="Arial"/>
          <w:sz w:val="24"/>
          <w:szCs w:val="24"/>
        </w:rPr>
        <w:t xml:space="preserve">       1289</w:t>
      </w:r>
    </w:p>
    <w:p w:rsidR="0033751A" w:rsidRDefault="0033751A" w:rsidP="0033751A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33751A" w:rsidRDefault="0033751A" w:rsidP="0033751A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bookmarkStart w:id="0" w:name="_GoBack"/>
      <w:r w:rsidRPr="0033751A">
        <w:rPr>
          <w:rFonts w:ascii="Arial" w:hAnsi="Arial" w:cs="Arial"/>
          <w:sz w:val="24"/>
          <w:szCs w:val="24"/>
          <w:lang w:val="tt-RU"/>
        </w:rPr>
        <w:t xml:space="preserve">Муниципаль мәдәният, сәнгать һәм </w:t>
      </w:r>
    </w:p>
    <w:p w:rsidR="0033751A" w:rsidRDefault="0033751A" w:rsidP="0033751A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 w:rsidRPr="0033751A">
        <w:rPr>
          <w:rFonts w:ascii="Arial" w:hAnsi="Arial" w:cs="Arial"/>
          <w:sz w:val="24"/>
          <w:szCs w:val="24"/>
          <w:lang w:val="tt-RU"/>
        </w:rPr>
        <w:t>кинематография учреждениеләре</w:t>
      </w:r>
    </w:p>
    <w:p w:rsidR="000F7783" w:rsidRDefault="0033751A" w:rsidP="0033751A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 w:rsidRPr="0033751A">
        <w:rPr>
          <w:rFonts w:ascii="Arial" w:hAnsi="Arial" w:cs="Arial"/>
          <w:sz w:val="24"/>
          <w:szCs w:val="24"/>
          <w:lang w:val="tt-RU"/>
        </w:rPr>
        <w:t xml:space="preserve"> җитәкчеләрен</w:t>
      </w:r>
      <w:r w:rsidR="000F7783" w:rsidRPr="000F7783">
        <w:rPr>
          <w:rFonts w:ascii="Arial" w:hAnsi="Arial" w:cs="Arial"/>
          <w:sz w:val="24"/>
          <w:szCs w:val="24"/>
          <w:lang w:val="tt-RU"/>
        </w:rPr>
        <w:t xml:space="preserve"> </w:t>
      </w:r>
      <w:r w:rsidR="000F7783" w:rsidRPr="0033751A">
        <w:rPr>
          <w:rFonts w:ascii="Arial" w:hAnsi="Arial" w:cs="Arial"/>
          <w:sz w:val="24"/>
          <w:szCs w:val="24"/>
          <w:lang w:val="tt-RU"/>
        </w:rPr>
        <w:t>аттестация</w:t>
      </w:r>
      <w:r w:rsidR="000F7783">
        <w:rPr>
          <w:rFonts w:ascii="Arial" w:hAnsi="Arial" w:cs="Arial"/>
          <w:sz w:val="24"/>
          <w:szCs w:val="24"/>
          <w:lang w:val="tt-RU"/>
        </w:rPr>
        <w:t>ләү</w:t>
      </w:r>
      <w:r w:rsidRPr="0033751A">
        <w:rPr>
          <w:rFonts w:ascii="Arial" w:hAnsi="Arial" w:cs="Arial"/>
          <w:sz w:val="24"/>
          <w:szCs w:val="24"/>
          <w:lang w:val="tt-RU"/>
        </w:rPr>
        <w:t xml:space="preserve"> һәм </w:t>
      </w:r>
    </w:p>
    <w:p w:rsidR="000F7783" w:rsidRDefault="0033751A" w:rsidP="00B67F13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 w:rsidRPr="0033751A">
        <w:rPr>
          <w:rFonts w:ascii="Arial" w:hAnsi="Arial" w:cs="Arial"/>
          <w:sz w:val="24"/>
          <w:szCs w:val="24"/>
          <w:lang w:val="tt-RU"/>
        </w:rPr>
        <w:t>аттестация комиссиясе составын</w:t>
      </w:r>
    </w:p>
    <w:p w:rsidR="00B67F13" w:rsidRDefault="0033751A" w:rsidP="00B67F13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 w:rsidRPr="0033751A">
        <w:rPr>
          <w:rFonts w:ascii="Arial" w:hAnsi="Arial" w:cs="Arial"/>
          <w:sz w:val="24"/>
          <w:szCs w:val="24"/>
          <w:lang w:val="tt-RU"/>
        </w:rPr>
        <w:t>раслау турында</w:t>
      </w:r>
    </w:p>
    <w:p w:rsidR="0033751A" w:rsidRPr="0033751A" w:rsidRDefault="0033751A" w:rsidP="00B67F13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D166A4" w:rsidRDefault="0033751A" w:rsidP="00F759B7">
      <w:pPr>
        <w:pStyle w:val="a5"/>
        <w:spacing w:after="0"/>
        <w:ind w:left="0"/>
        <w:jc w:val="both"/>
        <w:rPr>
          <w:rFonts w:ascii="Arial" w:eastAsia="Calibri" w:hAnsi="Arial" w:cs="Arial"/>
          <w:sz w:val="24"/>
          <w:szCs w:val="24"/>
          <w:lang w:val="tt-RU" w:eastAsia="en-US"/>
        </w:rPr>
      </w:pPr>
      <w:r w:rsidRPr="0033751A">
        <w:rPr>
          <w:rFonts w:ascii="Arial" w:eastAsia="Calibri" w:hAnsi="Arial" w:cs="Arial"/>
          <w:sz w:val="24"/>
          <w:szCs w:val="24"/>
          <w:lang w:val="tt-RU" w:eastAsia="en-US"/>
        </w:rPr>
        <w:t xml:space="preserve">Татарстан Республикасы Мәдәният Министрлыгының 2021 елның 19 августындагы 7190-01 номерлы тәкъдим хаты нигезендә, кадрлар сайлап алу, урнаштыру һәм әзерләү, һөнәри осталык дәрәҗәсен, эшлекле квалификация дәрәҗәсен, эшнең сыйфатын һәм нәтиҗәлелеген арттыру, </w:t>
      </w:r>
      <w:r w:rsidR="00D166A4" w:rsidRPr="00D166A4">
        <w:rPr>
          <w:rFonts w:ascii="Arial" w:eastAsia="Calibri" w:hAnsi="Arial" w:cs="Arial"/>
          <w:sz w:val="24"/>
          <w:szCs w:val="24"/>
          <w:lang w:val="tt-RU" w:eastAsia="en-US"/>
        </w:rPr>
        <w:t>хезмәт хакының хезмәт нәтиҗәләре белән тыгызрак бә</w:t>
      </w:r>
      <w:r w:rsidR="00D166A4">
        <w:rPr>
          <w:rFonts w:ascii="Arial" w:eastAsia="Calibri" w:hAnsi="Arial" w:cs="Arial"/>
          <w:sz w:val="24"/>
          <w:szCs w:val="24"/>
          <w:lang w:val="tt-RU" w:eastAsia="en-US"/>
        </w:rPr>
        <w:t>йләнешен көчәйтү һәм тәэмин итү</w:t>
      </w:r>
      <w:r w:rsidRPr="0033751A">
        <w:rPr>
          <w:rFonts w:ascii="Arial" w:eastAsia="Calibri" w:hAnsi="Arial" w:cs="Arial"/>
          <w:sz w:val="24"/>
          <w:szCs w:val="24"/>
          <w:lang w:val="tt-RU" w:eastAsia="en-US"/>
        </w:rPr>
        <w:t>, вазыйфаларның атамаларын квалификация таләпләренә туры китерү максатларында Татарстан Республикасы Югары Ослан муниципаль район</w:t>
      </w:r>
      <w:r>
        <w:rPr>
          <w:rFonts w:ascii="Arial" w:eastAsia="Calibri" w:hAnsi="Arial" w:cs="Arial"/>
          <w:sz w:val="24"/>
          <w:szCs w:val="24"/>
          <w:lang w:val="tt-RU" w:eastAsia="en-US"/>
        </w:rPr>
        <w:t xml:space="preserve">ы Башкарма комитеты </w:t>
      </w:r>
    </w:p>
    <w:p w:rsidR="0075330B" w:rsidRPr="0033751A" w:rsidRDefault="00D166A4" w:rsidP="00F759B7">
      <w:pPr>
        <w:pStyle w:val="a5"/>
        <w:spacing w:after="0"/>
        <w:ind w:left="0"/>
        <w:jc w:val="both"/>
        <w:rPr>
          <w:rFonts w:ascii="Arial" w:eastAsia="Calibri" w:hAnsi="Arial" w:cs="Arial"/>
          <w:sz w:val="24"/>
          <w:szCs w:val="24"/>
          <w:lang w:val="tt-RU" w:eastAsia="en-US"/>
        </w:rPr>
      </w:pPr>
      <w:r>
        <w:rPr>
          <w:rFonts w:ascii="Arial" w:eastAsia="Calibri" w:hAnsi="Arial" w:cs="Arial"/>
          <w:sz w:val="24"/>
          <w:szCs w:val="24"/>
          <w:lang w:val="tt-RU" w:eastAsia="en-US"/>
        </w:rPr>
        <w:t xml:space="preserve">                                                                 </w:t>
      </w:r>
      <w:r w:rsidR="0033751A">
        <w:rPr>
          <w:rFonts w:ascii="Arial" w:eastAsia="Calibri" w:hAnsi="Arial" w:cs="Arial"/>
          <w:sz w:val="24"/>
          <w:szCs w:val="24"/>
          <w:lang w:val="tt-RU" w:eastAsia="en-US"/>
        </w:rPr>
        <w:t>КАРАР БИРӘ:</w:t>
      </w:r>
    </w:p>
    <w:p w:rsidR="00D166A4" w:rsidRPr="00D166A4" w:rsidRDefault="00D166A4" w:rsidP="00D166A4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Pr="00D166A4">
        <w:rPr>
          <w:rFonts w:ascii="Arial" w:hAnsi="Arial" w:cs="Arial"/>
          <w:sz w:val="24"/>
          <w:szCs w:val="24"/>
          <w:lang w:val="tt-RU"/>
        </w:rPr>
        <w:t>1.</w:t>
      </w:r>
      <w:r w:rsidRPr="00D166A4">
        <w:rPr>
          <w:rFonts w:ascii="Arial" w:hAnsi="Arial" w:cs="Arial"/>
          <w:sz w:val="24"/>
          <w:szCs w:val="24"/>
          <w:lang w:val="tt-RU"/>
        </w:rPr>
        <w:tab/>
        <w:t>Муниципаль мәдәният, сәнгать һәм кинематография учреждениеләре җитәкчеләренә аттестация үткәрү тәртибе турында Нигезләмәне расла</w:t>
      </w:r>
      <w:r>
        <w:rPr>
          <w:rFonts w:ascii="Arial" w:hAnsi="Arial" w:cs="Arial"/>
          <w:sz w:val="24"/>
          <w:szCs w:val="24"/>
          <w:lang w:val="tt-RU"/>
        </w:rPr>
        <w:t>рга (1</w:t>
      </w:r>
      <w:r w:rsidRPr="00D166A4">
        <w:rPr>
          <w:rFonts w:ascii="Arial" w:hAnsi="Arial" w:cs="Arial"/>
          <w:sz w:val="24"/>
          <w:szCs w:val="24"/>
          <w:lang w:val="tt-RU"/>
        </w:rPr>
        <w:t>нче кушымта).</w:t>
      </w:r>
    </w:p>
    <w:p w:rsidR="00D166A4" w:rsidRPr="00D166A4" w:rsidRDefault="00D166A4" w:rsidP="00D166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Pr="00D166A4">
        <w:rPr>
          <w:rFonts w:ascii="Arial" w:hAnsi="Arial" w:cs="Arial"/>
          <w:sz w:val="24"/>
          <w:szCs w:val="24"/>
        </w:rPr>
        <w:t>2.</w:t>
      </w:r>
      <w:r w:rsidRPr="00D166A4">
        <w:rPr>
          <w:rFonts w:ascii="Arial" w:hAnsi="Arial" w:cs="Arial"/>
          <w:sz w:val="24"/>
          <w:szCs w:val="24"/>
        </w:rPr>
        <w:tab/>
        <w:t xml:space="preserve">Аттестация </w:t>
      </w:r>
      <w:proofErr w:type="spellStart"/>
      <w:r w:rsidRPr="00D166A4">
        <w:rPr>
          <w:rFonts w:ascii="Arial" w:hAnsi="Arial" w:cs="Arial"/>
          <w:sz w:val="24"/>
          <w:szCs w:val="24"/>
        </w:rPr>
        <w:t>комиссиясе</w:t>
      </w:r>
      <w:proofErr w:type="spellEnd"/>
      <w:r w:rsidRPr="00D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6A4">
        <w:rPr>
          <w:rFonts w:ascii="Arial" w:hAnsi="Arial" w:cs="Arial"/>
          <w:sz w:val="24"/>
          <w:szCs w:val="24"/>
        </w:rPr>
        <w:t>составын</w:t>
      </w:r>
      <w:proofErr w:type="spellEnd"/>
      <w:r w:rsidRPr="00D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6A4">
        <w:rPr>
          <w:rFonts w:ascii="Arial" w:hAnsi="Arial" w:cs="Arial"/>
          <w:sz w:val="24"/>
          <w:szCs w:val="24"/>
        </w:rPr>
        <w:t>расларга</w:t>
      </w:r>
      <w:proofErr w:type="spellEnd"/>
      <w:r w:rsidRPr="00D166A4">
        <w:rPr>
          <w:rFonts w:ascii="Arial" w:hAnsi="Arial" w:cs="Arial"/>
          <w:sz w:val="24"/>
          <w:szCs w:val="24"/>
        </w:rPr>
        <w:t xml:space="preserve"> (2 </w:t>
      </w:r>
      <w:proofErr w:type="spellStart"/>
      <w:r w:rsidRPr="00D166A4">
        <w:rPr>
          <w:rFonts w:ascii="Arial" w:hAnsi="Arial" w:cs="Arial"/>
          <w:sz w:val="24"/>
          <w:szCs w:val="24"/>
        </w:rPr>
        <w:t>нче</w:t>
      </w:r>
      <w:proofErr w:type="spellEnd"/>
      <w:r w:rsidRPr="00D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6A4">
        <w:rPr>
          <w:rFonts w:ascii="Arial" w:hAnsi="Arial" w:cs="Arial"/>
          <w:sz w:val="24"/>
          <w:szCs w:val="24"/>
        </w:rPr>
        <w:t>кушымта</w:t>
      </w:r>
      <w:proofErr w:type="spellEnd"/>
      <w:r w:rsidRPr="00D166A4">
        <w:rPr>
          <w:rFonts w:ascii="Arial" w:hAnsi="Arial" w:cs="Arial"/>
          <w:sz w:val="24"/>
          <w:szCs w:val="24"/>
        </w:rPr>
        <w:t>).</w:t>
      </w:r>
    </w:p>
    <w:p w:rsidR="00D166A4" w:rsidRDefault="00D166A4" w:rsidP="00D166A4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Pr="00D166A4">
        <w:rPr>
          <w:rFonts w:ascii="Arial" w:hAnsi="Arial" w:cs="Arial"/>
          <w:sz w:val="24"/>
          <w:szCs w:val="24"/>
          <w:lang w:val="tt-RU"/>
        </w:rPr>
        <w:t>3.</w:t>
      </w:r>
      <w:r w:rsidRPr="00D166A4">
        <w:rPr>
          <w:rFonts w:ascii="Arial" w:hAnsi="Arial" w:cs="Arial"/>
          <w:sz w:val="24"/>
          <w:szCs w:val="24"/>
          <w:lang w:val="tt-RU"/>
        </w:rPr>
        <w:tab/>
        <w:t xml:space="preserve"> «</w:t>
      </w:r>
      <w:r w:rsidRPr="00D166A4">
        <w:rPr>
          <w:rFonts w:ascii="Arial" w:hAnsi="Arial" w:cs="Arial"/>
          <w:sz w:val="24"/>
          <w:szCs w:val="24"/>
          <w:lang w:val="tt-RU"/>
        </w:rPr>
        <w:t>М</w:t>
      </w:r>
      <w:r w:rsidRPr="00D166A4">
        <w:rPr>
          <w:rFonts w:ascii="Arial" w:hAnsi="Arial" w:cs="Arial"/>
          <w:sz w:val="24"/>
          <w:szCs w:val="24"/>
          <w:lang w:val="tt-RU"/>
        </w:rPr>
        <w:t>униципаль мәдәният, сәнгать һәм кинематография учреждениеләре җитәкчеләрен аттестацияләүне үткәрү тәртибе турындагы нигезләмәне раслау хакында»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D166A4">
        <w:rPr>
          <w:rFonts w:ascii="Arial" w:hAnsi="Arial" w:cs="Arial"/>
          <w:sz w:val="24"/>
          <w:szCs w:val="24"/>
          <w:lang w:val="tt-RU"/>
        </w:rPr>
        <w:t>Югары Ослан муниципаль районы Башкарма комитетының 2021 ел, 9 сентябрь, 1006 нчы карары үз көчен югалткан дип сана</w:t>
      </w:r>
      <w:r>
        <w:rPr>
          <w:rFonts w:ascii="Arial" w:hAnsi="Arial" w:cs="Arial"/>
          <w:sz w:val="24"/>
          <w:szCs w:val="24"/>
          <w:lang w:val="tt-RU"/>
        </w:rPr>
        <w:t>рга.</w:t>
      </w:r>
    </w:p>
    <w:p w:rsidR="00D166A4" w:rsidRPr="00D166A4" w:rsidRDefault="00D166A4" w:rsidP="00D166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 w:rsidRPr="00D166A4">
        <w:rPr>
          <w:rFonts w:ascii="Arial" w:hAnsi="Arial" w:cs="Arial"/>
          <w:sz w:val="24"/>
          <w:szCs w:val="24"/>
          <w:lang w:val="tt-RU"/>
        </w:rPr>
        <w:t xml:space="preserve"> </w:t>
      </w:r>
      <w:r w:rsidRPr="00D166A4">
        <w:rPr>
          <w:rFonts w:ascii="Arial" w:hAnsi="Arial" w:cs="Arial"/>
          <w:sz w:val="24"/>
          <w:szCs w:val="24"/>
        </w:rPr>
        <w:t>4.</w:t>
      </w:r>
      <w:r w:rsidRPr="00D166A4">
        <w:rPr>
          <w:rFonts w:ascii="Arial" w:hAnsi="Arial" w:cs="Arial"/>
          <w:sz w:val="24"/>
          <w:szCs w:val="24"/>
        </w:rPr>
        <w:tab/>
      </w:r>
      <w:proofErr w:type="spellStart"/>
      <w:r w:rsidRPr="00D166A4">
        <w:rPr>
          <w:rFonts w:ascii="Arial" w:hAnsi="Arial" w:cs="Arial"/>
          <w:sz w:val="24"/>
          <w:szCs w:val="24"/>
        </w:rPr>
        <w:t>Әлеге</w:t>
      </w:r>
      <w:proofErr w:type="spellEnd"/>
      <w:r w:rsidRPr="00D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6A4">
        <w:rPr>
          <w:rFonts w:ascii="Arial" w:hAnsi="Arial" w:cs="Arial"/>
          <w:sz w:val="24"/>
          <w:szCs w:val="24"/>
        </w:rPr>
        <w:t>карарны</w:t>
      </w:r>
      <w:proofErr w:type="spellEnd"/>
      <w:r w:rsidRPr="00D166A4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D166A4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6A4">
        <w:rPr>
          <w:rFonts w:ascii="Arial" w:hAnsi="Arial" w:cs="Arial"/>
          <w:sz w:val="24"/>
          <w:szCs w:val="24"/>
        </w:rPr>
        <w:t>Югары</w:t>
      </w:r>
      <w:proofErr w:type="spellEnd"/>
      <w:r w:rsidRPr="00D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6A4">
        <w:rPr>
          <w:rFonts w:ascii="Arial" w:hAnsi="Arial" w:cs="Arial"/>
          <w:sz w:val="24"/>
          <w:szCs w:val="24"/>
        </w:rPr>
        <w:t>Ослан</w:t>
      </w:r>
      <w:proofErr w:type="spellEnd"/>
      <w:r w:rsidRPr="00D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6A4">
        <w:rPr>
          <w:rFonts w:ascii="Arial" w:hAnsi="Arial" w:cs="Arial"/>
          <w:sz w:val="24"/>
          <w:szCs w:val="24"/>
        </w:rPr>
        <w:t>муниципаль</w:t>
      </w:r>
      <w:proofErr w:type="spellEnd"/>
      <w:r w:rsidRPr="00D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6A4">
        <w:rPr>
          <w:rFonts w:ascii="Arial" w:hAnsi="Arial" w:cs="Arial"/>
          <w:sz w:val="24"/>
          <w:szCs w:val="24"/>
        </w:rPr>
        <w:t>районының</w:t>
      </w:r>
      <w:proofErr w:type="spellEnd"/>
      <w:r w:rsidRPr="00D166A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166A4">
        <w:rPr>
          <w:rFonts w:ascii="Arial" w:hAnsi="Arial" w:cs="Arial"/>
          <w:sz w:val="24"/>
          <w:szCs w:val="24"/>
        </w:rPr>
        <w:t>р</w:t>
      </w:r>
      <w:proofErr w:type="gramEnd"/>
      <w:r w:rsidRPr="00D166A4">
        <w:rPr>
          <w:rFonts w:ascii="Arial" w:hAnsi="Arial" w:cs="Arial"/>
          <w:sz w:val="24"/>
          <w:szCs w:val="24"/>
        </w:rPr>
        <w:t>әсми</w:t>
      </w:r>
      <w:proofErr w:type="spellEnd"/>
      <w:r w:rsidRPr="00D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6A4">
        <w:rPr>
          <w:rFonts w:ascii="Arial" w:hAnsi="Arial" w:cs="Arial"/>
          <w:sz w:val="24"/>
          <w:szCs w:val="24"/>
        </w:rPr>
        <w:t>сайтында</w:t>
      </w:r>
      <w:proofErr w:type="spellEnd"/>
      <w:r w:rsidRPr="00D166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66A4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D166A4">
        <w:rPr>
          <w:rFonts w:ascii="Arial" w:hAnsi="Arial" w:cs="Arial"/>
          <w:sz w:val="24"/>
          <w:szCs w:val="24"/>
        </w:rPr>
        <w:t>.</w:t>
      </w:r>
    </w:p>
    <w:p w:rsidR="0075330B" w:rsidRPr="00D166A4" w:rsidRDefault="00D166A4" w:rsidP="00D166A4">
      <w:pPr>
        <w:pStyle w:val="a5"/>
        <w:spacing w:after="0"/>
        <w:ind w:left="0"/>
        <w:jc w:val="both"/>
        <w:rPr>
          <w:rFonts w:ascii="Arial" w:eastAsia="Calibri" w:hAnsi="Arial" w:cs="Arial"/>
          <w:sz w:val="24"/>
          <w:szCs w:val="24"/>
          <w:lang w:val="tt-RU" w:eastAsia="en-US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Pr="00D166A4">
        <w:rPr>
          <w:rFonts w:ascii="Arial" w:hAnsi="Arial" w:cs="Arial"/>
          <w:sz w:val="24"/>
          <w:szCs w:val="24"/>
          <w:lang w:val="tt-RU"/>
        </w:rPr>
        <w:t>5.</w:t>
      </w:r>
      <w:r w:rsidRPr="00D166A4">
        <w:rPr>
          <w:rFonts w:ascii="Arial" w:hAnsi="Arial" w:cs="Arial"/>
          <w:sz w:val="24"/>
          <w:szCs w:val="24"/>
          <w:lang w:val="tt-RU"/>
        </w:rPr>
        <w:tab/>
        <w:t xml:space="preserve">Әлеге карарның үтәлешен контрольдә тоту </w:t>
      </w:r>
      <w:r w:rsidRPr="00D166A4">
        <w:rPr>
          <w:rFonts w:ascii="Arial" w:hAnsi="Arial" w:cs="Arial"/>
          <w:sz w:val="24"/>
          <w:szCs w:val="24"/>
          <w:lang w:val="tt-RU"/>
        </w:rPr>
        <w:t>Җ</w:t>
      </w:r>
      <w:r w:rsidRPr="00D166A4">
        <w:rPr>
          <w:rFonts w:ascii="Arial" w:hAnsi="Arial" w:cs="Arial"/>
          <w:sz w:val="24"/>
          <w:szCs w:val="24"/>
          <w:lang w:val="tt-RU"/>
        </w:rPr>
        <w:t>итәкченең социаль-мәдәни мәсьәләләр буенча урынбасарына йөкләнә.</w:t>
      </w:r>
      <w:r w:rsidR="0075330B" w:rsidRPr="00D166A4">
        <w:rPr>
          <w:rFonts w:ascii="Arial" w:eastAsia="Calibri" w:hAnsi="Arial" w:cs="Arial"/>
          <w:sz w:val="24"/>
          <w:szCs w:val="24"/>
          <w:lang w:val="tt-RU" w:eastAsia="en-US"/>
        </w:rPr>
        <w:t xml:space="preserve"> </w:t>
      </w:r>
    </w:p>
    <w:p w:rsidR="00042B0F" w:rsidRPr="00D166A4" w:rsidRDefault="00042B0F" w:rsidP="008B0E3D">
      <w:pPr>
        <w:spacing w:after="0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DC4291" w:rsidRPr="00F24248" w:rsidRDefault="00D166A4" w:rsidP="008A4CD7">
      <w:pPr>
        <w:pStyle w:val="a5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Башкарма комитет җитәкчесе</w:t>
      </w:r>
      <w:r w:rsidR="00790846" w:rsidRPr="00F24248">
        <w:rPr>
          <w:rFonts w:ascii="Arial" w:hAnsi="Arial" w:cs="Arial"/>
          <w:sz w:val="24"/>
          <w:szCs w:val="24"/>
        </w:rPr>
        <w:tab/>
      </w:r>
      <w:r w:rsidR="00790846" w:rsidRPr="00F24248">
        <w:rPr>
          <w:rFonts w:ascii="Arial" w:hAnsi="Arial" w:cs="Arial"/>
          <w:sz w:val="24"/>
          <w:szCs w:val="24"/>
        </w:rPr>
        <w:tab/>
      </w:r>
      <w:r w:rsidR="00790846" w:rsidRPr="00F24248">
        <w:rPr>
          <w:rFonts w:ascii="Arial" w:hAnsi="Arial" w:cs="Arial"/>
          <w:sz w:val="24"/>
          <w:szCs w:val="24"/>
        </w:rPr>
        <w:tab/>
      </w:r>
      <w:r w:rsidR="00790846" w:rsidRPr="00F24248">
        <w:rPr>
          <w:rFonts w:ascii="Arial" w:hAnsi="Arial" w:cs="Arial"/>
          <w:sz w:val="24"/>
          <w:szCs w:val="24"/>
        </w:rPr>
        <w:tab/>
      </w:r>
      <w:r w:rsidR="00790846" w:rsidRPr="00F24248">
        <w:rPr>
          <w:rFonts w:ascii="Arial" w:hAnsi="Arial" w:cs="Arial"/>
          <w:sz w:val="24"/>
          <w:szCs w:val="24"/>
        </w:rPr>
        <w:tab/>
      </w:r>
      <w:r w:rsidR="008A4CD7" w:rsidRPr="00F24248">
        <w:rPr>
          <w:rFonts w:ascii="Arial" w:hAnsi="Arial" w:cs="Arial"/>
          <w:sz w:val="24"/>
          <w:szCs w:val="24"/>
        </w:rPr>
        <w:t xml:space="preserve"> </w:t>
      </w:r>
      <w:r w:rsidR="00C63DDF" w:rsidRPr="00F24248">
        <w:rPr>
          <w:rFonts w:ascii="Arial" w:hAnsi="Arial" w:cs="Arial"/>
          <w:sz w:val="24"/>
          <w:szCs w:val="24"/>
        </w:rPr>
        <w:t xml:space="preserve">                      </w:t>
      </w:r>
      <w:r w:rsidR="008A4CD7" w:rsidRPr="00F24248">
        <w:rPr>
          <w:rFonts w:ascii="Arial" w:hAnsi="Arial" w:cs="Arial"/>
          <w:sz w:val="24"/>
          <w:szCs w:val="24"/>
        </w:rPr>
        <w:t xml:space="preserve"> И.И.</w:t>
      </w:r>
      <w:r w:rsidR="00C63DDF" w:rsidRPr="00F24248">
        <w:rPr>
          <w:rFonts w:ascii="Arial" w:hAnsi="Arial" w:cs="Arial"/>
          <w:sz w:val="24"/>
          <w:szCs w:val="24"/>
        </w:rPr>
        <w:t xml:space="preserve"> </w:t>
      </w:r>
      <w:r w:rsidR="008A4CD7" w:rsidRPr="00F24248">
        <w:rPr>
          <w:rFonts w:ascii="Arial" w:hAnsi="Arial" w:cs="Arial"/>
          <w:sz w:val="24"/>
          <w:szCs w:val="24"/>
        </w:rPr>
        <w:t>Шакиров</w:t>
      </w:r>
    </w:p>
    <w:p w:rsidR="001D28F4" w:rsidRDefault="001D28F4" w:rsidP="008A4CD7">
      <w:pPr>
        <w:pStyle w:val="a5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:rsidR="00CE5AE2" w:rsidRPr="00D166A4" w:rsidRDefault="00D166A4" w:rsidP="008A4CD7">
      <w:pPr>
        <w:pStyle w:val="a5"/>
        <w:spacing w:after="0"/>
        <w:ind w:left="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18"/>
          <w:szCs w:val="18"/>
          <w:lang w:val="tt-RU"/>
        </w:rPr>
        <w:t>Әзерләде һәм бастырды</w:t>
      </w:r>
    </w:p>
    <w:p w:rsidR="00941E70" w:rsidRPr="00F24248" w:rsidRDefault="00E17321" w:rsidP="0019458F">
      <w:pPr>
        <w:pStyle w:val="a5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24248">
        <w:rPr>
          <w:rFonts w:ascii="Arial" w:hAnsi="Arial" w:cs="Arial"/>
          <w:sz w:val="24"/>
          <w:szCs w:val="24"/>
        </w:rPr>
        <w:t>Л.В. Нефедова</w:t>
      </w:r>
      <w:bookmarkEnd w:id="0"/>
    </w:p>
    <w:sectPr w:rsidR="00941E70" w:rsidRPr="00F24248" w:rsidSect="00E35B28">
      <w:pgSz w:w="11906" w:h="16838"/>
      <w:pgMar w:top="993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AED"/>
    <w:multiLevelType w:val="multilevel"/>
    <w:tmpl w:val="464C67FE"/>
    <w:lvl w:ilvl="0">
      <w:start w:val="1"/>
      <w:numFmt w:val="decimal"/>
      <w:lvlText w:val="3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F24A8"/>
    <w:multiLevelType w:val="hybridMultilevel"/>
    <w:tmpl w:val="3E78E9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88D369E"/>
    <w:multiLevelType w:val="multilevel"/>
    <w:tmpl w:val="4AFC1000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697112"/>
    <w:multiLevelType w:val="hybridMultilevel"/>
    <w:tmpl w:val="1436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A3F2B"/>
    <w:multiLevelType w:val="hybridMultilevel"/>
    <w:tmpl w:val="77404E52"/>
    <w:lvl w:ilvl="0" w:tplc="C5F4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971F69"/>
    <w:multiLevelType w:val="multilevel"/>
    <w:tmpl w:val="24343D5C"/>
    <w:lvl w:ilvl="0">
      <w:start w:val="1"/>
      <w:numFmt w:val="decimal"/>
      <w:lvlText w:val="2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612074"/>
    <w:multiLevelType w:val="hybridMultilevel"/>
    <w:tmpl w:val="47D2992C"/>
    <w:lvl w:ilvl="0" w:tplc="9B00D19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816598"/>
    <w:multiLevelType w:val="multilevel"/>
    <w:tmpl w:val="E2E62C1A"/>
    <w:lvl w:ilvl="0">
      <w:start w:val="1"/>
      <w:numFmt w:val="decimal"/>
      <w:lvlText w:val="4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8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E2"/>
    <w:rsid w:val="00006DFF"/>
    <w:rsid w:val="00042B0F"/>
    <w:rsid w:val="00052086"/>
    <w:rsid w:val="00076A49"/>
    <w:rsid w:val="000A4203"/>
    <w:rsid w:val="000F7783"/>
    <w:rsid w:val="0010596F"/>
    <w:rsid w:val="001631EB"/>
    <w:rsid w:val="001838A6"/>
    <w:rsid w:val="0019458F"/>
    <w:rsid w:val="001C2BEC"/>
    <w:rsid w:val="001D28F4"/>
    <w:rsid w:val="001E2DC7"/>
    <w:rsid w:val="001E3DA4"/>
    <w:rsid w:val="00260767"/>
    <w:rsid w:val="002D034C"/>
    <w:rsid w:val="002E09BA"/>
    <w:rsid w:val="00317551"/>
    <w:rsid w:val="003176A4"/>
    <w:rsid w:val="003350E5"/>
    <w:rsid w:val="0033751A"/>
    <w:rsid w:val="0034686E"/>
    <w:rsid w:val="0038415B"/>
    <w:rsid w:val="00386E5B"/>
    <w:rsid w:val="003979C1"/>
    <w:rsid w:val="003C1C24"/>
    <w:rsid w:val="003E468F"/>
    <w:rsid w:val="0041724A"/>
    <w:rsid w:val="00420BDD"/>
    <w:rsid w:val="00425911"/>
    <w:rsid w:val="004656B4"/>
    <w:rsid w:val="004F10F5"/>
    <w:rsid w:val="004F72AE"/>
    <w:rsid w:val="00581CC4"/>
    <w:rsid w:val="00675813"/>
    <w:rsid w:val="006E44C1"/>
    <w:rsid w:val="006F5355"/>
    <w:rsid w:val="00742990"/>
    <w:rsid w:val="0075330B"/>
    <w:rsid w:val="00764C0A"/>
    <w:rsid w:val="00790846"/>
    <w:rsid w:val="00791E51"/>
    <w:rsid w:val="007C0D40"/>
    <w:rsid w:val="00812A74"/>
    <w:rsid w:val="00882559"/>
    <w:rsid w:val="00883AF2"/>
    <w:rsid w:val="00885B40"/>
    <w:rsid w:val="008934B0"/>
    <w:rsid w:val="008A4CD7"/>
    <w:rsid w:val="008B0E3D"/>
    <w:rsid w:val="008E4410"/>
    <w:rsid w:val="008F1065"/>
    <w:rsid w:val="00941E70"/>
    <w:rsid w:val="00943951"/>
    <w:rsid w:val="0096078C"/>
    <w:rsid w:val="009C1D7D"/>
    <w:rsid w:val="00A133CC"/>
    <w:rsid w:val="00A66C48"/>
    <w:rsid w:val="00AD486C"/>
    <w:rsid w:val="00B136E0"/>
    <w:rsid w:val="00B54C5B"/>
    <w:rsid w:val="00B67F13"/>
    <w:rsid w:val="00B75CA8"/>
    <w:rsid w:val="00BC2434"/>
    <w:rsid w:val="00C12B06"/>
    <w:rsid w:val="00C545BA"/>
    <w:rsid w:val="00C63DDF"/>
    <w:rsid w:val="00C733B6"/>
    <w:rsid w:val="00CA6FB8"/>
    <w:rsid w:val="00CD5E32"/>
    <w:rsid w:val="00CE5AE2"/>
    <w:rsid w:val="00CF1CAB"/>
    <w:rsid w:val="00D166A4"/>
    <w:rsid w:val="00D24A0B"/>
    <w:rsid w:val="00D2554B"/>
    <w:rsid w:val="00D57C72"/>
    <w:rsid w:val="00DC4291"/>
    <w:rsid w:val="00E17321"/>
    <w:rsid w:val="00E35B28"/>
    <w:rsid w:val="00E70251"/>
    <w:rsid w:val="00EC5A5C"/>
    <w:rsid w:val="00EF183C"/>
    <w:rsid w:val="00F04380"/>
    <w:rsid w:val="00F24248"/>
    <w:rsid w:val="00F403BB"/>
    <w:rsid w:val="00F41ECF"/>
    <w:rsid w:val="00F759B7"/>
    <w:rsid w:val="00F83A0C"/>
    <w:rsid w:val="00FA7474"/>
    <w:rsid w:val="00FB4458"/>
    <w:rsid w:val="00FB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C7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5AE2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54C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link w:val="4"/>
    <w:rsid w:val="00B67F13"/>
    <w:rPr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B67F13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7"/>
    <w:rsid w:val="00B67F13"/>
    <w:pPr>
      <w:shd w:val="clear" w:color="auto" w:fill="FFFFFF"/>
      <w:spacing w:after="0" w:line="313" w:lineRule="exact"/>
      <w:ind w:hanging="400"/>
      <w:jc w:val="both"/>
    </w:pPr>
    <w:rPr>
      <w:sz w:val="26"/>
      <w:szCs w:val="26"/>
      <w:lang w:eastAsia="ru-RU"/>
    </w:rPr>
  </w:style>
  <w:style w:type="paragraph" w:customStyle="1" w:styleId="10">
    <w:name w:val="Заголовок №1"/>
    <w:basedOn w:val="a"/>
    <w:link w:val="1"/>
    <w:rsid w:val="00B67F13"/>
    <w:pPr>
      <w:shd w:val="clear" w:color="auto" w:fill="FFFFFF"/>
      <w:spacing w:after="0" w:line="0" w:lineRule="atLeast"/>
      <w:outlineLvl w:val="0"/>
    </w:pPr>
    <w:rPr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B67F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C7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5AE2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54C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link w:val="4"/>
    <w:rsid w:val="00B67F13"/>
    <w:rPr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B67F13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7"/>
    <w:rsid w:val="00B67F13"/>
    <w:pPr>
      <w:shd w:val="clear" w:color="auto" w:fill="FFFFFF"/>
      <w:spacing w:after="0" w:line="313" w:lineRule="exact"/>
      <w:ind w:hanging="400"/>
      <w:jc w:val="both"/>
    </w:pPr>
    <w:rPr>
      <w:sz w:val="26"/>
      <w:szCs w:val="26"/>
      <w:lang w:eastAsia="ru-RU"/>
    </w:rPr>
  </w:style>
  <w:style w:type="paragraph" w:customStyle="1" w:styleId="10">
    <w:name w:val="Заголовок №1"/>
    <w:basedOn w:val="a"/>
    <w:link w:val="1"/>
    <w:rsid w:val="00B67F13"/>
    <w:pPr>
      <w:shd w:val="clear" w:color="auto" w:fill="FFFFFF"/>
      <w:spacing w:after="0" w:line="0" w:lineRule="atLeast"/>
      <w:outlineLvl w:val="0"/>
    </w:pPr>
    <w:rPr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B67F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esktop\&#1089;&#1074;&#1077;&#1078;&#1080;&#1077;%20&#1073;&#1083;&#1072;&#1085;&#1082;&#1080;%20&#1080;&#1089;&#1087;&#1086;&#1083;&#1082;&#1086;&#108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475E-AD9A-4658-B1A1-B24B1FE3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75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18</cp:revision>
  <cp:lastPrinted>2021-11-30T14:02:00Z</cp:lastPrinted>
  <dcterms:created xsi:type="dcterms:W3CDTF">2021-11-12T08:33:00Z</dcterms:created>
  <dcterms:modified xsi:type="dcterms:W3CDTF">2021-11-30T14:05:00Z</dcterms:modified>
</cp:coreProperties>
</file>