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5E4" w:rsidRPr="009E55E7" w:rsidRDefault="00F95DF1" w:rsidP="00D925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1556385</wp:posOffset>
                </wp:positionV>
                <wp:extent cx="4943475" cy="33337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333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25E4" w:rsidRPr="00D925E4" w:rsidRDefault="00F95DF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 xml:space="preserve">  27.12.2021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  <w:t>№ 18-234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7.45pt;margin-top:122.55pt;width:389.25pt;height:26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" fillcolor="white [3201]" stroked="f" strokeweight=".5pt">
                <v:fill opacity="0"/>
                <v:textbox>
                  <w:txbxContent>
                    <w:p w:rsidR="00D925E4" w:rsidRPr="00D925E4" w:rsidRDefault="00F95DF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 xml:space="preserve">  27.12.2021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  <w:t>№ 18-234</w:t>
                      </w:r>
                    </w:p>
                  </w:txbxContent>
                </v:textbox>
              </v:shape>
            </w:pict>
          </mc:Fallback>
        </mc:AlternateContent>
      </w:r>
      <w:r w:rsidRPr="009E5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16955" cy="2191385"/>
            <wp:effectExtent l="0" t="0" r="0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160423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5E4" w:rsidRPr="009E55E7" w:rsidRDefault="00D925E4" w:rsidP="00D925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</w:pPr>
    </w:p>
    <w:p w:rsidR="00D925E4" w:rsidRPr="00F95DF1" w:rsidRDefault="00F95DF1" w:rsidP="00D925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GoBack"/>
      <w:r w:rsidRPr="00F95DF1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Татарстан Республикасы Югары Ослан муниципаль районы Борнаш авыл җирлеге Җирдән файдалану һәм төзелеш Кагыйдәләренә үзгәрешләр кертү турында </w:t>
      </w:r>
    </w:p>
    <w:p w:rsidR="00D925E4" w:rsidRPr="00F95DF1" w:rsidRDefault="00D925E4" w:rsidP="00D925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0"/>
    <w:p w:rsidR="00D925E4" w:rsidRPr="00F95DF1" w:rsidRDefault="00F95DF1" w:rsidP="00D925E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5DF1">
        <w:rPr>
          <w:rFonts w:ascii="Arial" w:eastAsia="Times New Roman" w:hAnsi="Arial" w:cs="Arial"/>
          <w:sz w:val="24"/>
          <w:szCs w:val="24"/>
          <w:lang w:val="tt" w:eastAsia="ru-RU"/>
        </w:rPr>
        <w:t xml:space="preserve">Россия Федерациясе Шәһәр төзелеше кодексы, «Россия Федерациясендә җирле </w:t>
      </w:r>
      <w:r w:rsidRPr="00F95DF1">
        <w:rPr>
          <w:rFonts w:ascii="Arial" w:eastAsia="Times New Roman" w:hAnsi="Arial" w:cs="Arial"/>
          <w:sz w:val="24"/>
          <w:szCs w:val="24"/>
          <w:lang w:val="tt" w:eastAsia="ru-RU"/>
        </w:rPr>
        <w:t>үзидарә оештыруның гомуми принциплары турында» 2003нче елның 6нчы октябрендәге  131-ФЗ номерлы  Федераль закон, Югары Ослан муниципаль районы Уставы нигезендә, </w:t>
      </w:r>
    </w:p>
    <w:p w:rsidR="00D925E4" w:rsidRPr="00F95DF1" w:rsidRDefault="00F95DF1" w:rsidP="00D925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95DF1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Югары Ослан муниципаль районы  Советы</w:t>
      </w:r>
    </w:p>
    <w:p w:rsidR="00D925E4" w:rsidRDefault="00F95DF1" w:rsidP="00D925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F95DF1">
        <w:rPr>
          <w:rFonts w:ascii="Arial" w:eastAsia="Times New Roman" w:hAnsi="Arial" w:cs="Arial"/>
          <w:bCs/>
          <w:sz w:val="24"/>
          <w:szCs w:val="24"/>
          <w:lang w:val="tt" w:eastAsia="ru-RU"/>
        </w:rPr>
        <w:t> карар итте</w:t>
      </w:r>
      <w:r w:rsidRPr="00F95DF1">
        <w:rPr>
          <w:rFonts w:ascii="Arial" w:eastAsia="Times New Roman" w:hAnsi="Arial" w:cs="Arial"/>
          <w:sz w:val="24"/>
          <w:szCs w:val="24"/>
          <w:lang w:val="tt" w:eastAsia="ru-RU"/>
        </w:rPr>
        <w:t>:</w:t>
      </w:r>
    </w:p>
    <w:p w:rsidR="00F95DF1" w:rsidRPr="00F95DF1" w:rsidRDefault="00F95DF1" w:rsidP="00D925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25E4" w:rsidRPr="00F95DF1" w:rsidRDefault="00F95DF1" w:rsidP="00D925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5DF1">
        <w:rPr>
          <w:rFonts w:ascii="Arial" w:eastAsia="Times New Roman" w:hAnsi="Arial" w:cs="Arial"/>
          <w:sz w:val="24"/>
          <w:szCs w:val="24"/>
          <w:lang w:val="tt" w:eastAsia="ru-RU"/>
        </w:rPr>
        <w:t xml:space="preserve">1. Татарстан Республикасы Югары Ослан муниципаль районы Советының 21.06.2021 ел, № 11-126  карары белән расланган Татарстан Республикасы Югары Ослан муниципаль районы Борнаш </w:t>
      </w:r>
      <w:r w:rsidRPr="00F95DF1">
        <w:rPr>
          <w:rFonts w:ascii="Arial" w:eastAsia="Times New Roman" w:hAnsi="Arial" w:cs="Arial"/>
          <w:sz w:val="24"/>
          <w:szCs w:val="24"/>
          <w:lang w:val="tt" w:eastAsia="ru-RU"/>
        </w:rPr>
        <w:t>авыл җирлегенең җирдән файдалану һәм төзелеш эшләре алып бару Кагыйдәләренә түбәндәге үзгәрешләрне керт</w:t>
      </w:r>
      <w:r w:rsidRPr="00F95DF1">
        <w:rPr>
          <w:rFonts w:ascii="Arial" w:eastAsia="Times New Roman" w:hAnsi="Arial" w:cs="Arial"/>
          <w:sz w:val="24"/>
          <w:szCs w:val="24"/>
          <w:lang w:val="tt" w:eastAsia="ru-RU"/>
        </w:rPr>
        <w:t>ергә:</w:t>
      </w:r>
    </w:p>
    <w:p w:rsidR="00D925E4" w:rsidRPr="00F95DF1" w:rsidRDefault="00F95DF1" w:rsidP="00D925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5DF1">
        <w:rPr>
          <w:rFonts w:ascii="Arial" w:eastAsia="Times New Roman" w:hAnsi="Arial" w:cs="Arial"/>
          <w:sz w:val="24"/>
          <w:szCs w:val="24"/>
          <w:lang w:val="tt" w:eastAsia="ru-RU"/>
        </w:rPr>
        <w:t xml:space="preserve">1.1. бүлектә </w:t>
      </w:r>
      <w:r w:rsidRPr="00F95DF1">
        <w:rPr>
          <w:rFonts w:ascii="Arial" w:eastAsia="Times New Roman" w:hAnsi="Arial" w:cs="Arial"/>
          <w:sz w:val="24"/>
          <w:szCs w:val="24"/>
          <w:lang w:val="tt" w:eastAsia="ru-RU"/>
        </w:rPr>
        <w:t xml:space="preserve">Ж1.  </w:t>
      </w:r>
      <w:r w:rsidRPr="00F95DF1">
        <w:rPr>
          <w:rFonts w:ascii="Arial" w:eastAsia="Times New Roman" w:hAnsi="Arial" w:cs="Arial"/>
          <w:sz w:val="24"/>
          <w:szCs w:val="24"/>
          <w:lang w:val="tt" w:eastAsia="ru-RU"/>
        </w:rPr>
        <w:t>Җирдән файдалану һәм төзелеш кагыйдәләренең 12 Бүлегенең 35 статьясындагы 2. 1., 1.1, 2.3.пунктларын  утар торак төзелеше зонасын түбәндәге редакциядә бәян итәргә:</w:t>
      </w: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1701"/>
        <w:gridCol w:w="1469"/>
        <w:gridCol w:w="2268"/>
        <w:gridCol w:w="1559"/>
        <w:gridCol w:w="2126"/>
      </w:tblGrid>
      <w:tr w:rsidR="00A02D83" w:rsidRPr="00F95DF1" w:rsidTr="00D523AD">
        <w:trPr>
          <w:trHeight w:val="678"/>
        </w:trPr>
        <w:tc>
          <w:tcPr>
            <w:tcW w:w="108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E4" w:rsidRPr="00F95DF1" w:rsidRDefault="00F95DF1" w:rsidP="00D925E4">
            <w:pPr>
              <w:numPr>
                <w:ilvl w:val="0"/>
                <w:numId w:val="1"/>
              </w:numPr>
              <w:spacing w:after="0" w:line="216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95DF1">
              <w:rPr>
                <w:rFonts w:ascii="Arial" w:eastAsia="Times New Roman" w:hAnsi="Arial" w:cs="Arial"/>
                <w:lang w:val="tt" w:eastAsia="ru-RU"/>
              </w:rPr>
              <w:t>Рөхсәт ителгән куллану төре коды *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E4" w:rsidRPr="00F95DF1" w:rsidRDefault="00F95DF1" w:rsidP="00D925E4">
            <w:pPr>
              <w:numPr>
                <w:ilvl w:val="0"/>
                <w:numId w:val="1"/>
              </w:numPr>
              <w:spacing w:after="0" w:line="216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95DF1">
              <w:rPr>
                <w:rFonts w:ascii="Arial" w:eastAsia="Times New Roman" w:hAnsi="Arial" w:cs="Arial"/>
                <w:bCs/>
                <w:lang w:val="tt" w:eastAsia="ru-RU"/>
              </w:rPr>
              <w:t xml:space="preserve">Рөхсәт ителгән куллану төре </w:t>
            </w:r>
            <w:r w:rsidRPr="00F95DF1">
              <w:rPr>
                <w:rFonts w:ascii="Arial" w:eastAsia="Times New Roman" w:hAnsi="Arial" w:cs="Arial"/>
                <w:bCs/>
                <w:lang w:val="tt" w:eastAsia="ru-RU"/>
              </w:rPr>
              <w:t>атамасы *</w:t>
            </w:r>
          </w:p>
        </w:tc>
        <w:tc>
          <w:tcPr>
            <w:tcW w:w="742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E4" w:rsidRPr="00F95DF1" w:rsidRDefault="00F95DF1" w:rsidP="00D925E4">
            <w:pPr>
              <w:numPr>
                <w:ilvl w:val="0"/>
                <w:numId w:val="1"/>
              </w:numPr>
              <w:spacing w:after="0" w:line="216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F95DF1">
              <w:rPr>
                <w:rFonts w:ascii="Arial" w:eastAsia="Times New Roman" w:hAnsi="Arial" w:cs="Arial"/>
                <w:lang w:val="tt" w:eastAsia="ru-RU"/>
              </w:rPr>
              <w:t>Җир кишәрлекләренең иң чик күләмнәре һәм рөхсәт ителгән төзелеш һәм капиталь төзелеш объектларын реконструкцияләүнең    иң чик параметрлары</w:t>
            </w:r>
          </w:p>
        </w:tc>
      </w:tr>
      <w:tr w:rsidR="00A02D83" w:rsidRPr="00F95DF1" w:rsidTr="00D523AD">
        <w:trPr>
          <w:trHeight w:val="826"/>
        </w:trPr>
        <w:tc>
          <w:tcPr>
            <w:tcW w:w="108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E4" w:rsidRPr="00F95DF1" w:rsidRDefault="00D925E4" w:rsidP="00D925E4">
            <w:pPr>
              <w:numPr>
                <w:ilvl w:val="0"/>
                <w:numId w:val="1"/>
              </w:numPr>
              <w:spacing w:after="0" w:line="216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E4" w:rsidRPr="00F95DF1" w:rsidRDefault="00D925E4" w:rsidP="00D925E4">
            <w:pPr>
              <w:numPr>
                <w:ilvl w:val="0"/>
                <w:numId w:val="1"/>
              </w:numPr>
              <w:spacing w:after="0" w:line="216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E4" w:rsidRPr="00F95DF1" w:rsidRDefault="00F95DF1" w:rsidP="00D925E4">
            <w:pPr>
              <w:numPr>
                <w:ilvl w:val="0"/>
                <w:numId w:val="1"/>
              </w:numPr>
              <w:spacing w:after="0" w:line="216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95DF1">
              <w:rPr>
                <w:rFonts w:ascii="Arial" w:eastAsia="Times New Roman" w:hAnsi="Arial" w:cs="Arial"/>
                <w:lang w:val="tt" w:eastAsia="ru-RU"/>
              </w:rPr>
              <w:t>җир кишәрлегенең күләме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E4" w:rsidRPr="00F95DF1" w:rsidRDefault="00F95DF1" w:rsidP="00D925E4">
            <w:pPr>
              <w:numPr>
                <w:ilvl w:val="0"/>
                <w:numId w:val="1"/>
              </w:numPr>
              <w:spacing w:after="0" w:line="216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95DF1">
              <w:rPr>
                <w:rFonts w:ascii="Arial" w:eastAsia="Times New Roman" w:hAnsi="Arial" w:cs="Arial"/>
                <w:lang w:val="tt" w:eastAsia="ru-RU"/>
              </w:rPr>
              <w:t xml:space="preserve"> катларның чик саны һәм төзелешнең чик биеклеге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E4" w:rsidRPr="00F95DF1" w:rsidRDefault="00F95DF1" w:rsidP="00D925E4">
            <w:pPr>
              <w:numPr>
                <w:ilvl w:val="0"/>
                <w:numId w:val="1"/>
              </w:numPr>
              <w:spacing w:after="0" w:line="216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95DF1">
              <w:rPr>
                <w:rFonts w:ascii="Arial" w:eastAsia="Times New Roman" w:hAnsi="Arial" w:cs="Arial"/>
                <w:lang w:val="tt" w:eastAsia="ru-RU"/>
              </w:rPr>
              <w:t>төзелешнең максималь проценты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E4" w:rsidRPr="00F95DF1" w:rsidRDefault="00F95DF1" w:rsidP="00D925E4">
            <w:pPr>
              <w:numPr>
                <w:ilvl w:val="0"/>
                <w:numId w:val="1"/>
              </w:numPr>
              <w:spacing w:after="0" w:line="216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95DF1">
              <w:rPr>
                <w:rFonts w:ascii="Arial" w:eastAsia="Times New Roman" w:hAnsi="Arial" w:cs="Arial"/>
                <w:lang w:val="tt" w:eastAsia="ru-RU"/>
              </w:rPr>
              <w:t>җир кишәрлекләре чикләреннән минималь чигенүләр</w:t>
            </w:r>
          </w:p>
        </w:tc>
      </w:tr>
      <w:tr w:rsidR="00A02D83" w:rsidRPr="00F95DF1" w:rsidTr="00D523AD">
        <w:trPr>
          <w:trHeight w:val="303"/>
        </w:trPr>
        <w:tc>
          <w:tcPr>
            <w:tcW w:w="10206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E4" w:rsidRPr="00F95DF1" w:rsidRDefault="00F95DF1" w:rsidP="00D925E4">
            <w:pPr>
              <w:numPr>
                <w:ilvl w:val="0"/>
                <w:numId w:val="1"/>
              </w:numPr>
              <w:spacing w:after="0" w:line="216" w:lineRule="auto"/>
              <w:rPr>
                <w:rFonts w:ascii="Arial" w:eastAsia="Times New Roman" w:hAnsi="Arial" w:cs="Arial"/>
                <w:lang w:eastAsia="ru-RU"/>
              </w:rPr>
            </w:pPr>
            <w:r w:rsidRPr="00F95DF1">
              <w:rPr>
                <w:rFonts w:ascii="Arial" w:eastAsia="Times New Roman" w:hAnsi="Arial" w:cs="Arial"/>
                <w:lang w:val="tt" w:eastAsia="ru-RU"/>
              </w:rPr>
              <w:t>Шартлы рәвештә рөхсәт ителгән куллану төрләре</w:t>
            </w:r>
          </w:p>
        </w:tc>
      </w:tr>
      <w:tr w:rsidR="00A02D83" w:rsidRPr="00F95DF1" w:rsidTr="00D523AD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E4" w:rsidRPr="00F95DF1" w:rsidRDefault="00F95DF1" w:rsidP="00D925E4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eastAsia="Times New Roman" w:hAnsi="Arial" w:cs="Arial"/>
                <w:lang w:eastAsia="ru-RU"/>
              </w:rPr>
            </w:pPr>
            <w:r w:rsidRPr="00F95DF1">
              <w:rPr>
                <w:rFonts w:ascii="Arial" w:eastAsia="Times New Roman" w:hAnsi="Arial" w:cs="Arial"/>
                <w:lang w:val="tt" w:eastAsia="ru-RU"/>
              </w:rPr>
              <w:t>2.1.1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E4" w:rsidRPr="00F95DF1" w:rsidRDefault="00F95DF1" w:rsidP="00D925E4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eastAsia="Times New Roman" w:hAnsi="Arial" w:cs="Arial"/>
                <w:lang w:eastAsia="ru-RU"/>
              </w:rPr>
            </w:pPr>
            <w:r w:rsidRPr="00F95DF1">
              <w:rPr>
                <w:rFonts w:ascii="Arial" w:eastAsia="Times New Roman" w:hAnsi="Arial" w:cs="Arial"/>
                <w:lang w:val="tt" w:eastAsia="ru-RU"/>
              </w:rPr>
              <w:t xml:space="preserve">Азкатлы күпфтирлы  торак төзелеше 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E4" w:rsidRPr="00F95DF1" w:rsidRDefault="00F95DF1" w:rsidP="00D925E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5DF1">
              <w:rPr>
                <w:rFonts w:ascii="Arial" w:eastAsia="Times New Roman" w:hAnsi="Arial" w:cs="Arial"/>
                <w:lang w:val="tt" w:eastAsia="ru-RU"/>
              </w:rPr>
              <w:t>минималь – 1000 кв. м.;</w:t>
            </w:r>
          </w:p>
          <w:p w:rsidR="00D925E4" w:rsidRPr="00F95DF1" w:rsidRDefault="00F95DF1" w:rsidP="00D925E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5DF1">
              <w:rPr>
                <w:rFonts w:ascii="Arial" w:eastAsia="Times New Roman" w:hAnsi="Arial" w:cs="Arial"/>
                <w:lang w:val="tt" w:eastAsia="ru-RU"/>
              </w:rPr>
              <w:t>максималь күләмдә – билгеләнми.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E4" w:rsidRPr="00F95DF1" w:rsidRDefault="00F95DF1" w:rsidP="00D925E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5DF1">
              <w:rPr>
                <w:rFonts w:ascii="Arial" w:eastAsia="Times New Roman" w:hAnsi="Arial" w:cs="Arial"/>
                <w:lang w:val="tt" w:eastAsia="ru-RU"/>
              </w:rPr>
              <w:t>Төп бинаның иң чик катлары – 4 (мансардны да кертеп);</w:t>
            </w:r>
          </w:p>
          <w:p w:rsidR="00D925E4" w:rsidRPr="00F95DF1" w:rsidRDefault="00F95DF1" w:rsidP="00D925E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5DF1">
              <w:rPr>
                <w:rFonts w:ascii="Arial" w:eastAsia="Times New Roman" w:hAnsi="Arial" w:cs="Arial"/>
                <w:lang w:val="tt" w:eastAsia="ru-RU"/>
              </w:rPr>
              <w:t xml:space="preserve">Төп </w:t>
            </w:r>
            <w:r w:rsidRPr="00F95DF1">
              <w:rPr>
                <w:rFonts w:ascii="Arial" w:eastAsia="Times New Roman" w:hAnsi="Arial" w:cs="Arial"/>
                <w:lang w:val="tt" w:eastAsia="ru-RU"/>
              </w:rPr>
              <w:t>корылманың иң чик биеклеге-15 м;</w:t>
            </w:r>
          </w:p>
          <w:p w:rsidR="00D925E4" w:rsidRPr="00F95DF1" w:rsidRDefault="00F95DF1" w:rsidP="00D925E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5DF1">
              <w:rPr>
                <w:rFonts w:ascii="Arial" w:eastAsia="Times New Roman" w:hAnsi="Arial" w:cs="Arial"/>
                <w:lang w:val="tt" w:eastAsia="ru-RU"/>
              </w:rPr>
              <w:t>Койманың максималь биеклеге-1 м.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E4" w:rsidRPr="00F95DF1" w:rsidRDefault="00F95DF1" w:rsidP="00D925E4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eastAsia="Times New Roman" w:hAnsi="Arial" w:cs="Arial"/>
                <w:lang w:eastAsia="ru-RU"/>
              </w:rPr>
            </w:pPr>
            <w:r w:rsidRPr="00F95DF1">
              <w:rPr>
                <w:rFonts w:ascii="Arial" w:eastAsia="Times New Roman" w:hAnsi="Arial" w:cs="Arial"/>
                <w:lang w:val="tt" w:eastAsia="ru-RU"/>
              </w:rPr>
              <w:t>билгеләнми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E4" w:rsidRPr="00F95DF1" w:rsidRDefault="00F95DF1" w:rsidP="00D925E4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eastAsia="Times New Roman" w:hAnsi="Arial" w:cs="Arial"/>
                <w:lang w:eastAsia="ru-RU"/>
              </w:rPr>
            </w:pPr>
            <w:r w:rsidRPr="00F95DF1">
              <w:rPr>
                <w:rFonts w:ascii="Arial" w:eastAsia="Times New Roman" w:hAnsi="Arial" w:cs="Arial"/>
                <w:lang w:val="tt" w:eastAsia="ru-RU"/>
              </w:rPr>
              <w:t xml:space="preserve">5 м. </w:t>
            </w:r>
          </w:p>
          <w:p w:rsidR="00D925E4" w:rsidRPr="00F95DF1" w:rsidRDefault="00F95DF1" w:rsidP="00D925E4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eastAsia="Times New Roman" w:hAnsi="Arial" w:cs="Arial"/>
                <w:lang w:eastAsia="ru-RU"/>
              </w:rPr>
            </w:pPr>
            <w:r w:rsidRPr="00F95DF1">
              <w:rPr>
                <w:rFonts w:ascii="Arial" w:eastAsia="Times New Roman" w:hAnsi="Arial" w:cs="Arial"/>
                <w:lang w:val="tt" w:eastAsia="ru-RU"/>
              </w:rPr>
              <w:t>Барлыкка килгән төзелеш шартларында чигенүне киметү яки кызыл линия буенча биналарның, корылмаларның урнашуы рөхсәт ителә.</w:t>
            </w:r>
          </w:p>
        </w:tc>
      </w:tr>
      <w:tr w:rsidR="00A02D83" w:rsidRPr="00F95DF1" w:rsidTr="00D523AD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E4" w:rsidRPr="00F95DF1" w:rsidRDefault="00F95DF1" w:rsidP="00D925E4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eastAsia="Times New Roman" w:hAnsi="Arial" w:cs="Arial"/>
                <w:lang w:eastAsia="ru-RU"/>
              </w:rPr>
            </w:pPr>
            <w:r w:rsidRPr="00F95DF1">
              <w:rPr>
                <w:rFonts w:ascii="Arial" w:eastAsia="Times New Roman" w:hAnsi="Arial" w:cs="Arial"/>
                <w:lang w:val="tt" w:eastAsia="ru-RU"/>
              </w:rPr>
              <w:lastRenderedPageBreak/>
              <w:t>2.3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E4" w:rsidRPr="00F95DF1" w:rsidRDefault="00F95DF1" w:rsidP="00D925E4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eastAsia="Times New Roman" w:hAnsi="Arial" w:cs="Arial"/>
                <w:bCs/>
                <w:lang w:eastAsia="ru-RU"/>
              </w:rPr>
            </w:pPr>
            <w:r w:rsidRPr="00F95DF1">
              <w:rPr>
                <w:rFonts w:ascii="Arial" w:eastAsia="Times New Roman" w:hAnsi="Arial" w:cs="Arial"/>
                <w:lang w:val="tt" w:eastAsia="ru-RU"/>
              </w:rPr>
              <w:t>Блокланган торак төзелеше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E4" w:rsidRPr="00F95DF1" w:rsidRDefault="00F95DF1" w:rsidP="00D925E4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eastAsia="Times New Roman" w:hAnsi="Arial" w:cs="Arial"/>
                <w:lang w:eastAsia="ru-RU"/>
              </w:rPr>
            </w:pPr>
            <w:r w:rsidRPr="00F95DF1">
              <w:rPr>
                <w:rFonts w:ascii="Arial" w:eastAsia="Times New Roman" w:hAnsi="Arial" w:cs="Arial"/>
                <w:lang w:val="tt" w:eastAsia="ru-RU"/>
              </w:rPr>
              <w:t>минималь – 1000 кв.</w:t>
            </w:r>
            <w:r w:rsidRPr="00F95DF1">
              <w:rPr>
                <w:rFonts w:ascii="Arial" w:eastAsia="Times New Roman" w:hAnsi="Arial" w:cs="Arial"/>
                <w:lang w:val="tt" w:eastAsia="ru-RU"/>
              </w:rPr>
              <w:t xml:space="preserve"> м;</w:t>
            </w:r>
          </w:p>
          <w:p w:rsidR="00D925E4" w:rsidRPr="00F95DF1" w:rsidRDefault="00F95DF1" w:rsidP="00D925E4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eastAsia="Times New Roman" w:hAnsi="Arial" w:cs="Arial"/>
                <w:lang w:eastAsia="ru-RU"/>
              </w:rPr>
            </w:pPr>
            <w:r w:rsidRPr="00F95DF1">
              <w:rPr>
                <w:rFonts w:ascii="Arial" w:eastAsia="Times New Roman" w:hAnsi="Arial" w:cs="Arial"/>
                <w:lang w:val="tt" w:eastAsia="ru-RU"/>
              </w:rPr>
              <w:t>максималь – 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E4" w:rsidRPr="00F95DF1" w:rsidRDefault="00F95DF1" w:rsidP="00D925E4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eastAsia="Times New Roman" w:hAnsi="Arial" w:cs="Arial"/>
                <w:lang w:eastAsia="ru-RU"/>
              </w:rPr>
            </w:pPr>
            <w:r w:rsidRPr="00F95DF1">
              <w:rPr>
                <w:rFonts w:ascii="Arial" w:eastAsia="Times New Roman" w:hAnsi="Arial" w:cs="Arial"/>
                <w:lang w:val="tt" w:eastAsia="ru-RU"/>
              </w:rPr>
              <w:t>Төп бинаның иң чик катлары – 3 (мансардны да кертеп), ярдәмче корылмалар-1;</w:t>
            </w:r>
          </w:p>
          <w:p w:rsidR="00D925E4" w:rsidRPr="00F95DF1" w:rsidRDefault="00F95DF1" w:rsidP="00D925E4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eastAsia="Times New Roman" w:hAnsi="Arial" w:cs="Arial"/>
                <w:lang w:eastAsia="ru-RU"/>
              </w:rPr>
            </w:pPr>
            <w:r w:rsidRPr="00F95DF1">
              <w:rPr>
                <w:rFonts w:ascii="Arial" w:eastAsia="Times New Roman" w:hAnsi="Arial" w:cs="Arial"/>
                <w:lang w:val="tt" w:eastAsia="ru-RU"/>
              </w:rPr>
              <w:t>Төп корылманың иң чик биеклеге-10 м; ярдәмче корылмалар-3,5 м (яссы түбә белән), 4,5 м (биек түбә белән, кыекта биеклек).</w:t>
            </w:r>
          </w:p>
          <w:p w:rsidR="00D925E4" w:rsidRPr="00F95DF1" w:rsidRDefault="00F95DF1" w:rsidP="00D925E4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eastAsia="Times New Roman" w:hAnsi="Arial" w:cs="Arial"/>
                <w:lang w:eastAsia="ru-RU"/>
              </w:rPr>
            </w:pPr>
            <w:r w:rsidRPr="00F95DF1">
              <w:rPr>
                <w:rFonts w:ascii="Arial" w:eastAsia="Times New Roman" w:hAnsi="Arial" w:cs="Arial"/>
                <w:lang w:val="tt" w:eastAsia="ru-RU"/>
              </w:rPr>
              <w:t>Коймаларның максималь биеклеге-</w:t>
            </w:r>
            <w:r w:rsidRPr="00F95DF1">
              <w:rPr>
                <w:rFonts w:ascii="Arial" w:eastAsia="Times New Roman" w:hAnsi="Arial" w:cs="Arial"/>
                <w:lang w:val="tt" w:eastAsia="ru-RU"/>
              </w:rPr>
              <w:t>2,0 м.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E4" w:rsidRPr="00F95DF1" w:rsidRDefault="00F95DF1" w:rsidP="00D925E4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eastAsia="Times New Roman" w:hAnsi="Arial" w:cs="Arial"/>
                <w:lang w:eastAsia="ru-RU"/>
              </w:rPr>
            </w:pPr>
            <w:r w:rsidRPr="00F95DF1">
              <w:rPr>
                <w:rFonts w:ascii="Arial" w:eastAsia="Times New Roman" w:hAnsi="Arial" w:cs="Arial"/>
                <w:lang w:val="tt" w:eastAsia="ru-RU"/>
              </w:rPr>
              <w:t>билгеләнми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E4" w:rsidRPr="00F95DF1" w:rsidRDefault="00F95DF1" w:rsidP="00D925E4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eastAsia="Times New Roman" w:hAnsi="Arial" w:cs="Arial"/>
                <w:lang w:eastAsia="ru-RU"/>
              </w:rPr>
            </w:pPr>
            <w:r w:rsidRPr="00F95DF1">
              <w:rPr>
                <w:rFonts w:ascii="Arial" w:eastAsia="Times New Roman" w:hAnsi="Arial" w:cs="Arial"/>
                <w:lang w:val="tt" w:eastAsia="ru-RU"/>
              </w:rPr>
              <w:t>урам-юл челтәренә чыга торган җир кишәрлеге яклары өчен-3 м;</w:t>
            </w:r>
          </w:p>
          <w:p w:rsidR="00D925E4" w:rsidRPr="00F95DF1" w:rsidRDefault="00F95DF1" w:rsidP="00D925E4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eastAsia="Times New Roman" w:hAnsi="Arial" w:cs="Arial"/>
                <w:lang w:eastAsia="ru-RU"/>
              </w:rPr>
            </w:pPr>
            <w:r w:rsidRPr="00F95DF1">
              <w:rPr>
                <w:rFonts w:ascii="Arial" w:eastAsia="Times New Roman" w:hAnsi="Arial" w:cs="Arial"/>
                <w:lang w:val="tt" w:eastAsia="ru-RU"/>
              </w:rPr>
              <w:t>җир кишәрлегенең башка яклары өчен - билгеләнми.</w:t>
            </w:r>
          </w:p>
          <w:p w:rsidR="00D925E4" w:rsidRPr="00F95DF1" w:rsidRDefault="00F95DF1" w:rsidP="00D925E4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eastAsia="Times New Roman" w:hAnsi="Arial" w:cs="Arial"/>
                <w:lang w:eastAsia="ru-RU"/>
              </w:rPr>
            </w:pPr>
            <w:r w:rsidRPr="00F95DF1">
              <w:rPr>
                <w:rFonts w:ascii="Arial" w:eastAsia="Times New Roman" w:hAnsi="Arial" w:cs="Arial"/>
                <w:lang w:val="tt" w:eastAsia="ru-RU"/>
              </w:rPr>
              <w:t>Барлыкка килгән төзелеш шартларында чигенүне киметү яки кызыл линия буенча биналарның, корылмаларның урнашуы рөхсәт ителә.</w:t>
            </w:r>
          </w:p>
        </w:tc>
      </w:tr>
    </w:tbl>
    <w:p w:rsidR="00D925E4" w:rsidRPr="00F95DF1" w:rsidRDefault="00F95DF1" w:rsidP="00D925E4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5DF1">
        <w:rPr>
          <w:rFonts w:ascii="Arial" w:eastAsia="Times New Roman" w:hAnsi="Arial" w:cs="Arial"/>
          <w:sz w:val="24"/>
          <w:szCs w:val="24"/>
          <w:lang w:val="tt" w:eastAsia="ru-RU"/>
        </w:rPr>
        <w:t>Әлеге карарны Татарстан Республикасының хокукый мәгълүмат рәсми порталында һәм Югары Ослан муниципаль районының рәсми сайтында урнаштырырга.</w:t>
      </w:r>
    </w:p>
    <w:p w:rsidR="00D925E4" w:rsidRPr="00F95DF1" w:rsidRDefault="00F95DF1" w:rsidP="00D925E4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5DF1">
        <w:rPr>
          <w:rFonts w:ascii="Arial" w:eastAsia="Times New Roman" w:hAnsi="Arial" w:cs="Arial"/>
          <w:sz w:val="24"/>
          <w:szCs w:val="24"/>
          <w:lang w:val="tt" w:eastAsia="ru-RU"/>
        </w:rPr>
        <w:t>Югары Ослан муниципаль районы Советының икътисади үсеш, экология, табигый ресурслар һәм җир мәсьәләләре буенча даим</w:t>
      </w:r>
      <w:r w:rsidRPr="00F95DF1">
        <w:rPr>
          <w:rFonts w:ascii="Arial" w:eastAsia="Times New Roman" w:hAnsi="Arial" w:cs="Arial"/>
          <w:sz w:val="24"/>
          <w:szCs w:val="24"/>
          <w:lang w:val="tt" w:eastAsia="ru-RU"/>
        </w:rPr>
        <w:t>и комиссиясенә әлеге карарның үтәлешен контрольдә тотуны йөкләргә. </w:t>
      </w:r>
    </w:p>
    <w:p w:rsidR="00D925E4" w:rsidRPr="00F95DF1" w:rsidRDefault="00D925E4" w:rsidP="00D925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25E4" w:rsidRPr="00F95DF1" w:rsidRDefault="00D925E4" w:rsidP="00D925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25E4" w:rsidRPr="00F95DF1" w:rsidRDefault="00F95DF1" w:rsidP="00D925E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5DF1">
        <w:rPr>
          <w:rFonts w:ascii="Arial" w:eastAsia="Times New Roman" w:hAnsi="Arial" w:cs="Arial"/>
          <w:bCs/>
          <w:sz w:val="24"/>
          <w:szCs w:val="24"/>
          <w:lang w:val="tt" w:eastAsia="ru-RU"/>
        </w:rPr>
        <w:t>Совет рәисе,</w:t>
      </w:r>
    </w:p>
    <w:p w:rsidR="00D925E4" w:rsidRPr="00F95DF1" w:rsidRDefault="00F95DF1" w:rsidP="00F95DF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5DF1">
        <w:rPr>
          <w:rFonts w:ascii="Arial" w:eastAsia="Times New Roman" w:hAnsi="Arial" w:cs="Arial"/>
          <w:bCs/>
          <w:sz w:val="24"/>
          <w:szCs w:val="24"/>
          <w:lang w:val="tt" w:eastAsia="ru-RU"/>
        </w:rPr>
        <w:t>Югары Ослан муниципаль районы Башлыгы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</w:t>
      </w:r>
      <w:r w:rsidRPr="00F95DF1">
        <w:rPr>
          <w:rFonts w:ascii="Arial" w:eastAsia="Times New Roman" w:hAnsi="Arial" w:cs="Arial"/>
          <w:bCs/>
          <w:sz w:val="24"/>
          <w:szCs w:val="24"/>
          <w:lang w:val="tt" w:eastAsia="ru-RU"/>
        </w:rPr>
        <w:t>М. Г.  Зиатдинов</w:t>
      </w:r>
    </w:p>
    <w:p w:rsidR="00D925E4" w:rsidRPr="00F95DF1" w:rsidRDefault="00F95DF1" w:rsidP="00D925E4">
      <w:pPr>
        <w:shd w:val="clear" w:color="auto" w:fill="FFFFFF"/>
        <w:spacing w:before="100" w:beforeAutospacing="1" w:after="100" w:afterAutospacing="1" w:line="240" w:lineRule="auto"/>
        <w:ind w:left="1455"/>
        <w:rPr>
          <w:rFonts w:ascii="Arial" w:eastAsia="Times New Roman" w:hAnsi="Arial" w:cs="Arial"/>
          <w:sz w:val="24"/>
          <w:szCs w:val="24"/>
          <w:lang w:eastAsia="ru-RU"/>
        </w:rPr>
      </w:pPr>
      <w:r w:rsidRPr="00F95DF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925E4" w:rsidRPr="00F95DF1" w:rsidRDefault="00F95DF1" w:rsidP="00D925E4">
      <w:pPr>
        <w:shd w:val="clear" w:color="auto" w:fill="FFFFFF"/>
        <w:spacing w:before="100" w:beforeAutospacing="1" w:after="100" w:afterAutospacing="1" w:line="240" w:lineRule="auto"/>
        <w:ind w:left="1455"/>
        <w:rPr>
          <w:rFonts w:ascii="Arial" w:eastAsia="Times New Roman" w:hAnsi="Arial" w:cs="Arial"/>
          <w:sz w:val="24"/>
          <w:szCs w:val="24"/>
          <w:lang w:eastAsia="ru-RU"/>
        </w:rPr>
      </w:pPr>
      <w:r w:rsidRPr="00F95DF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925E4" w:rsidRPr="00F95DF1" w:rsidRDefault="00D925E4" w:rsidP="00D925E4">
      <w:pPr>
        <w:shd w:val="clear" w:color="auto" w:fill="FFFFFF"/>
        <w:spacing w:before="100" w:beforeAutospacing="1" w:after="100" w:afterAutospacing="1" w:line="240" w:lineRule="auto"/>
        <w:ind w:left="1455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</w:p>
    <w:p w:rsidR="00FC5E38" w:rsidRPr="00F95DF1" w:rsidRDefault="00FC5E38"/>
    <w:sectPr w:rsidR="00FC5E38" w:rsidRPr="00F95DF1" w:rsidSect="00F95D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5A4ED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7AB7F51"/>
    <w:multiLevelType w:val="hybridMultilevel"/>
    <w:tmpl w:val="3EAA7E92"/>
    <w:lvl w:ilvl="0" w:tplc="3E5A94D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AD26C8E" w:tentative="1">
      <w:start w:val="1"/>
      <w:numFmt w:val="lowerLetter"/>
      <w:lvlText w:val="%2."/>
      <w:lvlJc w:val="left"/>
      <w:pPr>
        <w:ind w:left="1647" w:hanging="360"/>
      </w:pPr>
    </w:lvl>
    <w:lvl w:ilvl="2" w:tplc="FCB8C554" w:tentative="1">
      <w:start w:val="1"/>
      <w:numFmt w:val="lowerRoman"/>
      <w:lvlText w:val="%3."/>
      <w:lvlJc w:val="right"/>
      <w:pPr>
        <w:ind w:left="2367" w:hanging="180"/>
      </w:pPr>
    </w:lvl>
    <w:lvl w:ilvl="3" w:tplc="A42E2844" w:tentative="1">
      <w:start w:val="1"/>
      <w:numFmt w:val="decimal"/>
      <w:lvlText w:val="%4."/>
      <w:lvlJc w:val="left"/>
      <w:pPr>
        <w:ind w:left="3087" w:hanging="360"/>
      </w:pPr>
    </w:lvl>
    <w:lvl w:ilvl="4" w:tplc="FD74D47A" w:tentative="1">
      <w:start w:val="1"/>
      <w:numFmt w:val="lowerLetter"/>
      <w:lvlText w:val="%5."/>
      <w:lvlJc w:val="left"/>
      <w:pPr>
        <w:ind w:left="3807" w:hanging="360"/>
      </w:pPr>
    </w:lvl>
    <w:lvl w:ilvl="5" w:tplc="089CB5A0" w:tentative="1">
      <w:start w:val="1"/>
      <w:numFmt w:val="lowerRoman"/>
      <w:lvlText w:val="%6."/>
      <w:lvlJc w:val="right"/>
      <w:pPr>
        <w:ind w:left="4527" w:hanging="180"/>
      </w:pPr>
    </w:lvl>
    <w:lvl w:ilvl="6" w:tplc="725CBF6C" w:tentative="1">
      <w:start w:val="1"/>
      <w:numFmt w:val="decimal"/>
      <w:lvlText w:val="%7."/>
      <w:lvlJc w:val="left"/>
      <w:pPr>
        <w:ind w:left="5247" w:hanging="360"/>
      </w:pPr>
    </w:lvl>
    <w:lvl w:ilvl="7" w:tplc="37DECEC2" w:tentative="1">
      <w:start w:val="1"/>
      <w:numFmt w:val="lowerLetter"/>
      <w:lvlText w:val="%8."/>
      <w:lvlJc w:val="left"/>
      <w:pPr>
        <w:ind w:left="5967" w:hanging="360"/>
      </w:pPr>
    </w:lvl>
    <w:lvl w:ilvl="8" w:tplc="A8C405FE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E4"/>
    <w:rsid w:val="009E55E7"/>
    <w:rsid w:val="00A02D83"/>
    <w:rsid w:val="00D925E4"/>
    <w:rsid w:val="00F95DF1"/>
    <w:rsid w:val="00FC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5E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5E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3</cp:revision>
  <cp:lastPrinted>2022-01-24T15:33:00Z</cp:lastPrinted>
  <dcterms:created xsi:type="dcterms:W3CDTF">2021-12-29T10:27:00Z</dcterms:created>
  <dcterms:modified xsi:type="dcterms:W3CDTF">2022-01-24T15:34:00Z</dcterms:modified>
</cp:coreProperties>
</file>