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29" w:rsidRPr="00C33675" w:rsidRDefault="00637FD0" w:rsidP="00E4432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33675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1482725</wp:posOffset>
                </wp:positionV>
                <wp:extent cx="5676900" cy="3048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4329" w:rsidRPr="009F6276" w:rsidRDefault="00637FD0" w:rsidP="00E4432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 xml:space="preserve">        18.02.2022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  <w:t xml:space="preserve">   № 20-273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"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1.95pt;margin-top:116.75pt;width:44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rLHwIAAB0EAAAOAAAAZHJzL2Uyb0RvYy54bWysU0Fu2zAQvBfoHwjea8lJY6eC5cBN4F6M&#10;JIBT5ExTpCWA5LIkbcn9TF/RU4G+wU/qkpKdIu2p6IVaclfDndnh7KbTiuyF8w2Yko5HOSXCcKga&#10;sy3p56flu2tKfGCmYgqMKOlBeHozf/tm1tpCXEANqhKOIIjxRWtLWodgiyzzvBaa+RFYYTApwWkW&#10;cOu2WeVYi+haZRd5PslacJV1wIX3eHrXJ+k84UspeHiQ0otAVEmxt5BWl9ZNXLP5jBVbx2zd8KEN&#10;9g9daNYYvPQMdccCIzvX/AGlG+7AgwwjDjoDKRsuEgdkM85fsVnXzIrEBcXx9iyT/3+w/H7/6EhT&#10;lXRKiWEaR3T8dvx5/HH8TqZRndb6AovWFstC9xE6nPLp3ONhJN1Jp+MX6RDMo86Hs7aiC4Tj4dVk&#10;OvmQY4pj7jJ/f40xwmcvf1vnwycBmsSgpA5nlyRl+5UPfempJF5mYNkoleanDGlLOrm8ytMP5wyC&#10;KxNrRXLCABMZ9Z3HKHSbbqC5geqALB30LvGWLxtsZcV8eGQObYHdo9XDAy5SAV4JQ0RJDe7r385j&#10;PU4Ls5S0aLOS+i875gSKvdO3gK4c4wOxPIWI74I6hdKBfkZ3LyICppjhiFPScApvQ29kfB1cLBap&#10;CF1lWViZteUROpKPoj11z8zZQdmAM7mHk7lY8UrgvhZHE+XpNRk26ME0seG9RJP/vk9VL696/gsA&#10;AP//AwBQSwMEFAAGAAgAAAAhAHqqfS/iAAAACgEAAA8AAABkcnMvZG93bnJldi54bWxMj01Pg0AQ&#10;hu8m/ofNmHizSyFUSlmahqQxMXpo7cXbwk6BdD+Q3bbor3c81eO88+SdZ4r1ZDS74Oh7ZwXMZxEw&#10;tI1TvW0FHD62TxkwH6RVUjuLAr7Rw7q8vytkrtzV7vCyDy2jEutzKaALYcg5902HRvqZG9DS7uhG&#10;IwONY8vVKK9UbjSPo2jBjewtXejkgFWHzWl/NgJeq+273NWxyX509fJ23Axfh89UiMeHabMCFnAK&#10;Nxj+9EkdSnKq3dkqz7SARbIkUkCcJCkwApbpMyU1Jdk8BV4W/P8L5S8AAAD//wMAUEsBAi0AFAAG&#10;AAgAAAAhALaDOJL+AAAA4QEAABMAAAAAAAAAAAAAAAAAAAAAAFtDb250ZW50X1R5cGVzXS54bWxQ&#10;SwECLQAUAAYACAAAACEAOP0h/9YAAACUAQAACwAAAAAAAAAAAAAAAAAvAQAAX3JlbHMvLnJlbHNQ&#10;SwECLQAUAAYACAAAACEA3/Sqyx8CAAAdBAAADgAAAAAAAAAAAAAAAAAuAgAAZHJzL2Uyb0RvYy54&#10;bWxQSwECLQAUAAYACAAAACEAeqp9L+IAAAAKAQAADwAAAAAAAAAAAAAAAAB5BAAAZHJzL2Rvd25y&#10;ZXYueG1sUEsFBgAAAAAEAAQA8wAAAIgFAAAAAA==&#10;" filled="f" stroked="f" strokeweight=".5pt">
                <v:textbox>
                  <w:txbxContent>
                    <w:p w:rsidR="00E44329" w:rsidRPr="009F6276" w:rsidRDefault="00637FD0" w:rsidP="00E4432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 xml:space="preserve">        18.02.2022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  <w:t xml:space="preserve">   № 20-273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"/>
                        </w:rPr>
                        <w:tab/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C33675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3600" cy="2130425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55174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29" w:rsidRPr="00BC530E" w:rsidRDefault="00E44329" w:rsidP="00E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4329" w:rsidRPr="00BC530E" w:rsidRDefault="00637FD0" w:rsidP="00BC53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районының  2021нче елда социаль-икътисадый үсеш нәтиҗәләре   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һәм 2022 елга бурычлар турында</w:t>
      </w:r>
    </w:p>
    <w:bookmarkEnd w:id="0"/>
    <w:p w:rsidR="00E44329" w:rsidRPr="00BC530E" w:rsidRDefault="00E44329" w:rsidP="00E443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4329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Башлыгының «2021 елдагы социаль-икътисади үсеш нәтиҗәләре һәм 2022 елга бурычлар турында» хисабын тыңлап фикер алышканнан соң, Югары Ослан муниципаль районы Башлыгы «Россия Федерациясендә җирле үзидарәне оештыруның гомуми прин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циплары турында» 2003 елның 6 октябрендәге 131-ФЗ номерлы Федераль закон, «Татарстан Республикасында җирле үзидарә турында» 2004 елның 28 июлендәге 45-ТРЗ номерлы Татарстан Республикасы Законы, Татарстан Республикасы Югары Ослан муниципаль районы Уставы ни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гезендә үз вәкаләтләрен башкарды дип билгеләп, </w:t>
      </w:r>
    </w:p>
    <w:p w:rsidR="00BC530E" w:rsidRPr="00BC530E" w:rsidRDefault="00BC530E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4329" w:rsidRPr="00BC530E" w:rsidRDefault="00637FD0" w:rsidP="00E44329">
      <w:pPr>
        <w:spacing w:after="0" w:line="240" w:lineRule="auto"/>
        <w:ind w:left="-284" w:firstLine="568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                     </w:t>
      </w:r>
      <w:r w:rsidR="00BC530E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           </w:t>
      </w:r>
      <w:r w:rsidRPr="00BC530E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муниципаль районы   Советы </w:t>
      </w:r>
    </w:p>
    <w:p w:rsidR="00E44329" w:rsidRDefault="00637FD0" w:rsidP="00E44329">
      <w:pPr>
        <w:spacing w:after="0" w:line="240" w:lineRule="auto"/>
        <w:ind w:left="-284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BC530E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                                                             карар итте:</w:t>
      </w:r>
    </w:p>
    <w:p w:rsidR="00BC530E" w:rsidRPr="00BC530E" w:rsidRDefault="00BC530E" w:rsidP="00E44329">
      <w:pPr>
        <w:spacing w:after="0" w:line="240" w:lineRule="auto"/>
        <w:ind w:left="-284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44329" w:rsidRPr="00BC530E" w:rsidRDefault="00637FD0" w:rsidP="00E44329">
      <w:pPr>
        <w:pStyle w:val="a3"/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1"/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Башлыгының «Югары Ослан муниципаль районының  2021 елда социаль-икътисади үсеш нәтиҗәләре һәм 2022 елга бурычлар турында» хисабын игътибарга алырга.</w:t>
      </w:r>
    </w:p>
    <w:p w:rsidR="00E44329" w:rsidRPr="00BC530E" w:rsidRDefault="00637FD0" w:rsidP="00E44329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2. Югары Ослан муниципаль районы Советы депутатларына: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2.1. Югары Ослан муниципаль районының 2021 елдагы 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социаль-икътисади үсеше нәтиҗәләре һәм 2022 елга бурычлары турындагы хисапны үз округларында сайлаучылар игътибарына җиткерергә.</w:t>
      </w:r>
    </w:p>
    <w:p w:rsidR="00E44329" w:rsidRPr="00BC530E" w:rsidRDefault="00637FD0" w:rsidP="00E44329">
      <w:pPr>
        <w:spacing w:after="0" w:line="240" w:lineRule="auto"/>
        <w:ind w:left="-284" w:firstLine="568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7"/>
      <w:bookmarkStart w:id="3" w:name="sub_2"/>
      <w:bookmarkEnd w:id="1"/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3. Район Советы аппаратына: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3.1 хисап докладында һәм аның турында фикер алышканда әйтелгән тәкъдимнәрне һәм искәрмәләрне гомуми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ләштерергә;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3.2 Югары Ослан муниципаль районы җирле үзидарә органнарында кабул ителгән карарларның үтәлеше буенча эшне оештыруны контрольгә алырга;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3.3. Югары Ослан муниципаль районы Башлыгы каршындагы Иҗтимагый совет белән берлектә милли проектларны, феде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раль һәм республика программаларын, үзара салым чараларын тормышка ашыру буенча эшләрнең сыйфатына җәмәгатьчелек контролен оештырырга.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4. Югары Ослан муниципаль районы Башкарма комитетына (Шакиров И. И.):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4.1. 2022 елга район бюджетының керем өлешен үтәүне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 тәэмин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4.2 Татарстан Республикасы Югары Ослан муниципаль районының 2016-2021 елларга һәм 2022 елда 2030 елга кадәрге план чорына социаль-икътисадый үсеш стратегиясен гамәлгә ашыру чаралары планын үтәү чараларын күрергә;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lastRenderedPageBreak/>
        <w:t>4.3. төп күрсәткечләргә ире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шү максатыннан милли проектларны тормышка ашыру эшен дәвам итәргә, районда милли проектларны тормышка ашыру турында халыкка мәгълүмат җиткерүне оештырырга; 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4.4 муниципаль районның комплекслы социаль-икътисадый үсеше өчен максатчан федераль һәм республика 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программаларын гамәлгә ашыру, халыкның тормыш сыйфатын яхшырту, сәнәгать продукциясен җитештерү һәм сату күләмнәрен арттыру буенча эшне дәвам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BC530E">
        <w:rPr>
          <w:rFonts w:ascii="Arial" w:hAnsi="Arial" w:cs="Arial"/>
          <w:sz w:val="24"/>
          <w:szCs w:val="24"/>
          <w:lang w:val="tt"/>
        </w:rPr>
        <w:t xml:space="preserve">4.5 районның инвестицион җәлеп итүчәнлеге һәм бизнес алып бару өчен уңайлы шартлар тудыру, шулай ук район </w:t>
      </w:r>
      <w:r w:rsidRPr="00BC530E">
        <w:rPr>
          <w:rFonts w:ascii="Arial" w:hAnsi="Arial" w:cs="Arial"/>
          <w:sz w:val="24"/>
          <w:szCs w:val="24"/>
          <w:lang w:val="tt"/>
        </w:rPr>
        <w:t>территориясендә бизнес өчен конкурентлы мохит булдыру буенча эшне дәвам итәргә;</w:t>
      </w:r>
    </w:p>
    <w:p w:rsidR="003201A9" w:rsidRPr="00BC530E" w:rsidRDefault="00637FD0" w:rsidP="003201A9">
      <w:pPr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BC530E">
        <w:rPr>
          <w:rFonts w:ascii="Arial" w:hAnsi="Arial" w:cs="Arial"/>
          <w:sz w:val="24"/>
          <w:szCs w:val="24"/>
          <w:lang w:val="tt"/>
        </w:rPr>
        <w:t xml:space="preserve">4.6. </w:t>
      </w:r>
      <w:r w:rsidR="00BC530E" w:rsidRPr="00BC530E">
        <w:rPr>
          <w:rFonts w:ascii="Arial" w:hAnsi="Arial" w:cs="Arial"/>
          <w:sz w:val="24"/>
          <w:szCs w:val="24"/>
          <w:lang w:val="tt"/>
        </w:rPr>
        <w:t>э</w:t>
      </w:r>
      <w:r w:rsidRPr="00BC530E">
        <w:rPr>
          <w:rFonts w:ascii="Arial" w:hAnsi="Arial" w:cs="Arial"/>
          <w:sz w:val="24"/>
          <w:szCs w:val="24"/>
          <w:lang w:val="tt"/>
        </w:rPr>
        <w:t>ре инвестиция проектларын гамәлгә ашыруда ярдәм күрсәтергә: М-12», «Түбәтәй тауэр», Россельмаш сервис үзәге;</w:t>
      </w:r>
    </w:p>
    <w:p w:rsidR="00E44329" w:rsidRPr="00BC530E" w:rsidRDefault="00637FD0" w:rsidP="00E4432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4.7 торак-коммуналь хуҗалыгын модернизацияләүне, инновацион һәм энергия саклау технологияләрен гамәлгә кертүне дәвам итәргә; </w:t>
      </w:r>
    </w:p>
    <w:p w:rsidR="00E44329" w:rsidRPr="00BC530E" w:rsidRDefault="00637FD0" w:rsidP="00E4432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4.8 авыл җирлекләренә су белән тәэмин итү системаларын норматив халәткә китерү, эшчәнлекнең әлеге төрен лицензияләү һәм су белән т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әэмин итү хезмәтләренә тарифларны яклау мәсьәләләрендә ярдәм итәргә;</w:t>
      </w:r>
    </w:p>
    <w:p w:rsidR="00E44329" w:rsidRPr="00BC530E" w:rsidRDefault="00637FD0" w:rsidP="00E4432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4.9 Урман Морквашы, Яр буе Морквашы, Печищи, Югары Ослан, Түбән Ослан торак пунктларын эчә торган су белән тәэмин итү өчен «Урман Морквашы» су алу проектын гамәлгә ашыру эшен дәвам итәргә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;</w:t>
      </w:r>
    </w:p>
    <w:p w:rsidR="00E44329" w:rsidRPr="00BC530E" w:rsidRDefault="00637FD0" w:rsidP="00E4432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4.10.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 Урман Морквашы, Яр </w:t>
      </w:r>
      <w:r w:rsid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буе 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Моркваш</w:t>
      </w:r>
      <w:r w:rsidR="00BC530E">
        <w:rPr>
          <w:rFonts w:ascii="Arial" w:eastAsia="Times New Roman" w:hAnsi="Arial" w:cs="Arial"/>
          <w:sz w:val="24"/>
          <w:szCs w:val="24"/>
          <w:lang w:val="tt" w:eastAsia="ru-RU"/>
        </w:rPr>
        <w:t>ы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, Печищ</w:t>
      </w:r>
      <w:r w:rsidR="00BC530E">
        <w:rPr>
          <w:rFonts w:ascii="Arial" w:eastAsia="Times New Roman" w:hAnsi="Arial" w:cs="Arial"/>
          <w:sz w:val="24"/>
          <w:szCs w:val="24"/>
          <w:lang w:val="tt" w:eastAsia="ru-RU"/>
        </w:rPr>
        <w:t>и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, Югары Ослан, Түбән Ослан, Введенский Бистәсе  торак пунктларын сыйфатлы эчәргә яраклы су белән тәэмин итү өчен «Урман Морквашы» су алу проектын гамәлгә ашыру буенча эшне дәвам итәргә; 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4.11. 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мәгариф, сәламәтлек саклау, авыл хуҗалыгы, җирле үзидарә органнарында кадрлар проблемасын хәл итү өчен аренда торагы төзүне активлаштырырга;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26"/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4.12 муниципаль район территориясендә законлылыкны һәм хокук тәртибен саклауны тәэмин итү, коррупциягә һәм террориз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мга каршы тору чараларын үтәү буенча профилактик чараларның нәтиҗәлелеген арттырырга;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sub_210"/>
      <w:bookmarkEnd w:id="4"/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4.13 районның инфраструктур үсеше буенча эшне дәв</w:t>
      </w:r>
      <w:r w:rsidR="00BC530E">
        <w:rPr>
          <w:rFonts w:ascii="Arial" w:eastAsia="Times New Roman" w:hAnsi="Arial" w:cs="Arial"/>
          <w:sz w:val="24"/>
          <w:szCs w:val="24"/>
          <w:lang w:val="tt" w:eastAsia="ru-RU"/>
        </w:rPr>
        <w:t>а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м итергә (юллар челтәрен үстерү, төзелеш, торак-коммуналь хуҗалык);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215"/>
      <w:bookmarkEnd w:id="5"/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4.14 административ регламентлар нигезендә муниципаль 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хакимиятнең башкарма органнары тарафыннан күрсәтелә торган муниципаль хезмәтләрнең сыйфатлы күрсәтелүен тәэмин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216"/>
      <w:bookmarkEnd w:id="6"/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4.15 авыл хуҗалыгы билгеләнешендәге файдаланылмый торган җирләрне   алу, алга таба аларны нәтиҗәле хуҗалык итүче субъектларга тапшыру, шу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лай ук законны бозып, кадастр исәбенә куелган җир кишәрлекләрен муниципаль милеккә кайтару эшен дәвам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4.16 авыл хуҗалыгы әйләнешенә кимендә 6000 гектар файдаланылмый торган авыл хуҗалыгы җирләрен җәлеп итүне тәэмин итәргә, эре мөгезле терлекләр сан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ын арттыруга ирешергә;</w:t>
      </w:r>
    </w:p>
    <w:p w:rsidR="00CE6F16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4.17. ККК чыгару, контейнер мәйданчыкларын җиһазландыру, Югары Ослан авылы ККК полигонын лицензияләү өчен шартлар тәэмин итү;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4.18 мәгариф учреждениеләренең, мәдәният, физик культура һәм спорт учреждениеләренең матди-техник базасын я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хшырту буенча эшне дәвам итәргә;</w:t>
      </w:r>
    </w:p>
    <w:p w:rsidR="00E44329" w:rsidRPr="00BC530E" w:rsidRDefault="00637FD0" w:rsidP="00E44329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BC530E">
        <w:rPr>
          <w:rFonts w:ascii="Arial" w:hAnsi="Arial" w:cs="Arial"/>
          <w:sz w:val="24"/>
          <w:szCs w:val="24"/>
          <w:lang w:val="tt"/>
        </w:rPr>
        <w:t>4.19  барлык этапларда белем бирү сыйфатын яхшырту, сәләтле балалар белән эшләүне дәвам итәргә, районның психологик хезмәте эшен активлаштырырга;</w:t>
      </w:r>
    </w:p>
    <w:p w:rsidR="00E44329" w:rsidRPr="00BC530E" w:rsidRDefault="00637FD0" w:rsidP="00E44329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BC530E">
        <w:rPr>
          <w:rFonts w:ascii="Arial" w:hAnsi="Arial" w:cs="Arial"/>
          <w:sz w:val="24"/>
          <w:szCs w:val="24"/>
          <w:lang w:val="tt"/>
        </w:rPr>
        <w:t>4.20 районны кирәкле кадрлар белән тәэмин итү максатларында гомуми белем бирү</w:t>
      </w:r>
      <w:r w:rsidRPr="00BC530E">
        <w:rPr>
          <w:rFonts w:ascii="Arial" w:hAnsi="Arial" w:cs="Arial"/>
          <w:sz w:val="24"/>
          <w:szCs w:val="24"/>
          <w:lang w:val="tt"/>
        </w:rPr>
        <w:t xml:space="preserve"> учреждениеләре укучылары арасында һөнәри юнәлеш бирү эшен оештырырга;</w:t>
      </w:r>
    </w:p>
    <w:p w:rsidR="00E44329" w:rsidRPr="00BC530E" w:rsidRDefault="00637FD0" w:rsidP="00E44329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BC530E">
        <w:rPr>
          <w:rFonts w:ascii="Arial" w:hAnsi="Arial" w:cs="Arial"/>
          <w:sz w:val="24"/>
          <w:szCs w:val="24"/>
          <w:lang w:val="tt"/>
        </w:rPr>
        <w:t>4.21 җәмәгатьчелек җәлеп итеп, район мәгариф учреждениеләрендә туклануның сыйфатын тикшереп торуны тәэмин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lastRenderedPageBreak/>
        <w:t>4.22 районның барлык мәктәпләрендә шахмат зоналарының нәтиҗәле эшен оеш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тырырга;</w:t>
      </w:r>
    </w:p>
    <w:p w:rsidR="007B03ED" w:rsidRPr="00BC530E" w:rsidRDefault="00637FD0" w:rsidP="00E44329">
      <w:pPr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4.23 муниципаль программага юл хәрәкәте куркынычсызлыгын арттыру буенча өстәмә чараларны кертергә: интенсив юл хәрәкәте зоналарында һәм Яр буе Моркваш</w:t>
      </w:r>
      <w:r w:rsidR="00BC530E">
        <w:rPr>
          <w:rFonts w:ascii="Arial" w:eastAsia="Times New Roman" w:hAnsi="Arial" w:cs="Arial"/>
          <w:sz w:val="24"/>
          <w:szCs w:val="24"/>
          <w:lang w:val="tt" w:eastAsia="ru-RU"/>
        </w:rPr>
        <w:t>ы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, Куралово, Введенский Бистәсе, Югары Ослан авылларында мәктәп укучыларының җәяүлеләр йөри торга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н маршрутларында төзү.</w:t>
      </w:r>
    </w:p>
    <w:p w:rsidR="00E44329" w:rsidRPr="00BC530E" w:rsidRDefault="00637FD0" w:rsidP="00E44329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BC530E">
        <w:rPr>
          <w:rFonts w:ascii="Arial" w:hAnsi="Arial" w:cs="Arial"/>
          <w:sz w:val="24"/>
          <w:szCs w:val="24"/>
          <w:lang w:val="tt"/>
        </w:rPr>
        <w:t>4.24 милләтара һәм конфессияара татулыкны ныгытуга, район территориясендә яшәүче халыкларның телләрен һәм мәдәниятләрен саклауга һәм үстерүгә, милләтара (этникара) конфликтларны профилактикалауга юнәлдерелгән чаралар комплексын тормы</w:t>
      </w:r>
      <w:r w:rsidRPr="00BC530E">
        <w:rPr>
          <w:rFonts w:ascii="Arial" w:hAnsi="Arial" w:cs="Arial"/>
          <w:sz w:val="24"/>
          <w:szCs w:val="24"/>
          <w:lang w:val="tt"/>
        </w:rPr>
        <w:t>шка ашыру;</w:t>
      </w:r>
    </w:p>
    <w:p w:rsidR="00E44329" w:rsidRPr="00BC530E" w:rsidRDefault="00637FD0" w:rsidP="00E44329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BC530E">
        <w:rPr>
          <w:rFonts w:ascii="Arial" w:hAnsi="Arial" w:cs="Arial"/>
          <w:sz w:val="24"/>
          <w:szCs w:val="24"/>
          <w:lang w:val="tt"/>
        </w:rPr>
        <w:t>4.25 Югары Ослан районы тарихын өйрәнү, Бөек Ватан сугышында җиңүгә, районның тыныч үсешенә зур өлеш керткән Югары Осланлылар истәлеген мәңгеләштерү эшен дәвам итәргә;</w:t>
      </w:r>
    </w:p>
    <w:p w:rsidR="0091117D" w:rsidRPr="00BC530E" w:rsidRDefault="00637FD0" w:rsidP="00E44329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BC530E">
        <w:rPr>
          <w:rFonts w:ascii="Arial" w:hAnsi="Arial" w:cs="Arial"/>
          <w:sz w:val="24"/>
          <w:szCs w:val="24"/>
          <w:lang w:val="tt"/>
        </w:rPr>
        <w:t xml:space="preserve">4.26 Татарстан Республикасында Цифрлаштыру елын гамәлгә ашыруга юнәлдерелгән </w:t>
      </w:r>
      <w:r w:rsidRPr="00BC530E">
        <w:rPr>
          <w:rFonts w:ascii="Arial" w:hAnsi="Arial" w:cs="Arial"/>
          <w:sz w:val="24"/>
          <w:szCs w:val="24"/>
          <w:lang w:val="tt"/>
        </w:rPr>
        <w:t xml:space="preserve">чаралар комплексын эшләргә; </w:t>
      </w:r>
    </w:p>
    <w:p w:rsidR="00E44329" w:rsidRPr="00BC530E" w:rsidRDefault="00637FD0" w:rsidP="00E44329">
      <w:pPr>
        <w:pStyle w:val="western"/>
        <w:spacing w:before="0" w:beforeAutospacing="0" w:after="0" w:afterAutospacing="0"/>
        <w:ind w:left="-284" w:firstLine="568"/>
        <w:jc w:val="both"/>
        <w:rPr>
          <w:rFonts w:ascii="Arial" w:hAnsi="Arial" w:cs="Arial"/>
        </w:rPr>
      </w:pPr>
      <w:r w:rsidRPr="00BC530E">
        <w:rPr>
          <w:rFonts w:ascii="Arial" w:hAnsi="Arial" w:cs="Arial"/>
          <w:lang w:val="tt"/>
        </w:rPr>
        <w:t>4.27 массакүләм мәгълүмат чараларын кулланганда янгынга каршы пропаганданы камилләштерү, күргәзмә агитация, листовкалар, гражданнар белән шәхси әңгәмәләр, бу юнәлештә йөз процент халыкны җәлеп итү буенча эшне дәвам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sub_4"/>
      <w:bookmarkEnd w:id="7"/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4.28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 район муниципаль учреждениеләре финанс чараларын тотуны ведомствоара контрольдә тотуның нәтиҗәлелеген арттырырга.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5. Югары Ослан муниципаль районы Контроль-хисап палатасы (Хурматуллина Л.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 И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.):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C530E">
        <w:rPr>
          <w:rFonts w:ascii="Arial" w:eastAsia="Times New Roman" w:hAnsi="Arial" w:cs="Arial"/>
          <w:sz w:val="24"/>
          <w:szCs w:val="24"/>
          <w:lang w:val="tt"/>
        </w:rPr>
        <w:t xml:space="preserve">5.1 финанс-бюджет өлкәсендә хокук бозуларны профилактикалау </w:t>
      </w:r>
      <w:r w:rsidRPr="00BC530E">
        <w:rPr>
          <w:rFonts w:ascii="Arial" w:eastAsia="Times New Roman" w:hAnsi="Arial" w:cs="Arial"/>
          <w:sz w:val="24"/>
          <w:szCs w:val="24"/>
          <w:lang w:val="tt"/>
        </w:rPr>
        <w:t>һәм кисәтү буенча эшне дәвам итәргә, шул исәптән муниципаль милекне куллану һәм аның белән эш итүне контрольдә тотуны көчәйтергә;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5.2 милли проектларга мониторинг үткәрүне дәвам итәргә һәм бюджет системасының барлык дәрәҗәләрендә илкүләм проектларны гамәлг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ә ашыру механизмнарын камилләштерүгә ярдәм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5.3 контроль чаралар уздыру барышында ачыкланган хокук бозулар буенча чаралар кабул итүнең тулылыгын һәм үз вакытында булуын тәэмин итәргә;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br/>
        <w:t> 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ab/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5.4 «Дәүләт һәм муниципаль ихтыяҗларны тәэмин итү өчен товарлар, эшләр, хезмәт күрсәтүләрне сатып алу өлкәсендә контракт системасы турында» </w:t>
      </w:r>
      <w:r w:rsidRPr="00BC530E">
        <w:rPr>
          <w:rFonts w:ascii="Arial" w:eastAsia="Times New Roman" w:hAnsi="Arial" w:cs="Arial"/>
          <w:color w:val="000000"/>
          <w:sz w:val="24"/>
          <w:szCs w:val="24"/>
          <w:lang w:val="tt" w:eastAsia="ru-RU"/>
        </w:rPr>
        <w:t>44-ФЗ номерлы Федераль закон нигезендә тулы күләмдә вәкаләтләр башкару буенча эшне дәвам итәргә.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sub_6"/>
      <w:bookmarkEnd w:id="8"/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6. Югары Ослан 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районының Мөлкәт һәм җир мөнәсәбәтләре палатасы (Потапова Л. П.):</w:t>
      </w:r>
    </w:p>
    <w:bookmarkEnd w:id="9"/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6.1 җир кишәрлекләрен максатчан билгеләнеше буенча файдалануга муниципаль җир контролен, муниципаль мөлкәттән файдалануның нәтиҗәлелеген тикшереп торуны гамәлгә ашыру буенча эшне 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дәвам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6.2 файдаланылмый торган җирләрне авыл хуҗалыгы әйләнешенә кертү буенча эшне активлаштырырга;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6.3 дәүләт һәм муниципаль милекне һәм җир кишәрлекләрен исәпкә алу системасын камилләштерү эшен дәвам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6.4 район территориясендә хуҗасыз муни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ципаль мөлкәткә муниципаль милекне исәпкә алу һәм сатып алу эшен төгәлләргә;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6.5 җирле бюджетлар алдында аренда түләүләре буенча бурычларны, шул исәптән кичектерелгән түләүләрне түләттерү буенча претензия-дәгъва һәм суд эшенең нәтиҗәлелеген күтәрүне тәэмин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6.6 муниципаль казнада булган мөлкәт комплексын арендалаучылар (инвесторлар) эзләү буенча эшне көчәйтергә;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lastRenderedPageBreak/>
        <w:t>6.7 авыл җирлекләре Башкарма комитетларына Җир һәм мөлкәт мөнәсәбәтләре өлкәсендә методик ярдәм күрсәтүне дәвам итәргә.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7.  Югры Ослан муниц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ипаль районы Финанс-бюджет палатасы (Колесова Е. Е):</w:t>
      </w:r>
    </w:p>
    <w:p w:rsidR="00E44329" w:rsidRPr="00BC530E" w:rsidRDefault="00637FD0" w:rsidP="00E44329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7.1 бюджет акчаларыннан нәтиҗәле файдалануны, керемнәр буенча бюджетның план күрсәткечләрен үтәүне тәэмин итәргә, шулай ук кичектерелгән кредит бурычлары барлыкка килүгә юл куймаска;</w:t>
      </w:r>
    </w:p>
    <w:p w:rsidR="00E44329" w:rsidRPr="00BC530E" w:rsidRDefault="00637FD0" w:rsidP="00E44329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BC530E">
        <w:rPr>
          <w:rFonts w:ascii="Arial" w:hAnsi="Arial" w:cs="Arial"/>
          <w:sz w:val="24"/>
          <w:szCs w:val="24"/>
          <w:lang w:val="tt"/>
        </w:rPr>
        <w:t xml:space="preserve">7.2 булган </w:t>
      </w:r>
      <w:r w:rsidRPr="00BC530E">
        <w:rPr>
          <w:rFonts w:ascii="Arial" w:hAnsi="Arial" w:cs="Arial"/>
          <w:sz w:val="24"/>
          <w:szCs w:val="24"/>
          <w:lang w:val="tt"/>
        </w:rPr>
        <w:t>ресурсларны рациональ файдалану һәм бюджет чыгымнарының нәтиҗәлелеген һәм  эффективлыгын арттыру буенча эшне дәвам итәргә;</w:t>
      </w:r>
    </w:p>
    <w:p w:rsidR="00E44329" w:rsidRPr="00BC530E" w:rsidRDefault="00637FD0" w:rsidP="00E44329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BC530E">
        <w:rPr>
          <w:rFonts w:ascii="Arial" w:hAnsi="Arial" w:cs="Arial"/>
          <w:sz w:val="24"/>
          <w:szCs w:val="24"/>
          <w:lang w:val="tt"/>
        </w:rPr>
        <w:t>7.3 бюджет законнарын үтәп, берләштерелгән бюджетның сыйфатлы үтәлешен тәэмин итәргә.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8. Югары Ослан муниципаль районы авыл җирлекләр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е башлыкларына тәкъдим итәргә: 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8.1 авыл җирлекләре Советлары утырышларында Югары Ослан муниципаль районы Башлыгының «Югары Ослан муниципаль районының 2021 елдагы социаль-икътисади үсеш нәтиҗәләре һәм 2022 елга бурычлар турында»   хисабы хакында фикер алыш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ырга һәм хисап докладында әйтелгән искәрмәләр һәм тәкъдимнәр</w:t>
      </w:r>
      <w:r w:rsidR="00BC530E">
        <w:rPr>
          <w:rFonts w:ascii="Arial" w:eastAsia="Times New Roman" w:hAnsi="Arial" w:cs="Arial"/>
          <w:sz w:val="24"/>
          <w:szCs w:val="24"/>
          <w:lang w:val="tt" w:eastAsia="ru-RU"/>
        </w:rPr>
        <w:t>не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 үтәү буенча план эшләргә;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8.2 Татарстан Республикасында Цифрлаштыру елын үткәрүдә актив катнашырга;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8.3 крестьян-фермер һәм шәхси ярдәмче хуҗалыкларга ярдәм итү, гаилә фермалары төзү программалар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ында катнашу өчен халыкны җәлеп итү эшен дәвам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8.4 торак пунктларны төзекләндерү, яшелләндерү һәм санитар чистарту, экологик куркынычсызлыкны тәэмин итү, авыл җирлекләре территориясендә санкцияләнмәгән чүплекләрне бетерү буенча эшне дәвам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Calibri" w:hAnsi="Arial" w:cs="Arial"/>
          <w:sz w:val="24"/>
          <w:szCs w:val="24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8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.5 җирле әһәмияттәге аеруча мөһим мәсьәләләрне хәл итү өчен үзара салым системасын һәм финанслашуның республика программасын максималь рәвештә кулланырга;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bookmarkStart w:id="10" w:name="sub_5"/>
      <w:r w:rsidRPr="00BC530E">
        <w:rPr>
          <w:rFonts w:ascii="Arial" w:hAnsi="Arial" w:cs="Arial"/>
          <w:sz w:val="24"/>
          <w:szCs w:val="24"/>
          <w:lang w:val="tt"/>
        </w:rPr>
        <w:t>8.6 хокук саклау органнары белән берлектә хокук бозуларны профилактикалау, терроризмга каршы тору һәм</w:t>
      </w:r>
      <w:r w:rsidRPr="00BC530E">
        <w:rPr>
          <w:rFonts w:ascii="Arial" w:hAnsi="Arial" w:cs="Arial"/>
          <w:sz w:val="24"/>
          <w:szCs w:val="24"/>
          <w:lang w:val="tt"/>
        </w:rPr>
        <w:t xml:space="preserve"> җәмәгать тәртибен, гражданнарның сәламәтлеген һәм абруен ышанычлы яклауны тәэмин итү буенча чараларны үтәүне тәэмин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BC530E">
        <w:rPr>
          <w:rFonts w:ascii="Arial" w:hAnsi="Arial" w:cs="Arial"/>
          <w:sz w:val="24"/>
          <w:szCs w:val="24"/>
          <w:lang w:val="tt"/>
        </w:rPr>
        <w:t>8.7 янгын сүндерү өчен су алу урыннарын җиһазлау буенча эшләрне төгәлләргә, ДПО эшен камилләштерү буенча чараларны дәвам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9.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 Татарстан Республикасы Авыл хуҗалыгы һәм азык-төлек Министрлыгының Югары Ослан муниципаль районындагы </w:t>
      </w:r>
      <w:r w:rsidR="00BC530E" w:rsidRPr="00BC530E">
        <w:rPr>
          <w:rFonts w:ascii="Arial" w:eastAsia="Times New Roman" w:hAnsi="Arial" w:cs="Arial"/>
          <w:sz w:val="24"/>
          <w:szCs w:val="24"/>
          <w:lang w:val="tt" w:eastAsia="ru-RU"/>
        </w:rPr>
        <w:t>А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выл хуҗалыгы һәм азык-төлек идарәсенә тәкъдим итәргә (Гобәйдуллин Р. Г.): </w:t>
      </w:r>
    </w:p>
    <w:p w:rsidR="00E44329" w:rsidRPr="00BC530E" w:rsidRDefault="00637FD0" w:rsidP="00E44329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BC530E">
        <w:rPr>
          <w:rFonts w:ascii="Arial" w:hAnsi="Arial" w:cs="Arial"/>
          <w:sz w:val="24"/>
          <w:szCs w:val="24"/>
          <w:lang w:val="tt"/>
        </w:rPr>
        <w:t>9.1 авыл хуҗалыгын үстерүгә инвесторлар җәлеп итү эшен дәвам итәргә;</w:t>
      </w:r>
    </w:p>
    <w:p w:rsidR="00E44329" w:rsidRPr="00BC530E" w:rsidRDefault="00637FD0" w:rsidP="00E44329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Arial" w:hAnsi="Arial" w:cs="Arial"/>
          <w:sz w:val="24"/>
          <w:szCs w:val="24"/>
        </w:rPr>
      </w:pPr>
      <w:r w:rsidRPr="00BC530E">
        <w:rPr>
          <w:rFonts w:ascii="Arial" w:hAnsi="Arial" w:cs="Arial"/>
          <w:sz w:val="24"/>
          <w:szCs w:val="24"/>
          <w:lang w:val="tt"/>
        </w:rPr>
        <w:t>9.2 авыл</w:t>
      </w:r>
      <w:r w:rsidRPr="00BC530E">
        <w:rPr>
          <w:rFonts w:ascii="Arial" w:hAnsi="Arial" w:cs="Arial"/>
          <w:sz w:val="24"/>
          <w:szCs w:val="24"/>
          <w:lang w:val="tt"/>
        </w:rPr>
        <w:t xml:space="preserve"> хуҗалыгы предприятиеләре җитәкчеләренә яңа эш урыннары булдыру, хезмәт хакын түләүдә тоткарлыклар булдырмау, аны арттыру, конкуренциягә сәләтле сәнәгать продукциясе җитештерүне үстерүне тәэмин итү буенча чаралар күрергә;</w:t>
      </w:r>
    </w:p>
    <w:p w:rsidR="00E44329" w:rsidRPr="00BC530E" w:rsidRDefault="00637FD0" w:rsidP="00E44329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9.3 Югары Ослан муниципаль районы 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территориясендә гаилә фермалары төзү буенча республика программасын тормышка ашыру буенча эшне дәвам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9.4 Авыл хуҗалыгы товар җитештерүчеләренә, шәхси ярдәмче хуҗалыкларга авыл хуҗалыгы продукциясен сатуда ярдәм күрсәтергә;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9.5 терлекләрнең баш саны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н арттыру буенча шәхси ярдәмче хуҗалыкларга ярдәм итүгә юнәлдерелгән эшне дәвам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9.6 Авыл җирлекләре башлыклары белән берлектә: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- шәхси ярдәмче хуҗалыкларга ташламалы кредит бирү рәвешләре буенча халык белән аңлату эшләрен дәвам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- агрономия 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комплексы һәм агротуризмның кече хуҗалык рәвешләренә ярдәм итү эшен дәвам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lastRenderedPageBreak/>
        <w:t>10. Җирле үзидарә органнары җитәкчеләренә, учреждениеләр, оешмалар, барлык милек рәвешләрендәге предприятиеләр җитәкчеләренә Татарстан Республикасында Цифрлаштыру елына багыш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ланган чаралар планын гамәлгә ашыруда актив катнашырга тәкъдим итәргә;</w:t>
      </w:r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9"/>
      <w:bookmarkEnd w:id="2"/>
      <w:bookmarkEnd w:id="10"/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11. Әлеге карарны Югары Ослан муниципаль районының рәсми сайтында һәм Татарстан Республикасының хокукый мәгълүмат рәсми порталында урнаштырырга.</w:t>
      </w:r>
      <w:bookmarkEnd w:id="11"/>
    </w:p>
    <w:p w:rsidR="00E44329" w:rsidRPr="00BC530E" w:rsidRDefault="00637FD0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sub_8"/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12. Югары Ослан муниципаль районы Советы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ның даими комиссияләренә әлеге карарның үтәлешен контрольдә тотуны йөкләргә.</w:t>
      </w:r>
      <w:bookmarkEnd w:id="3"/>
      <w:bookmarkEnd w:id="12"/>
    </w:p>
    <w:p w:rsidR="00E44329" w:rsidRPr="00BC530E" w:rsidRDefault="00E44329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4329" w:rsidRPr="00BC530E" w:rsidRDefault="00E44329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4329" w:rsidRPr="00BC530E" w:rsidRDefault="00E44329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974" w:rsidRPr="00BC530E" w:rsidRDefault="00C62974" w:rsidP="00E44329">
      <w:pPr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4329" w:rsidRPr="00BC530E" w:rsidRDefault="00637FD0" w:rsidP="00BC53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Совет рәисе,</w:t>
      </w:r>
    </w:p>
    <w:p w:rsidR="00E44329" w:rsidRPr="00BC530E" w:rsidRDefault="00637FD0" w:rsidP="00BC53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 Башлыгы  </w:t>
      </w:r>
      <w:r w:rsidR="00BC530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BC530E">
        <w:rPr>
          <w:rFonts w:ascii="Arial" w:eastAsia="Times New Roman" w:hAnsi="Arial" w:cs="Arial"/>
          <w:sz w:val="24"/>
          <w:szCs w:val="24"/>
          <w:lang w:val="tt" w:eastAsia="ru-RU"/>
        </w:rPr>
        <w:t>М. Г.  Зиатдинов</w:t>
      </w:r>
    </w:p>
    <w:p w:rsidR="00E44329" w:rsidRPr="00BC530E" w:rsidRDefault="00E44329" w:rsidP="00E44329">
      <w:pPr>
        <w:rPr>
          <w:rFonts w:ascii="Arial" w:hAnsi="Arial" w:cs="Arial"/>
          <w:sz w:val="24"/>
          <w:szCs w:val="24"/>
        </w:rPr>
      </w:pPr>
    </w:p>
    <w:p w:rsidR="00E44329" w:rsidRPr="00BC530E" w:rsidRDefault="00E44329" w:rsidP="00E44329">
      <w:pPr>
        <w:rPr>
          <w:rFonts w:ascii="Arial" w:hAnsi="Arial" w:cs="Arial"/>
          <w:sz w:val="24"/>
          <w:szCs w:val="24"/>
        </w:rPr>
      </w:pPr>
    </w:p>
    <w:p w:rsidR="00897529" w:rsidRPr="00BC530E" w:rsidRDefault="00897529"/>
    <w:sectPr w:rsidR="00897529" w:rsidRPr="00BC530E" w:rsidSect="00BC530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02A7"/>
    <w:multiLevelType w:val="hybridMultilevel"/>
    <w:tmpl w:val="EB9EC4B4"/>
    <w:lvl w:ilvl="0" w:tplc="9974866C">
      <w:start w:val="1"/>
      <w:numFmt w:val="decimal"/>
      <w:lvlText w:val="%1."/>
      <w:lvlJc w:val="left"/>
      <w:pPr>
        <w:ind w:left="1199" w:hanging="915"/>
      </w:pPr>
      <w:rPr>
        <w:rFonts w:hint="default"/>
      </w:rPr>
    </w:lvl>
    <w:lvl w:ilvl="1" w:tplc="8042FDE2" w:tentative="1">
      <w:start w:val="1"/>
      <w:numFmt w:val="lowerLetter"/>
      <w:lvlText w:val="%2."/>
      <w:lvlJc w:val="left"/>
      <w:pPr>
        <w:ind w:left="1364" w:hanging="360"/>
      </w:pPr>
    </w:lvl>
    <w:lvl w:ilvl="2" w:tplc="4D10AFDA" w:tentative="1">
      <w:start w:val="1"/>
      <w:numFmt w:val="lowerRoman"/>
      <w:lvlText w:val="%3."/>
      <w:lvlJc w:val="right"/>
      <w:pPr>
        <w:ind w:left="2084" w:hanging="180"/>
      </w:pPr>
    </w:lvl>
    <w:lvl w:ilvl="3" w:tplc="CB3666EA" w:tentative="1">
      <w:start w:val="1"/>
      <w:numFmt w:val="decimal"/>
      <w:lvlText w:val="%4."/>
      <w:lvlJc w:val="left"/>
      <w:pPr>
        <w:ind w:left="2804" w:hanging="360"/>
      </w:pPr>
    </w:lvl>
    <w:lvl w:ilvl="4" w:tplc="B5D66E2E" w:tentative="1">
      <w:start w:val="1"/>
      <w:numFmt w:val="lowerLetter"/>
      <w:lvlText w:val="%5."/>
      <w:lvlJc w:val="left"/>
      <w:pPr>
        <w:ind w:left="3524" w:hanging="360"/>
      </w:pPr>
    </w:lvl>
    <w:lvl w:ilvl="5" w:tplc="56A426E2" w:tentative="1">
      <w:start w:val="1"/>
      <w:numFmt w:val="lowerRoman"/>
      <w:lvlText w:val="%6."/>
      <w:lvlJc w:val="right"/>
      <w:pPr>
        <w:ind w:left="4244" w:hanging="180"/>
      </w:pPr>
    </w:lvl>
    <w:lvl w:ilvl="6" w:tplc="22A0B386" w:tentative="1">
      <w:start w:val="1"/>
      <w:numFmt w:val="decimal"/>
      <w:lvlText w:val="%7."/>
      <w:lvlJc w:val="left"/>
      <w:pPr>
        <w:ind w:left="4964" w:hanging="360"/>
      </w:pPr>
    </w:lvl>
    <w:lvl w:ilvl="7" w:tplc="8B6C53F2" w:tentative="1">
      <w:start w:val="1"/>
      <w:numFmt w:val="lowerLetter"/>
      <w:lvlText w:val="%8."/>
      <w:lvlJc w:val="left"/>
      <w:pPr>
        <w:ind w:left="5684" w:hanging="360"/>
      </w:pPr>
    </w:lvl>
    <w:lvl w:ilvl="8" w:tplc="F424BF94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29"/>
    <w:rsid w:val="00137008"/>
    <w:rsid w:val="003201A9"/>
    <w:rsid w:val="004E609F"/>
    <w:rsid w:val="0053426D"/>
    <w:rsid w:val="00637FD0"/>
    <w:rsid w:val="007B03ED"/>
    <w:rsid w:val="00897529"/>
    <w:rsid w:val="008D79FA"/>
    <w:rsid w:val="0091117D"/>
    <w:rsid w:val="009F6276"/>
    <w:rsid w:val="00AA4D7B"/>
    <w:rsid w:val="00BB5064"/>
    <w:rsid w:val="00BC530E"/>
    <w:rsid w:val="00C33675"/>
    <w:rsid w:val="00C62974"/>
    <w:rsid w:val="00CE6F16"/>
    <w:rsid w:val="00D65541"/>
    <w:rsid w:val="00E44329"/>
    <w:rsid w:val="00F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4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4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4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44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5</cp:revision>
  <cp:lastPrinted>2022-02-24T05:53:00Z</cp:lastPrinted>
  <dcterms:created xsi:type="dcterms:W3CDTF">2022-02-18T11:09:00Z</dcterms:created>
  <dcterms:modified xsi:type="dcterms:W3CDTF">2022-02-24T05:53:00Z</dcterms:modified>
</cp:coreProperties>
</file>