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EE" w:rsidRDefault="00A31AEE" w:rsidP="00A31A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-72390</wp:posOffset>
            </wp:positionV>
            <wp:extent cx="6143625" cy="2190750"/>
            <wp:effectExtent l="0" t="0" r="0" b="0"/>
            <wp:wrapNone/>
            <wp:docPr id="1" name="Рисунок 1" descr="Описание: 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AEE" w:rsidRDefault="00A31AEE" w:rsidP="00A31A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1AEE" w:rsidRDefault="00A31AEE" w:rsidP="00A31A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1AEE" w:rsidRDefault="00A31AEE" w:rsidP="00A31A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1AEE" w:rsidRDefault="00A31AEE" w:rsidP="00A31A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1AEE" w:rsidRDefault="00A31AEE" w:rsidP="00A31A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1AEE" w:rsidRDefault="00A31AEE" w:rsidP="00A31A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1AEE" w:rsidRDefault="00A31AEE" w:rsidP="00A31A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1AEE" w:rsidRDefault="00A31AEE" w:rsidP="00A31A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1AEE" w:rsidRPr="00A31AEE" w:rsidRDefault="00A31AEE" w:rsidP="00A31A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24.05.2022                                                                    495</w:t>
      </w:r>
    </w:p>
    <w:p w:rsidR="00A31AEE" w:rsidRDefault="00A31AEE" w:rsidP="00A31A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1AEE" w:rsidRPr="007C54CD" w:rsidRDefault="00A31AEE" w:rsidP="00A31AEE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24"/>
          <w:lang w:eastAsia="ru-RU"/>
        </w:rPr>
      </w:pPr>
      <w:r w:rsidRPr="007C5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A31AEE" w:rsidRPr="007C54CD" w:rsidRDefault="00A31AEE" w:rsidP="003C06EE">
      <w:pPr>
        <w:keepNext/>
        <w:shd w:val="clear" w:color="auto" w:fill="FFFFFF"/>
        <w:spacing w:before="300" w:after="300" w:line="240" w:lineRule="auto"/>
        <w:ind w:right="411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4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 xml:space="preserve">«Татарстан </w:t>
      </w:r>
      <w:proofErr w:type="spellStart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>Республикасы</w:t>
      </w:r>
      <w:proofErr w:type="spellEnd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>Югары</w:t>
      </w:r>
      <w:proofErr w:type="spellEnd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>Ослан</w:t>
      </w:r>
      <w:proofErr w:type="spellEnd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 xml:space="preserve"> районы </w:t>
      </w:r>
      <w:proofErr w:type="spellStart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>территориясендә</w:t>
      </w:r>
      <w:proofErr w:type="spellEnd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>урнашкан</w:t>
      </w:r>
      <w:proofErr w:type="spellEnd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>торак</w:t>
      </w:r>
      <w:proofErr w:type="spellEnd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>бинаны</w:t>
      </w:r>
      <w:proofErr w:type="spellEnd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>үзгәртеп</w:t>
      </w:r>
      <w:proofErr w:type="spellEnd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>коруга</w:t>
      </w:r>
      <w:proofErr w:type="spellEnd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>һәм</w:t>
      </w:r>
      <w:proofErr w:type="spellEnd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 xml:space="preserve"> (яки) </w:t>
      </w:r>
      <w:proofErr w:type="spellStart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>яңадан</w:t>
      </w:r>
      <w:proofErr w:type="spellEnd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>планлаштыруга</w:t>
      </w:r>
      <w:proofErr w:type="spellEnd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>өхсәт</w:t>
      </w:r>
      <w:proofErr w:type="spellEnd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>бирү</w:t>
      </w:r>
      <w:proofErr w:type="spellEnd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>мәсьәләсе</w:t>
      </w:r>
      <w:proofErr w:type="spellEnd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>буенча</w:t>
      </w:r>
      <w:proofErr w:type="spellEnd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 xml:space="preserve"> ком</w:t>
      </w:r>
      <w:r w:rsidR="003C06EE">
        <w:rPr>
          <w:rFonts w:ascii="Arial" w:eastAsia="Times New Roman" w:hAnsi="Arial" w:cs="Arial"/>
          <w:sz w:val="24"/>
          <w:szCs w:val="24"/>
          <w:lang w:eastAsia="ru-RU"/>
        </w:rPr>
        <w:t xml:space="preserve">иссия </w:t>
      </w:r>
      <w:proofErr w:type="spellStart"/>
      <w:r w:rsidR="003C06EE">
        <w:rPr>
          <w:rFonts w:ascii="Arial" w:eastAsia="Times New Roman" w:hAnsi="Arial" w:cs="Arial"/>
          <w:sz w:val="24"/>
          <w:szCs w:val="24"/>
          <w:lang w:eastAsia="ru-RU"/>
        </w:rPr>
        <w:t>турында</w:t>
      </w:r>
      <w:proofErr w:type="spellEnd"/>
      <w:r w:rsidR="003C06EE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>Югары</w:t>
      </w:r>
      <w:proofErr w:type="spellEnd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>Ослан</w:t>
      </w:r>
      <w:proofErr w:type="spellEnd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 xml:space="preserve"> районы </w:t>
      </w:r>
      <w:proofErr w:type="spellStart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>Башкарма</w:t>
      </w:r>
      <w:proofErr w:type="spellEnd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>комитетының</w:t>
      </w:r>
      <w:proofErr w:type="spellEnd"/>
      <w:r w:rsidR="003C06EE">
        <w:rPr>
          <w:rFonts w:ascii="Arial" w:eastAsia="Times New Roman" w:hAnsi="Arial" w:cs="Arial"/>
          <w:sz w:val="24"/>
          <w:szCs w:val="24"/>
          <w:lang w:eastAsia="ru-RU"/>
        </w:rPr>
        <w:t xml:space="preserve"> 2014 ел</w:t>
      </w:r>
      <w:r w:rsidR="003C06EE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ның 11 апреленнән </w:t>
      </w:r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 xml:space="preserve">488 </w:t>
      </w:r>
      <w:r w:rsidR="003C06EE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номерлы </w:t>
      </w:r>
      <w:proofErr w:type="spellStart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>карарына</w:t>
      </w:r>
      <w:proofErr w:type="spellEnd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>үзгәрешләр</w:t>
      </w:r>
      <w:proofErr w:type="spellEnd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>һәм</w:t>
      </w:r>
      <w:proofErr w:type="spellEnd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>өстәмәләр</w:t>
      </w:r>
      <w:proofErr w:type="spellEnd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>кертү</w:t>
      </w:r>
      <w:proofErr w:type="spellEnd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C06EE" w:rsidRPr="003C06EE">
        <w:rPr>
          <w:rFonts w:ascii="Arial" w:eastAsia="Times New Roman" w:hAnsi="Arial" w:cs="Arial"/>
          <w:sz w:val="24"/>
          <w:szCs w:val="24"/>
          <w:lang w:eastAsia="ru-RU"/>
        </w:rPr>
        <w:t>турында</w:t>
      </w:r>
      <w:proofErr w:type="spellEnd"/>
    </w:p>
    <w:p w:rsidR="00DE2A63" w:rsidRDefault="00DE2A63" w:rsidP="00DE2A63">
      <w:pPr>
        <w:pStyle w:val="textn"/>
        <w:spacing w:line="360" w:lineRule="auto"/>
        <w:ind w:right="-1"/>
        <w:jc w:val="both"/>
        <w:rPr>
          <w:rFonts w:ascii="Arial" w:hAnsi="Arial" w:cs="Arial"/>
        </w:rPr>
      </w:pPr>
      <w:r w:rsidRPr="00837F6E">
        <w:rPr>
          <w:rFonts w:ascii="Arial" w:hAnsi="Arial" w:cs="Arial"/>
        </w:rPr>
        <w:t>Штат-</w:t>
      </w:r>
      <w:proofErr w:type="spellStart"/>
      <w:r w:rsidRPr="00837F6E">
        <w:rPr>
          <w:rFonts w:ascii="Arial" w:hAnsi="Arial" w:cs="Arial"/>
        </w:rPr>
        <w:t>вазыйфаи</w:t>
      </w:r>
      <w:proofErr w:type="spellEnd"/>
      <w:r w:rsidRPr="00837F6E">
        <w:rPr>
          <w:rFonts w:ascii="Arial" w:hAnsi="Arial" w:cs="Arial"/>
        </w:rPr>
        <w:t xml:space="preserve"> </w:t>
      </w:r>
      <w:proofErr w:type="spellStart"/>
      <w:r w:rsidRPr="00837F6E">
        <w:rPr>
          <w:rFonts w:ascii="Arial" w:hAnsi="Arial" w:cs="Arial"/>
        </w:rPr>
        <w:t>үзгәрешлә</w:t>
      </w:r>
      <w:proofErr w:type="gramStart"/>
      <w:r w:rsidRPr="00837F6E">
        <w:rPr>
          <w:rFonts w:ascii="Arial" w:hAnsi="Arial" w:cs="Arial"/>
        </w:rPr>
        <w:t>р</w:t>
      </w:r>
      <w:proofErr w:type="spellEnd"/>
      <w:proofErr w:type="gramEnd"/>
      <w:r w:rsidRPr="00837F6E">
        <w:rPr>
          <w:rFonts w:ascii="Arial" w:hAnsi="Arial" w:cs="Arial"/>
        </w:rPr>
        <w:t xml:space="preserve"> </w:t>
      </w:r>
      <w:proofErr w:type="spellStart"/>
      <w:r w:rsidRPr="00837F6E">
        <w:rPr>
          <w:rFonts w:ascii="Arial" w:hAnsi="Arial" w:cs="Arial"/>
        </w:rPr>
        <w:t>белән</w:t>
      </w:r>
      <w:proofErr w:type="spellEnd"/>
      <w:r w:rsidRPr="00837F6E">
        <w:rPr>
          <w:rFonts w:ascii="Arial" w:hAnsi="Arial" w:cs="Arial"/>
        </w:rPr>
        <w:t xml:space="preserve"> </w:t>
      </w:r>
      <w:proofErr w:type="spellStart"/>
      <w:r w:rsidRPr="00837F6E">
        <w:rPr>
          <w:rFonts w:ascii="Arial" w:hAnsi="Arial" w:cs="Arial"/>
        </w:rPr>
        <w:t>бәйле</w:t>
      </w:r>
      <w:proofErr w:type="spellEnd"/>
      <w:r w:rsidRPr="00837F6E">
        <w:rPr>
          <w:rFonts w:ascii="Arial" w:hAnsi="Arial" w:cs="Arial"/>
        </w:rPr>
        <w:t xml:space="preserve"> </w:t>
      </w:r>
      <w:proofErr w:type="spellStart"/>
      <w:r w:rsidRPr="00837F6E">
        <w:rPr>
          <w:rFonts w:ascii="Arial" w:hAnsi="Arial" w:cs="Arial"/>
        </w:rPr>
        <w:t>рәвештә</w:t>
      </w:r>
      <w:proofErr w:type="spellEnd"/>
      <w:r w:rsidRPr="00152B66">
        <w:rPr>
          <w:rFonts w:ascii="Arial" w:hAnsi="Arial" w:cs="Arial"/>
        </w:rPr>
        <w:t xml:space="preserve">, </w:t>
      </w:r>
      <w:proofErr w:type="spellStart"/>
      <w:r w:rsidRPr="00152B66">
        <w:rPr>
          <w:rFonts w:ascii="Arial" w:hAnsi="Arial" w:cs="Arial"/>
        </w:rPr>
        <w:t>Югары</w:t>
      </w:r>
      <w:proofErr w:type="spellEnd"/>
      <w:r w:rsidRPr="00152B66">
        <w:rPr>
          <w:rFonts w:ascii="Arial" w:hAnsi="Arial" w:cs="Arial"/>
        </w:rPr>
        <w:t xml:space="preserve"> </w:t>
      </w:r>
      <w:proofErr w:type="spellStart"/>
      <w:r w:rsidRPr="00152B66">
        <w:rPr>
          <w:rFonts w:ascii="Arial" w:hAnsi="Arial" w:cs="Arial"/>
        </w:rPr>
        <w:t>Ослан</w:t>
      </w:r>
      <w:proofErr w:type="spellEnd"/>
      <w:r w:rsidRPr="00152B66">
        <w:rPr>
          <w:rFonts w:ascii="Arial" w:hAnsi="Arial" w:cs="Arial"/>
        </w:rPr>
        <w:t xml:space="preserve"> </w:t>
      </w:r>
      <w:proofErr w:type="spellStart"/>
      <w:r w:rsidRPr="00152B66">
        <w:rPr>
          <w:rFonts w:ascii="Arial" w:hAnsi="Arial" w:cs="Arial"/>
        </w:rPr>
        <w:t>муниципаль</w:t>
      </w:r>
      <w:proofErr w:type="spellEnd"/>
      <w:r w:rsidRPr="00152B66">
        <w:rPr>
          <w:rFonts w:ascii="Arial" w:hAnsi="Arial" w:cs="Arial"/>
        </w:rPr>
        <w:t xml:space="preserve"> районы </w:t>
      </w:r>
      <w:proofErr w:type="spellStart"/>
      <w:r w:rsidRPr="00152B66">
        <w:rPr>
          <w:rFonts w:ascii="Arial" w:hAnsi="Arial" w:cs="Arial"/>
        </w:rPr>
        <w:t>Башкарма</w:t>
      </w:r>
      <w:proofErr w:type="spellEnd"/>
      <w:r w:rsidRPr="00152B66">
        <w:rPr>
          <w:rFonts w:ascii="Arial" w:hAnsi="Arial" w:cs="Arial"/>
        </w:rPr>
        <w:t xml:space="preserve"> комитеты</w:t>
      </w:r>
    </w:p>
    <w:p w:rsidR="00DE2A63" w:rsidRPr="00152B66" w:rsidRDefault="00DE2A63" w:rsidP="00DE2A63">
      <w:pPr>
        <w:pStyle w:val="textn"/>
        <w:spacing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 w:rsidRPr="00152B66">
        <w:rPr>
          <w:rFonts w:ascii="Arial" w:hAnsi="Arial" w:cs="Arial"/>
        </w:rPr>
        <w:t xml:space="preserve"> КАРАР БИРӘ:</w:t>
      </w:r>
    </w:p>
    <w:p w:rsidR="00A31AEE" w:rsidRPr="007C54CD" w:rsidRDefault="00A31AEE" w:rsidP="00A31A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1AEE" w:rsidRPr="003C06EE" w:rsidRDefault="003C06EE" w:rsidP="003C06EE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val="tt-RU" w:eastAsia="ru-RU"/>
        </w:rPr>
      </w:pP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1. </w:t>
      </w:r>
      <w:r w:rsidRPr="003C06EE">
        <w:rPr>
          <w:rFonts w:ascii="Arial" w:eastAsia="Times New Roman" w:hAnsi="Arial" w:cs="Arial"/>
          <w:sz w:val="24"/>
          <w:szCs w:val="24"/>
          <w:lang w:val="tt-RU" w:eastAsia="ru-RU"/>
        </w:rPr>
        <w:t xml:space="preserve">«Татарстан Республикасы Югары Ослан муниципаль районы территориясендә урнашкан торак бинаны үзгәртеп коруга һәм (яки) яңадан планлаштыруга рөхсәт бирү мәсьәләсе буенча комиссия турында» </w:t>
      </w:r>
      <w:r w:rsidRPr="003C06EE">
        <w:rPr>
          <w:rFonts w:ascii="Arial" w:eastAsia="Times New Roman" w:hAnsi="Arial" w:cs="Arial"/>
          <w:sz w:val="24"/>
          <w:szCs w:val="24"/>
          <w:lang w:val="tt-RU" w:eastAsia="ru-RU"/>
        </w:rPr>
        <w:t>Югары Ослан муниципаль районы Башкарма комитетының</w:t>
      </w:r>
      <w:r w:rsidRPr="003C06EE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r w:rsidRPr="003C06EE">
        <w:rPr>
          <w:rFonts w:ascii="Arial" w:eastAsia="Times New Roman" w:hAnsi="Arial" w:cs="Arial"/>
          <w:sz w:val="24"/>
          <w:szCs w:val="24"/>
          <w:lang w:val="tt-RU" w:eastAsia="ru-RU"/>
        </w:rPr>
        <w:t>2014 ел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ның 11 апреленнән </w:t>
      </w:r>
      <w:r w:rsidRPr="003C06EE">
        <w:rPr>
          <w:rFonts w:ascii="Arial" w:eastAsia="Times New Roman" w:hAnsi="Arial" w:cs="Arial"/>
          <w:sz w:val="24"/>
          <w:szCs w:val="24"/>
          <w:lang w:val="tt-RU" w:eastAsia="ru-RU"/>
        </w:rPr>
        <w:t xml:space="preserve">488 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номерлы </w:t>
      </w:r>
      <w:r w:rsidRPr="003C06EE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карарына 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>к</w:t>
      </w:r>
      <w:r w:rsidRPr="00653390">
        <w:rPr>
          <w:rFonts w:ascii="Arial" w:eastAsia="Times New Roman" w:hAnsi="Arial" w:cs="Arial"/>
          <w:sz w:val="24"/>
          <w:szCs w:val="24"/>
          <w:lang w:val="tt-RU" w:eastAsia="ru-RU"/>
        </w:rPr>
        <w:t xml:space="preserve">ушымта нигезендә 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r w:rsidRPr="00653390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яңа редакциядә бәян итеп, үзгәрешләр һ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>әм өстәмәләр кертергә</w:t>
      </w:r>
      <w:r w:rsidR="00A31AEE" w:rsidRPr="003C06EE">
        <w:rPr>
          <w:rFonts w:ascii="Arial" w:eastAsia="Times New Roman" w:hAnsi="Arial" w:cs="Arial"/>
          <w:sz w:val="24"/>
          <w:szCs w:val="24"/>
          <w:lang w:val="tt-RU" w:eastAsia="ru-RU"/>
        </w:rPr>
        <w:t>.</w:t>
      </w:r>
    </w:p>
    <w:p w:rsidR="003C06EE" w:rsidRDefault="003C06EE" w:rsidP="003C06E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653390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spellStart"/>
      <w:r w:rsidRPr="00653390">
        <w:rPr>
          <w:rFonts w:ascii="Arial" w:eastAsia="Times New Roman" w:hAnsi="Arial" w:cs="Arial"/>
          <w:sz w:val="24"/>
          <w:szCs w:val="24"/>
          <w:lang w:eastAsia="ru-RU"/>
        </w:rPr>
        <w:t>Әлеге</w:t>
      </w:r>
      <w:proofErr w:type="spellEnd"/>
      <w:r w:rsidRPr="006533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53390">
        <w:rPr>
          <w:rFonts w:ascii="Arial" w:eastAsia="Times New Roman" w:hAnsi="Arial" w:cs="Arial"/>
          <w:sz w:val="24"/>
          <w:szCs w:val="24"/>
          <w:lang w:eastAsia="ru-RU"/>
        </w:rPr>
        <w:t>карарның</w:t>
      </w:r>
      <w:proofErr w:type="spellEnd"/>
      <w:r w:rsidRPr="006533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53390">
        <w:rPr>
          <w:rFonts w:ascii="Arial" w:eastAsia="Times New Roman" w:hAnsi="Arial" w:cs="Arial"/>
          <w:sz w:val="24"/>
          <w:szCs w:val="24"/>
          <w:lang w:eastAsia="ru-RU"/>
        </w:rPr>
        <w:t>үтәлешен</w:t>
      </w:r>
      <w:proofErr w:type="spellEnd"/>
      <w:r w:rsidRPr="006533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53390">
        <w:rPr>
          <w:rFonts w:ascii="Arial" w:eastAsia="Times New Roman" w:hAnsi="Arial" w:cs="Arial"/>
          <w:sz w:val="24"/>
          <w:szCs w:val="24"/>
          <w:lang w:eastAsia="ru-RU"/>
        </w:rPr>
        <w:t>контрольдә</w:t>
      </w:r>
      <w:proofErr w:type="spellEnd"/>
      <w:r w:rsidRPr="006533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53390">
        <w:rPr>
          <w:rFonts w:ascii="Arial" w:eastAsia="Times New Roman" w:hAnsi="Arial" w:cs="Arial"/>
          <w:sz w:val="24"/>
          <w:szCs w:val="24"/>
          <w:lang w:eastAsia="ru-RU"/>
        </w:rPr>
        <w:t>тотуны</w:t>
      </w:r>
      <w:proofErr w:type="spellEnd"/>
      <w:r w:rsidRPr="006533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53390">
        <w:rPr>
          <w:rFonts w:ascii="Arial" w:eastAsia="Times New Roman" w:hAnsi="Arial" w:cs="Arial"/>
          <w:sz w:val="24"/>
          <w:szCs w:val="24"/>
          <w:lang w:eastAsia="ru-RU"/>
        </w:rPr>
        <w:t>Башкарма</w:t>
      </w:r>
      <w:proofErr w:type="spellEnd"/>
      <w:r w:rsidRPr="00653390">
        <w:rPr>
          <w:rFonts w:ascii="Arial" w:eastAsia="Times New Roman" w:hAnsi="Arial" w:cs="Arial"/>
          <w:sz w:val="24"/>
          <w:szCs w:val="24"/>
          <w:lang w:eastAsia="ru-RU"/>
        </w:rPr>
        <w:t xml:space="preserve"> комитет </w:t>
      </w:r>
      <w:proofErr w:type="spellStart"/>
      <w:r w:rsidRPr="00653390">
        <w:rPr>
          <w:rFonts w:ascii="Arial" w:eastAsia="Times New Roman" w:hAnsi="Arial" w:cs="Arial"/>
          <w:sz w:val="24"/>
          <w:szCs w:val="24"/>
          <w:lang w:eastAsia="ru-RU"/>
        </w:rPr>
        <w:t>җ</w:t>
      </w:r>
      <w:proofErr w:type="gramStart"/>
      <w:r w:rsidRPr="00653390">
        <w:rPr>
          <w:rFonts w:ascii="Arial" w:eastAsia="Times New Roman" w:hAnsi="Arial" w:cs="Arial"/>
          <w:sz w:val="24"/>
          <w:szCs w:val="24"/>
          <w:lang w:eastAsia="ru-RU"/>
        </w:rPr>
        <w:t>ит</w:t>
      </w:r>
      <w:proofErr w:type="gramEnd"/>
      <w:r w:rsidRPr="00653390">
        <w:rPr>
          <w:rFonts w:ascii="Arial" w:eastAsia="Times New Roman" w:hAnsi="Arial" w:cs="Arial"/>
          <w:sz w:val="24"/>
          <w:szCs w:val="24"/>
          <w:lang w:eastAsia="ru-RU"/>
        </w:rPr>
        <w:t>әкчесенең</w:t>
      </w:r>
      <w:proofErr w:type="spellEnd"/>
      <w:r w:rsidRPr="006533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53390">
        <w:rPr>
          <w:rFonts w:ascii="Arial" w:eastAsia="Times New Roman" w:hAnsi="Arial" w:cs="Arial"/>
          <w:sz w:val="24"/>
          <w:szCs w:val="24"/>
          <w:lang w:eastAsia="ru-RU"/>
        </w:rPr>
        <w:t>төзелеш</w:t>
      </w:r>
      <w:proofErr w:type="spellEnd"/>
      <w:r w:rsidRPr="0065339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653390">
        <w:rPr>
          <w:rFonts w:ascii="Arial" w:eastAsia="Times New Roman" w:hAnsi="Arial" w:cs="Arial"/>
          <w:sz w:val="24"/>
          <w:szCs w:val="24"/>
          <w:lang w:eastAsia="ru-RU"/>
        </w:rPr>
        <w:t>торак-коммуналь</w:t>
      </w:r>
      <w:proofErr w:type="spellEnd"/>
      <w:r w:rsidRPr="006533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53390">
        <w:rPr>
          <w:rFonts w:ascii="Arial" w:eastAsia="Times New Roman" w:hAnsi="Arial" w:cs="Arial"/>
          <w:sz w:val="24"/>
          <w:szCs w:val="24"/>
          <w:lang w:eastAsia="ru-RU"/>
        </w:rPr>
        <w:t>хуҗалык</w:t>
      </w:r>
      <w:proofErr w:type="spellEnd"/>
      <w:r w:rsidRPr="0065339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653390">
        <w:rPr>
          <w:rFonts w:ascii="Arial" w:eastAsia="Times New Roman" w:hAnsi="Arial" w:cs="Arial"/>
          <w:sz w:val="24"/>
          <w:szCs w:val="24"/>
          <w:lang w:eastAsia="ru-RU"/>
        </w:rPr>
        <w:t>элемтә</w:t>
      </w:r>
      <w:proofErr w:type="spellEnd"/>
      <w:r w:rsidRPr="006533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53390">
        <w:rPr>
          <w:rFonts w:ascii="Arial" w:eastAsia="Times New Roman" w:hAnsi="Arial" w:cs="Arial"/>
          <w:sz w:val="24"/>
          <w:szCs w:val="24"/>
          <w:lang w:eastAsia="ru-RU"/>
        </w:rPr>
        <w:t>һәм</w:t>
      </w:r>
      <w:proofErr w:type="spellEnd"/>
      <w:r w:rsidRPr="00653390">
        <w:rPr>
          <w:rFonts w:ascii="Arial" w:eastAsia="Times New Roman" w:hAnsi="Arial" w:cs="Arial"/>
          <w:sz w:val="24"/>
          <w:szCs w:val="24"/>
          <w:lang w:eastAsia="ru-RU"/>
        </w:rPr>
        <w:t xml:space="preserve"> энергетика </w:t>
      </w:r>
      <w:proofErr w:type="spellStart"/>
      <w:r w:rsidRPr="00653390">
        <w:rPr>
          <w:rFonts w:ascii="Arial" w:eastAsia="Times New Roman" w:hAnsi="Arial" w:cs="Arial"/>
          <w:sz w:val="24"/>
          <w:szCs w:val="24"/>
          <w:lang w:eastAsia="ru-RU"/>
        </w:rPr>
        <w:t>буенча</w:t>
      </w:r>
      <w:proofErr w:type="spellEnd"/>
      <w:r w:rsidRPr="006533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53390">
        <w:rPr>
          <w:rFonts w:ascii="Arial" w:eastAsia="Times New Roman" w:hAnsi="Arial" w:cs="Arial"/>
          <w:sz w:val="24"/>
          <w:szCs w:val="24"/>
          <w:lang w:eastAsia="ru-RU"/>
        </w:rPr>
        <w:t>беренче</w:t>
      </w:r>
      <w:proofErr w:type="spellEnd"/>
      <w:r w:rsidRPr="006533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53390">
        <w:rPr>
          <w:rFonts w:ascii="Arial" w:eastAsia="Times New Roman" w:hAnsi="Arial" w:cs="Arial"/>
          <w:sz w:val="24"/>
          <w:szCs w:val="24"/>
          <w:lang w:eastAsia="ru-RU"/>
        </w:rPr>
        <w:t>урынбасарына</w:t>
      </w:r>
      <w:proofErr w:type="spellEnd"/>
      <w:r w:rsidRPr="006533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53390">
        <w:rPr>
          <w:rFonts w:ascii="Arial" w:eastAsia="Times New Roman" w:hAnsi="Arial" w:cs="Arial"/>
          <w:sz w:val="24"/>
          <w:szCs w:val="24"/>
          <w:lang w:eastAsia="ru-RU"/>
        </w:rPr>
        <w:t>йөкләргә</w:t>
      </w:r>
      <w:proofErr w:type="spellEnd"/>
      <w:r w:rsidRPr="0065339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C06EE" w:rsidRPr="00653390" w:rsidRDefault="003C06EE" w:rsidP="003C06E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</w:p>
    <w:p w:rsidR="00A31AEE" w:rsidRPr="003C06EE" w:rsidRDefault="00A31AEE" w:rsidP="00A31AE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0"/>
          <w:lang w:val="tt-RU" w:eastAsia="ru-RU"/>
        </w:rPr>
      </w:pPr>
    </w:p>
    <w:p w:rsidR="00A31AEE" w:rsidRPr="007C54CD" w:rsidRDefault="00A31AEE" w:rsidP="00A31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F4A38" w:rsidRPr="00152B66" w:rsidRDefault="00EF4A38" w:rsidP="00EF4A38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lang w:val="tt-RU"/>
        </w:rPr>
        <w:t xml:space="preserve">Башкарма комитет җитәкчесе                                                   </w:t>
      </w:r>
      <w:r w:rsidRPr="00152B66">
        <w:rPr>
          <w:rFonts w:ascii="Arial" w:hAnsi="Arial" w:cs="Arial"/>
          <w:b w:val="0"/>
          <w:sz w:val="24"/>
          <w:szCs w:val="24"/>
        </w:rPr>
        <w:t xml:space="preserve">И.И. Шакиров </w:t>
      </w:r>
    </w:p>
    <w:p w:rsidR="00A31AEE" w:rsidRPr="007C54CD" w:rsidRDefault="00A31AEE" w:rsidP="00A31A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1AEE" w:rsidRPr="007C54CD" w:rsidRDefault="00A31AEE" w:rsidP="00A31A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54CD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A31AEE" w:rsidRPr="007C54CD" w:rsidRDefault="00A31AEE" w:rsidP="00A31AE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4A38" w:rsidRPr="00152B66" w:rsidRDefault="00EF4A38" w:rsidP="00EF4A38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lang w:val="tt-RU"/>
        </w:rPr>
        <w:t>Әзерләде һәм бастырды</w:t>
      </w:r>
      <w:r w:rsidRPr="00152B66">
        <w:rPr>
          <w:rFonts w:ascii="Arial" w:hAnsi="Arial" w:cs="Arial"/>
          <w:b w:val="0"/>
          <w:sz w:val="24"/>
          <w:szCs w:val="24"/>
        </w:rPr>
        <w:t xml:space="preserve">: </w:t>
      </w:r>
    </w:p>
    <w:p w:rsidR="00EF4A38" w:rsidRPr="00152B66" w:rsidRDefault="00EF4A38" w:rsidP="00EF4A38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  <w:r w:rsidRPr="00152B66">
        <w:rPr>
          <w:rFonts w:ascii="Arial" w:hAnsi="Arial" w:cs="Arial"/>
          <w:b w:val="0"/>
          <w:sz w:val="24"/>
          <w:szCs w:val="24"/>
        </w:rPr>
        <w:t>Макарова А.И.</w:t>
      </w:r>
    </w:p>
    <w:p w:rsidR="00EF4A38" w:rsidRPr="00152B66" w:rsidRDefault="00EF4A38" w:rsidP="00EF4A38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  <w:r w:rsidRPr="00152B66">
        <w:rPr>
          <w:rFonts w:ascii="Arial" w:hAnsi="Arial" w:cs="Arial"/>
          <w:b w:val="0"/>
          <w:sz w:val="24"/>
          <w:szCs w:val="24"/>
        </w:rPr>
        <w:t xml:space="preserve">3 </w:t>
      </w:r>
      <w:r>
        <w:rPr>
          <w:rFonts w:ascii="Arial" w:hAnsi="Arial" w:cs="Arial"/>
          <w:b w:val="0"/>
          <w:sz w:val="24"/>
          <w:szCs w:val="24"/>
          <w:lang w:val="tt-RU"/>
        </w:rPr>
        <w:t>нөсхәдә</w:t>
      </w:r>
    </w:p>
    <w:p w:rsidR="00DA4885" w:rsidRDefault="00DA4885" w:rsidP="00DA4885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4885" w:rsidRDefault="00DA4885" w:rsidP="00DA4885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4885" w:rsidRDefault="00DA4885" w:rsidP="00DA4885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4A38" w:rsidRDefault="00EF4A38" w:rsidP="00EF4A38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  <w:lang w:val="tt-RU"/>
        </w:rPr>
      </w:pPr>
      <w:r>
        <w:rPr>
          <w:rFonts w:ascii="Arial" w:eastAsia="Times New Roman" w:hAnsi="Arial" w:cs="Arial"/>
          <w:sz w:val="24"/>
          <w:szCs w:val="24"/>
          <w:lang w:val="tt-RU" w:eastAsia="ru-RU"/>
        </w:rPr>
        <w:lastRenderedPageBreak/>
        <w:t xml:space="preserve">                                                                      </w:t>
      </w:r>
      <w:proofErr w:type="spellStart"/>
      <w:r w:rsidRPr="00152B66">
        <w:rPr>
          <w:rFonts w:ascii="Arial" w:hAnsi="Arial" w:cs="Arial"/>
          <w:sz w:val="24"/>
          <w:szCs w:val="24"/>
        </w:rPr>
        <w:t>Югары</w:t>
      </w:r>
      <w:proofErr w:type="spellEnd"/>
      <w:r w:rsidRPr="00152B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2B66">
        <w:rPr>
          <w:rFonts w:ascii="Arial" w:hAnsi="Arial" w:cs="Arial"/>
          <w:sz w:val="24"/>
          <w:szCs w:val="24"/>
        </w:rPr>
        <w:t>Ослан</w:t>
      </w:r>
      <w:proofErr w:type="spellEnd"/>
      <w:r w:rsidRPr="00152B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2B66">
        <w:rPr>
          <w:rFonts w:ascii="Arial" w:hAnsi="Arial" w:cs="Arial"/>
          <w:sz w:val="24"/>
          <w:szCs w:val="24"/>
        </w:rPr>
        <w:t>муниципаль</w:t>
      </w:r>
      <w:proofErr w:type="spellEnd"/>
      <w:r w:rsidRPr="00152B66">
        <w:rPr>
          <w:rFonts w:ascii="Arial" w:hAnsi="Arial" w:cs="Arial"/>
          <w:sz w:val="24"/>
          <w:szCs w:val="24"/>
        </w:rPr>
        <w:t xml:space="preserve"> районы </w:t>
      </w:r>
    </w:p>
    <w:p w:rsidR="00EF4A38" w:rsidRDefault="00EF4A38" w:rsidP="00EF4A38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                     </w:t>
      </w:r>
      <w:r w:rsidR="003C06EE">
        <w:rPr>
          <w:rFonts w:ascii="Arial" w:hAnsi="Arial" w:cs="Arial"/>
          <w:sz w:val="24"/>
          <w:szCs w:val="24"/>
          <w:lang w:val="tt-RU"/>
        </w:rPr>
        <w:t xml:space="preserve">      </w:t>
      </w:r>
      <w:proofErr w:type="spellStart"/>
      <w:r w:rsidRPr="00152B66">
        <w:rPr>
          <w:rFonts w:ascii="Arial" w:hAnsi="Arial" w:cs="Arial"/>
          <w:sz w:val="24"/>
          <w:szCs w:val="24"/>
        </w:rPr>
        <w:t>Башкарма</w:t>
      </w:r>
      <w:proofErr w:type="spellEnd"/>
      <w:r w:rsidRPr="00152B66">
        <w:rPr>
          <w:rFonts w:ascii="Arial" w:hAnsi="Arial" w:cs="Arial"/>
          <w:sz w:val="24"/>
          <w:szCs w:val="24"/>
        </w:rPr>
        <w:t xml:space="preserve"> комитеты</w:t>
      </w:r>
      <w:r>
        <w:rPr>
          <w:rFonts w:ascii="Arial" w:hAnsi="Arial" w:cs="Arial"/>
          <w:sz w:val="24"/>
          <w:szCs w:val="24"/>
          <w:lang w:val="tt-RU"/>
        </w:rPr>
        <w:t xml:space="preserve">ның </w:t>
      </w:r>
      <w:r w:rsidRPr="00152B66">
        <w:rPr>
          <w:rFonts w:ascii="Arial" w:hAnsi="Arial" w:cs="Arial"/>
          <w:sz w:val="24"/>
          <w:szCs w:val="24"/>
        </w:rPr>
        <w:t xml:space="preserve">  </w:t>
      </w:r>
    </w:p>
    <w:p w:rsidR="00EF4A38" w:rsidRDefault="00EF4A38" w:rsidP="00EF4A38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                    </w:t>
      </w:r>
      <w:r w:rsidR="003C06EE">
        <w:rPr>
          <w:rFonts w:ascii="Arial" w:hAnsi="Arial" w:cs="Arial"/>
          <w:sz w:val="24"/>
          <w:szCs w:val="24"/>
          <w:lang w:val="tt-RU"/>
        </w:rPr>
        <w:t xml:space="preserve">      </w:t>
      </w:r>
      <w:r>
        <w:rPr>
          <w:rFonts w:ascii="Arial" w:hAnsi="Arial" w:cs="Arial"/>
          <w:sz w:val="24"/>
          <w:szCs w:val="24"/>
          <w:lang w:val="tt-RU"/>
        </w:rPr>
        <w:t xml:space="preserve"> </w:t>
      </w:r>
      <w:r w:rsidRPr="00152B66">
        <w:rPr>
          <w:rFonts w:ascii="Arial" w:hAnsi="Arial" w:cs="Arial"/>
          <w:sz w:val="24"/>
          <w:szCs w:val="24"/>
        </w:rPr>
        <w:t>2022 ел</w:t>
      </w:r>
      <w:r>
        <w:rPr>
          <w:rFonts w:ascii="Arial" w:hAnsi="Arial" w:cs="Arial"/>
          <w:sz w:val="24"/>
          <w:szCs w:val="24"/>
          <w:lang w:val="tt-RU"/>
        </w:rPr>
        <w:t xml:space="preserve">  ______ ______ </w:t>
      </w:r>
      <w:proofErr w:type="spellStart"/>
      <w:r w:rsidRPr="00152B66">
        <w:rPr>
          <w:rFonts w:ascii="Arial" w:hAnsi="Arial" w:cs="Arial"/>
          <w:sz w:val="24"/>
          <w:szCs w:val="24"/>
        </w:rPr>
        <w:t>карарына</w:t>
      </w:r>
      <w:proofErr w:type="spellEnd"/>
      <w:r w:rsidRPr="00152B66">
        <w:rPr>
          <w:rFonts w:ascii="Arial" w:hAnsi="Arial" w:cs="Arial"/>
          <w:sz w:val="24"/>
          <w:szCs w:val="24"/>
        </w:rPr>
        <w:t xml:space="preserve"> </w:t>
      </w:r>
    </w:p>
    <w:p w:rsidR="00EF4A38" w:rsidRPr="00152B66" w:rsidRDefault="00EF4A38" w:rsidP="00EF4A38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152B66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152B66">
        <w:rPr>
          <w:rFonts w:ascii="Arial" w:hAnsi="Arial" w:cs="Arial"/>
          <w:sz w:val="24"/>
          <w:szCs w:val="24"/>
        </w:rPr>
        <w:t>нче</w:t>
      </w:r>
      <w:proofErr w:type="spellEnd"/>
      <w:r w:rsidRPr="00152B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2B66">
        <w:rPr>
          <w:rFonts w:ascii="Arial" w:hAnsi="Arial" w:cs="Arial"/>
          <w:sz w:val="24"/>
          <w:szCs w:val="24"/>
        </w:rPr>
        <w:t>кушымта</w:t>
      </w:r>
      <w:proofErr w:type="spellEnd"/>
    </w:p>
    <w:p w:rsidR="00DA4885" w:rsidRPr="003C06EE" w:rsidRDefault="00DA4885" w:rsidP="00EF4A38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843DD" w:rsidRDefault="003C06EE" w:rsidP="003C06E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tt-RU" w:eastAsia="ru-RU"/>
        </w:rPr>
      </w:pPr>
      <w:r w:rsidRPr="003C06E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Татарстан </w:t>
      </w:r>
      <w:proofErr w:type="spellStart"/>
      <w:r w:rsidRPr="003C06EE">
        <w:rPr>
          <w:rFonts w:ascii="Arial" w:eastAsia="Times New Roman" w:hAnsi="Arial" w:cs="Arial"/>
          <w:bCs/>
          <w:sz w:val="24"/>
          <w:szCs w:val="24"/>
          <w:lang w:eastAsia="ru-RU"/>
        </w:rPr>
        <w:t>Республикасы</w:t>
      </w:r>
      <w:proofErr w:type="spellEnd"/>
      <w:r w:rsidRPr="003C06E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3C06EE">
        <w:rPr>
          <w:rFonts w:ascii="Arial" w:eastAsia="Times New Roman" w:hAnsi="Arial" w:cs="Arial"/>
          <w:bCs/>
          <w:sz w:val="24"/>
          <w:szCs w:val="24"/>
          <w:lang w:eastAsia="ru-RU"/>
        </w:rPr>
        <w:t>Югары</w:t>
      </w:r>
      <w:proofErr w:type="spellEnd"/>
      <w:r w:rsidRPr="003C06E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3C06EE">
        <w:rPr>
          <w:rFonts w:ascii="Arial" w:eastAsia="Times New Roman" w:hAnsi="Arial" w:cs="Arial"/>
          <w:bCs/>
          <w:sz w:val="24"/>
          <w:szCs w:val="24"/>
          <w:lang w:eastAsia="ru-RU"/>
        </w:rPr>
        <w:t>Ослан</w:t>
      </w:r>
      <w:proofErr w:type="spellEnd"/>
      <w:r w:rsidRPr="003C06E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3C06EE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</w:t>
      </w:r>
      <w:proofErr w:type="spellEnd"/>
      <w:r w:rsidRPr="003C06E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районы </w:t>
      </w:r>
      <w:proofErr w:type="spellStart"/>
      <w:r w:rsidRPr="003C06EE">
        <w:rPr>
          <w:rFonts w:ascii="Arial" w:eastAsia="Times New Roman" w:hAnsi="Arial" w:cs="Arial"/>
          <w:bCs/>
          <w:sz w:val="24"/>
          <w:szCs w:val="24"/>
          <w:lang w:eastAsia="ru-RU"/>
        </w:rPr>
        <w:t>территориясендә</w:t>
      </w:r>
      <w:proofErr w:type="spellEnd"/>
      <w:r w:rsidRPr="003C06E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3C06EE">
        <w:rPr>
          <w:rFonts w:ascii="Arial" w:eastAsia="Times New Roman" w:hAnsi="Arial" w:cs="Arial"/>
          <w:bCs/>
          <w:sz w:val="24"/>
          <w:szCs w:val="24"/>
          <w:lang w:eastAsia="ru-RU"/>
        </w:rPr>
        <w:t>урнашкан</w:t>
      </w:r>
      <w:proofErr w:type="spellEnd"/>
      <w:r w:rsidRPr="003C06E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3C06EE">
        <w:rPr>
          <w:rFonts w:ascii="Arial" w:eastAsia="Times New Roman" w:hAnsi="Arial" w:cs="Arial"/>
          <w:bCs/>
          <w:sz w:val="24"/>
          <w:szCs w:val="24"/>
          <w:lang w:eastAsia="ru-RU"/>
        </w:rPr>
        <w:t>торак</w:t>
      </w:r>
      <w:proofErr w:type="spellEnd"/>
      <w:r w:rsidRPr="003C06E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3C06EE">
        <w:rPr>
          <w:rFonts w:ascii="Arial" w:eastAsia="Times New Roman" w:hAnsi="Arial" w:cs="Arial"/>
          <w:bCs/>
          <w:sz w:val="24"/>
          <w:szCs w:val="24"/>
          <w:lang w:eastAsia="ru-RU"/>
        </w:rPr>
        <w:t>бинаны</w:t>
      </w:r>
      <w:proofErr w:type="spellEnd"/>
      <w:r w:rsidRPr="003C06E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3C06EE">
        <w:rPr>
          <w:rFonts w:ascii="Arial" w:eastAsia="Times New Roman" w:hAnsi="Arial" w:cs="Arial"/>
          <w:bCs/>
          <w:sz w:val="24"/>
          <w:szCs w:val="24"/>
          <w:lang w:eastAsia="ru-RU"/>
        </w:rPr>
        <w:t>үзгәртеп</w:t>
      </w:r>
      <w:proofErr w:type="spellEnd"/>
      <w:r w:rsidRPr="003C06E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3C06EE">
        <w:rPr>
          <w:rFonts w:ascii="Arial" w:eastAsia="Times New Roman" w:hAnsi="Arial" w:cs="Arial"/>
          <w:bCs/>
          <w:sz w:val="24"/>
          <w:szCs w:val="24"/>
          <w:lang w:eastAsia="ru-RU"/>
        </w:rPr>
        <w:t>коруга</w:t>
      </w:r>
      <w:proofErr w:type="spellEnd"/>
      <w:r w:rsidRPr="003C06E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3C06EE">
        <w:rPr>
          <w:rFonts w:ascii="Arial" w:eastAsia="Times New Roman" w:hAnsi="Arial" w:cs="Arial"/>
          <w:bCs/>
          <w:sz w:val="24"/>
          <w:szCs w:val="24"/>
          <w:lang w:eastAsia="ru-RU"/>
        </w:rPr>
        <w:t>һәм</w:t>
      </w:r>
      <w:proofErr w:type="spellEnd"/>
      <w:r w:rsidRPr="003C06E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(яки) </w:t>
      </w:r>
      <w:proofErr w:type="spellStart"/>
      <w:r w:rsidRPr="003C06EE">
        <w:rPr>
          <w:rFonts w:ascii="Arial" w:eastAsia="Times New Roman" w:hAnsi="Arial" w:cs="Arial"/>
          <w:bCs/>
          <w:sz w:val="24"/>
          <w:szCs w:val="24"/>
          <w:lang w:eastAsia="ru-RU"/>
        </w:rPr>
        <w:t>яңадан</w:t>
      </w:r>
      <w:proofErr w:type="spellEnd"/>
      <w:r w:rsidRPr="003C06E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3C06EE">
        <w:rPr>
          <w:rFonts w:ascii="Arial" w:eastAsia="Times New Roman" w:hAnsi="Arial" w:cs="Arial"/>
          <w:bCs/>
          <w:sz w:val="24"/>
          <w:szCs w:val="24"/>
          <w:lang w:eastAsia="ru-RU"/>
        </w:rPr>
        <w:t>планлаштыруга</w:t>
      </w:r>
      <w:proofErr w:type="spellEnd"/>
    </w:p>
    <w:p w:rsidR="008843DD" w:rsidRDefault="003C06EE" w:rsidP="003C06E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tt-RU" w:eastAsia="ru-RU"/>
        </w:rPr>
      </w:pPr>
      <w:r w:rsidRPr="003C06E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3C06EE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proofErr w:type="gramEnd"/>
      <w:r w:rsidRPr="003C06EE">
        <w:rPr>
          <w:rFonts w:ascii="Arial" w:eastAsia="Times New Roman" w:hAnsi="Arial" w:cs="Arial"/>
          <w:bCs/>
          <w:sz w:val="24"/>
          <w:szCs w:val="24"/>
          <w:lang w:eastAsia="ru-RU"/>
        </w:rPr>
        <w:t>өхсәт</w:t>
      </w:r>
      <w:proofErr w:type="spellEnd"/>
      <w:r w:rsidRPr="003C06E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3C06EE">
        <w:rPr>
          <w:rFonts w:ascii="Arial" w:eastAsia="Times New Roman" w:hAnsi="Arial" w:cs="Arial"/>
          <w:bCs/>
          <w:sz w:val="24"/>
          <w:szCs w:val="24"/>
          <w:lang w:eastAsia="ru-RU"/>
        </w:rPr>
        <w:t>бирү</w:t>
      </w:r>
      <w:proofErr w:type="spellEnd"/>
      <w:r w:rsidRPr="003C06E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3C06EE">
        <w:rPr>
          <w:rFonts w:ascii="Arial" w:eastAsia="Times New Roman" w:hAnsi="Arial" w:cs="Arial"/>
          <w:bCs/>
          <w:sz w:val="24"/>
          <w:szCs w:val="24"/>
          <w:lang w:eastAsia="ru-RU"/>
        </w:rPr>
        <w:t>мәсьәләсе</w:t>
      </w:r>
      <w:proofErr w:type="spellEnd"/>
      <w:r w:rsidRPr="003C06E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3C06EE">
        <w:rPr>
          <w:rFonts w:ascii="Arial" w:eastAsia="Times New Roman" w:hAnsi="Arial" w:cs="Arial"/>
          <w:bCs/>
          <w:sz w:val="24"/>
          <w:szCs w:val="24"/>
          <w:lang w:eastAsia="ru-RU"/>
        </w:rPr>
        <w:t>буенча</w:t>
      </w:r>
      <w:proofErr w:type="spellEnd"/>
      <w:r w:rsidRPr="003C06E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3C06EE" w:rsidRPr="003C06EE" w:rsidRDefault="003C06EE" w:rsidP="003C06E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tt-RU" w:eastAsia="ru-RU"/>
        </w:rPr>
      </w:pPr>
      <w:bookmarkStart w:id="0" w:name="_GoBack"/>
      <w:bookmarkEnd w:id="0"/>
      <w:r w:rsidRPr="003C06EE">
        <w:rPr>
          <w:rFonts w:ascii="Arial" w:eastAsia="Times New Roman" w:hAnsi="Arial" w:cs="Arial"/>
          <w:bCs/>
          <w:sz w:val="24"/>
          <w:szCs w:val="24"/>
          <w:lang w:eastAsia="ru-RU"/>
        </w:rPr>
        <w:t>комиссия составы</w:t>
      </w:r>
    </w:p>
    <w:p w:rsidR="008843DD" w:rsidRDefault="00DA4885" w:rsidP="00DA4885">
      <w:pPr>
        <w:spacing w:after="0" w:line="240" w:lineRule="auto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3C06E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</w:t>
      </w:r>
    </w:p>
    <w:p w:rsidR="00DA4885" w:rsidRPr="003C06EE" w:rsidRDefault="008843DD" w:rsidP="00DA488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                          </w:t>
      </w:r>
      <w:r w:rsidR="00BC268A" w:rsidRPr="003C06EE">
        <w:rPr>
          <w:rFonts w:ascii="Arial" w:eastAsia="Times New Roman" w:hAnsi="Arial" w:cs="Arial"/>
          <w:sz w:val="24"/>
          <w:szCs w:val="24"/>
          <w:lang w:eastAsia="ru-RU"/>
        </w:rPr>
        <w:t xml:space="preserve">Комиссия </w:t>
      </w:r>
      <w:proofErr w:type="spellStart"/>
      <w:proofErr w:type="gramStart"/>
      <w:r w:rsidR="00BC268A" w:rsidRPr="003C06EE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="00BC268A" w:rsidRPr="003C06EE">
        <w:rPr>
          <w:rFonts w:ascii="Arial" w:eastAsia="Times New Roman" w:hAnsi="Arial" w:cs="Arial"/>
          <w:sz w:val="24"/>
          <w:szCs w:val="24"/>
          <w:lang w:eastAsia="ru-RU"/>
        </w:rPr>
        <w:t>әисе</w:t>
      </w:r>
      <w:proofErr w:type="spellEnd"/>
      <w:r w:rsidR="00DA4885" w:rsidRPr="003C06E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109"/>
        <w:gridCol w:w="7097"/>
      </w:tblGrid>
      <w:tr w:rsidR="00DA4885" w:rsidRPr="003C06EE" w:rsidTr="00100C8C">
        <w:trPr>
          <w:trHeight w:val="747"/>
        </w:trPr>
        <w:tc>
          <w:tcPr>
            <w:tcW w:w="3109" w:type="dxa"/>
            <w:shd w:val="clear" w:color="auto" w:fill="auto"/>
          </w:tcPr>
          <w:p w:rsidR="00DA4885" w:rsidRPr="003C06EE" w:rsidRDefault="00DA4885" w:rsidP="00100C8C">
            <w:pPr>
              <w:autoSpaceDE w:val="0"/>
              <w:autoSpaceDN w:val="0"/>
              <w:adjustRightInd w:val="0"/>
              <w:spacing w:after="0" w:line="240" w:lineRule="auto"/>
              <w:ind w:right="-24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Шакиров </w:t>
            </w:r>
          </w:p>
          <w:p w:rsidR="00DA4885" w:rsidRPr="003C06EE" w:rsidRDefault="00DA4885" w:rsidP="00100C8C">
            <w:pPr>
              <w:autoSpaceDE w:val="0"/>
              <w:autoSpaceDN w:val="0"/>
              <w:adjustRightInd w:val="0"/>
              <w:spacing w:after="0" w:line="240" w:lineRule="auto"/>
              <w:ind w:right="-24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Ильнур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Ирекович</w:t>
            </w:r>
            <w:proofErr w:type="spellEnd"/>
          </w:p>
        </w:tc>
        <w:tc>
          <w:tcPr>
            <w:tcW w:w="7097" w:type="dxa"/>
            <w:shd w:val="clear" w:color="auto" w:fill="auto"/>
          </w:tcPr>
          <w:p w:rsidR="008843DD" w:rsidRDefault="008843DD" w:rsidP="0088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 xml:space="preserve">   </w:t>
            </w:r>
            <w:proofErr w:type="spellStart"/>
            <w:r w:rsidR="00EF4A38"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Югары</w:t>
            </w:r>
            <w:proofErr w:type="spellEnd"/>
            <w:r w:rsidR="00EF4A38"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4A38"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Ослан</w:t>
            </w:r>
            <w:proofErr w:type="spellEnd"/>
            <w:r w:rsidR="00EF4A38"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4A38"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</w:t>
            </w:r>
            <w:proofErr w:type="spellEnd"/>
            <w:r w:rsidR="00EF4A38"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районы </w:t>
            </w:r>
            <w:proofErr w:type="spellStart"/>
            <w:r w:rsidR="00EF4A38"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Башкарма</w:t>
            </w:r>
            <w:proofErr w:type="spellEnd"/>
            <w:r w:rsidR="00EF4A38"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комитеты</w:t>
            </w:r>
          </w:p>
          <w:p w:rsidR="00DA4885" w:rsidRPr="003C06EE" w:rsidRDefault="008843DD" w:rsidP="0088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 xml:space="preserve">  </w:t>
            </w:r>
            <w:r w:rsidR="00EF4A38"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4A38"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җ</w:t>
            </w:r>
            <w:proofErr w:type="gramStart"/>
            <w:r w:rsidR="00EF4A38"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</w:t>
            </w:r>
            <w:proofErr w:type="gramEnd"/>
            <w:r w:rsidR="00EF4A38"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әкчесе</w:t>
            </w:r>
            <w:proofErr w:type="spellEnd"/>
          </w:p>
        </w:tc>
      </w:tr>
      <w:tr w:rsidR="00DA4885" w:rsidRPr="003C06EE" w:rsidTr="00100C8C">
        <w:trPr>
          <w:trHeight w:val="355"/>
        </w:trPr>
        <w:tc>
          <w:tcPr>
            <w:tcW w:w="10206" w:type="dxa"/>
            <w:gridSpan w:val="2"/>
            <w:shd w:val="clear" w:color="auto" w:fill="auto"/>
          </w:tcPr>
          <w:p w:rsidR="00DA4885" w:rsidRPr="003C06EE" w:rsidRDefault="008843DD" w:rsidP="0088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BC268A"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Комиссия </w:t>
            </w:r>
            <w:proofErr w:type="spellStart"/>
            <w:proofErr w:type="gramStart"/>
            <w:r w:rsidR="00BC268A"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="00BC268A"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әисе</w:t>
            </w:r>
            <w:proofErr w:type="spellEnd"/>
            <w:r w:rsidR="00BC268A"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C268A"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урынбасары</w:t>
            </w:r>
            <w:proofErr w:type="spellEnd"/>
            <w:r w:rsidR="00DA4885"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DA4885" w:rsidRPr="003C06EE" w:rsidTr="00100C8C">
        <w:trPr>
          <w:trHeight w:val="794"/>
        </w:trPr>
        <w:tc>
          <w:tcPr>
            <w:tcW w:w="3109" w:type="dxa"/>
            <w:shd w:val="clear" w:color="auto" w:fill="auto"/>
          </w:tcPr>
          <w:p w:rsidR="00DA4885" w:rsidRPr="003C06EE" w:rsidRDefault="00DA4885" w:rsidP="00100C8C">
            <w:pPr>
              <w:autoSpaceDE w:val="0"/>
              <w:autoSpaceDN w:val="0"/>
              <w:adjustRightInd w:val="0"/>
              <w:spacing w:after="0" w:line="240" w:lineRule="auto"/>
              <w:ind w:right="-249" w:firstLine="3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Черменский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A4885" w:rsidRPr="003C06EE" w:rsidRDefault="00DA4885" w:rsidP="00100C8C">
            <w:pPr>
              <w:autoSpaceDE w:val="0"/>
              <w:autoSpaceDN w:val="0"/>
              <w:adjustRightInd w:val="0"/>
              <w:spacing w:after="0" w:line="240" w:lineRule="auto"/>
              <w:ind w:right="-249" w:firstLine="3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Максим  Михайлович</w:t>
            </w:r>
          </w:p>
        </w:tc>
        <w:tc>
          <w:tcPr>
            <w:tcW w:w="7097" w:type="dxa"/>
            <w:shd w:val="clear" w:color="auto" w:fill="auto"/>
          </w:tcPr>
          <w:p w:rsidR="00DA4885" w:rsidRPr="003C06EE" w:rsidRDefault="00BC268A" w:rsidP="00100C8C">
            <w:pPr>
              <w:autoSpaceDE w:val="0"/>
              <w:autoSpaceDN w:val="0"/>
              <w:adjustRightInd w:val="0"/>
              <w:spacing w:after="0" w:line="240" w:lineRule="auto"/>
              <w:ind w:left="1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Башкарма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комитет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җ</w:t>
            </w:r>
            <w:proofErr w:type="gram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</w:t>
            </w:r>
            <w:proofErr w:type="gram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әкчесенең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төзелеш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торак-коммуналь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хуҗалык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элемтә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һәм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энергетика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буенча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беренче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урынбасары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;</w:t>
            </w:r>
          </w:p>
        </w:tc>
      </w:tr>
      <w:tr w:rsidR="00DA4885" w:rsidRPr="003C06EE" w:rsidTr="00100C8C">
        <w:trPr>
          <w:trHeight w:val="427"/>
        </w:trPr>
        <w:tc>
          <w:tcPr>
            <w:tcW w:w="10206" w:type="dxa"/>
            <w:gridSpan w:val="2"/>
            <w:shd w:val="clear" w:color="auto" w:fill="auto"/>
          </w:tcPr>
          <w:p w:rsidR="008843DD" w:rsidRDefault="00DA4885" w:rsidP="00100C8C">
            <w:pPr>
              <w:autoSpaceDE w:val="0"/>
              <w:autoSpaceDN w:val="0"/>
              <w:adjustRightInd w:val="0"/>
              <w:spacing w:after="0" w:line="240" w:lineRule="auto"/>
              <w:ind w:left="1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                             </w:t>
            </w:r>
          </w:p>
          <w:p w:rsidR="00DA4885" w:rsidRPr="003C06EE" w:rsidRDefault="008843DD" w:rsidP="00100C8C">
            <w:pPr>
              <w:autoSpaceDE w:val="0"/>
              <w:autoSpaceDN w:val="0"/>
              <w:adjustRightInd w:val="0"/>
              <w:spacing w:after="0" w:line="240" w:lineRule="auto"/>
              <w:ind w:left="1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 xml:space="preserve">                                              </w:t>
            </w:r>
            <w:proofErr w:type="spellStart"/>
            <w:r w:rsidR="003C06EE"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Комисси</w:t>
            </w:r>
            <w:proofErr w:type="spellEnd"/>
            <w:r w:rsidR="003C06EE" w:rsidRPr="003C06EE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>я</w:t>
            </w:r>
            <w:r w:rsidR="003C06EE"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C06EE" w:rsidRPr="003C06EE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>с</w:t>
            </w:r>
            <w:proofErr w:type="spellStart"/>
            <w:r w:rsidR="003C06EE"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екретар</w:t>
            </w:r>
            <w:proofErr w:type="spellEnd"/>
            <w:r w:rsidR="003C06EE" w:rsidRPr="003C06EE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>е</w:t>
            </w:r>
            <w:proofErr w:type="gramEnd"/>
            <w:r w:rsidR="00DA4885"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DA4885" w:rsidRPr="003C06EE" w:rsidTr="00100C8C">
        <w:trPr>
          <w:trHeight w:val="695"/>
        </w:trPr>
        <w:tc>
          <w:tcPr>
            <w:tcW w:w="3109" w:type="dxa"/>
            <w:shd w:val="clear" w:color="auto" w:fill="auto"/>
          </w:tcPr>
          <w:p w:rsidR="00DA4885" w:rsidRPr="003C06EE" w:rsidRDefault="00DA4885" w:rsidP="00100C8C">
            <w:pPr>
              <w:autoSpaceDE w:val="0"/>
              <w:autoSpaceDN w:val="0"/>
              <w:adjustRightInd w:val="0"/>
              <w:spacing w:after="0" w:line="240" w:lineRule="auto"/>
              <w:ind w:right="-249" w:firstLine="3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Макарова </w:t>
            </w:r>
          </w:p>
          <w:p w:rsidR="00DA4885" w:rsidRPr="003C06EE" w:rsidRDefault="00DA4885" w:rsidP="00100C8C">
            <w:pPr>
              <w:autoSpaceDE w:val="0"/>
              <w:autoSpaceDN w:val="0"/>
              <w:adjustRightInd w:val="0"/>
              <w:spacing w:after="0" w:line="240" w:lineRule="auto"/>
              <w:ind w:right="-249" w:firstLine="3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Алена Ивановна</w:t>
            </w:r>
          </w:p>
        </w:tc>
        <w:tc>
          <w:tcPr>
            <w:tcW w:w="7097" w:type="dxa"/>
            <w:shd w:val="clear" w:color="auto" w:fill="auto"/>
          </w:tcPr>
          <w:p w:rsidR="00DA4885" w:rsidRPr="003C06EE" w:rsidRDefault="003C06EE" w:rsidP="00100C8C">
            <w:pPr>
              <w:autoSpaceDE w:val="0"/>
              <w:autoSpaceDN w:val="0"/>
              <w:adjustRightInd w:val="0"/>
              <w:spacing w:after="0" w:line="240" w:lineRule="auto"/>
              <w:ind w:left="1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Башкарма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комитетның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төзелеш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торак-коммуналь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хуҗалык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элемтә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һәм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энергетика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бүлеге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баш</w:t>
            </w:r>
            <w:proofErr w:type="gram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белгече</w:t>
            </w:r>
            <w:proofErr w:type="spellEnd"/>
          </w:p>
        </w:tc>
      </w:tr>
      <w:tr w:rsidR="00DA4885" w:rsidRPr="003C06EE" w:rsidTr="00100C8C">
        <w:tc>
          <w:tcPr>
            <w:tcW w:w="10206" w:type="dxa"/>
            <w:gridSpan w:val="2"/>
            <w:shd w:val="clear" w:color="auto" w:fill="auto"/>
          </w:tcPr>
          <w:p w:rsidR="00DA4885" w:rsidRPr="003C06EE" w:rsidRDefault="00DA4885" w:rsidP="0010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DA4885" w:rsidRPr="003C06EE" w:rsidRDefault="00DA4885" w:rsidP="0010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9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DE2A63"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Комиссия </w:t>
            </w:r>
            <w:proofErr w:type="spellStart"/>
            <w:r w:rsidR="00DE2A63"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әгъзалары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DA4885" w:rsidRPr="003C06EE" w:rsidTr="00100C8C">
        <w:trPr>
          <w:trHeight w:val="77"/>
        </w:trPr>
        <w:tc>
          <w:tcPr>
            <w:tcW w:w="3109" w:type="dxa"/>
            <w:shd w:val="clear" w:color="auto" w:fill="auto"/>
          </w:tcPr>
          <w:p w:rsidR="00DA4885" w:rsidRPr="003C06EE" w:rsidRDefault="00DA4885" w:rsidP="00100C8C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7" w:type="dxa"/>
            <w:shd w:val="clear" w:color="auto" w:fill="auto"/>
          </w:tcPr>
          <w:p w:rsidR="00DA4885" w:rsidRPr="003C06EE" w:rsidRDefault="00DA4885" w:rsidP="00100C8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A4885" w:rsidRPr="003C06EE" w:rsidTr="00100C8C">
        <w:trPr>
          <w:trHeight w:val="796"/>
        </w:trPr>
        <w:tc>
          <w:tcPr>
            <w:tcW w:w="3109" w:type="dxa"/>
            <w:shd w:val="clear" w:color="auto" w:fill="auto"/>
          </w:tcPr>
          <w:p w:rsidR="00DA4885" w:rsidRPr="003C06EE" w:rsidRDefault="00DA4885" w:rsidP="00100C8C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Утюгина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A4885" w:rsidRPr="003C06EE" w:rsidRDefault="00DA4885" w:rsidP="00100C8C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Алина Альбертовна</w:t>
            </w:r>
          </w:p>
        </w:tc>
        <w:tc>
          <w:tcPr>
            <w:tcW w:w="7097" w:type="dxa"/>
            <w:shd w:val="clear" w:color="auto" w:fill="auto"/>
          </w:tcPr>
          <w:p w:rsidR="00DA4885" w:rsidRPr="003C06EE" w:rsidRDefault="00DE2A63" w:rsidP="00884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3C06EE">
              <w:rPr>
                <w:rFonts w:ascii="Arial" w:hAnsi="Arial" w:cs="Arial"/>
                <w:sz w:val="24"/>
                <w:szCs w:val="24"/>
              </w:rPr>
              <w:t>Төзелеш</w:t>
            </w:r>
            <w:proofErr w:type="spellEnd"/>
            <w:r w:rsidRPr="003C06EE">
              <w:rPr>
                <w:rFonts w:ascii="Arial" w:hAnsi="Arial" w:cs="Arial"/>
                <w:sz w:val="24"/>
                <w:szCs w:val="24"/>
              </w:rPr>
              <w:t xml:space="preserve">, ТКХ, </w:t>
            </w:r>
            <w:proofErr w:type="spellStart"/>
            <w:r w:rsidRPr="003C06EE">
              <w:rPr>
                <w:rFonts w:ascii="Arial" w:hAnsi="Arial" w:cs="Arial"/>
                <w:sz w:val="24"/>
                <w:szCs w:val="24"/>
              </w:rPr>
              <w:t>элемтә</w:t>
            </w:r>
            <w:proofErr w:type="spellEnd"/>
            <w:r w:rsidRPr="003C06E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06EE">
              <w:rPr>
                <w:rFonts w:ascii="Arial" w:hAnsi="Arial" w:cs="Arial"/>
                <w:sz w:val="24"/>
                <w:szCs w:val="24"/>
              </w:rPr>
              <w:t>һәм</w:t>
            </w:r>
            <w:proofErr w:type="spellEnd"/>
            <w:r w:rsidRPr="003C06EE">
              <w:rPr>
                <w:rFonts w:ascii="Arial" w:hAnsi="Arial" w:cs="Arial"/>
                <w:sz w:val="24"/>
                <w:szCs w:val="24"/>
              </w:rPr>
              <w:t xml:space="preserve"> энергетика </w:t>
            </w:r>
            <w:proofErr w:type="spellStart"/>
            <w:r w:rsidRPr="003C06EE">
              <w:rPr>
                <w:rFonts w:ascii="Arial" w:hAnsi="Arial" w:cs="Arial"/>
                <w:sz w:val="24"/>
                <w:szCs w:val="24"/>
              </w:rPr>
              <w:t>бүлеге</w:t>
            </w:r>
            <w:proofErr w:type="spellEnd"/>
            <w:r w:rsidRPr="003C06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06EE">
              <w:rPr>
                <w:rFonts w:ascii="Arial" w:hAnsi="Arial" w:cs="Arial"/>
                <w:sz w:val="24"/>
                <w:szCs w:val="24"/>
                <w:lang w:val="tt-RU"/>
              </w:rPr>
              <w:t>н</w:t>
            </w:r>
            <w:proofErr w:type="spellStart"/>
            <w:r w:rsidRPr="003C06EE">
              <w:rPr>
                <w:rFonts w:ascii="Arial" w:hAnsi="Arial" w:cs="Arial"/>
                <w:sz w:val="24"/>
                <w:szCs w:val="24"/>
              </w:rPr>
              <w:t>ачальни</w:t>
            </w:r>
            <w:proofErr w:type="spellEnd"/>
            <w:r w:rsidRPr="003C06EE">
              <w:rPr>
                <w:rFonts w:ascii="Arial" w:hAnsi="Arial" w:cs="Arial"/>
                <w:sz w:val="24"/>
                <w:szCs w:val="24"/>
                <w:lang w:val="tt-RU"/>
              </w:rPr>
              <w:t>гы</w:t>
            </w:r>
            <w:r w:rsidRPr="003C06EE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DA4885" w:rsidRPr="003C06EE" w:rsidTr="00100C8C">
        <w:trPr>
          <w:trHeight w:val="796"/>
        </w:trPr>
        <w:tc>
          <w:tcPr>
            <w:tcW w:w="3109" w:type="dxa"/>
            <w:shd w:val="clear" w:color="auto" w:fill="auto"/>
          </w:tcPr>
          <w:p w:rsidR="00DA4885" w:rsidRPr="003C06EE" w:rsidRDefault="00DA4885" w:rsidP="00100C8C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Сагдеева </w:t>
            </w:r>
          </w:p>
          <w:p w:rsidR="00DA4885" w:rsidRPr="003C06EE" w:rsidRDefault="00DA4885" w:rsidP="00100C8C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Алина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Динарисовна</w:t>
            </w:r>
            <w:proofErr w:type="spellEnd"/>
          </w:p>
        </w:tc>
        <w:tc>
          <w:tcPr>
            <w:tcW w:w="7097" w:type="dxa"/>
            <w:shd w:val="clear" w:color="auto" w:fill="auto"/>
          </w:tcPr>
          <w:p w:rsidR="00DA4885" w:rsidRPr="003C06EE" w:rsidRDefault="003C06EE" w:rsidP="00884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Башкарма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комитетның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Архитектура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һәм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шәһә</w:t>
            </w:r>
            <w:proofErr w:type="gram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төзелеше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бүлеге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>н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ачальни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>гы</w:t>
            </w:r>
          </w:p>
        </w:tc>
      </w:tr>
      <w:tr w:rsidR="00DA4885" w:rsidRPr="003C06EE" w:rsidTr="00100C8C">
        <w:trPr>
          <w:trHeight w:val="645"/>
        </w:trPr>
        <w:tc>
          <w:tcPr>
            <w:tcW w:w="3109" w:type="dxa"/>
            <w:shd w:val="clear" w:color="auto" w:fill="auto"/>
          </w:tcPr>
          <w:p w:rsidR="00DA4885" w:rsidRPr="003C06EE" w:rsidRDefault="00DA4885" w:rsidP="0010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Хасанов</w:t>
            </w:r>
          </w:p>
          <w:p w:rsidR="00DA4885" w:rsidRPr="003C06EE" w:rsidRDefault="00DA4885" w:rsidP="0010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Марат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Султанович</w:t>
            </w:r>
            <w:proofErr w:type="spellEnd"/>
          </w:p>
        </w:tc>
        <w:tc>
          <w:tcPr>
            <w:tcW w:w="7097" w:type="dxa"/>
            <w:shd w:val="clear" w:color="auto" w:fill="auto"/>
          </w:tcPr>
          <w:p w:rsidR="003C06EE" w:rsidRPr="003C06EE" w:rsidRDefault="003C06EE" w:rsidP="008843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6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gramStart"/>
            <w:r w:rsidRPr="003C06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</w:t>
            </w:r>
            <w:proofErr w:type="gramEnd"/>
            <w:r w:rsidRPr="003C06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БТИ» АҖ </w:t>
            </w:r>
            <w:proofErr w:type="spellStart"/>
            <w:r w:rsidRPr="003C06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Югары</w:t>
            </w:r>
            <w:proofErr w:type="spellEnd"/>
            <w:r w:rsidRPr="003C06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Ослан</w:t>
            </w:r>
            <w:proofErr w:type="spellEnd"/>
            <w:r w:rsidRPr="003C06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бүлекчәсе</w:t>
            </w:r>
            <w:proofErr w:type="spellEnd"/>
            <w:r w:rsidRPr="003C06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башлыгы</w:t>
            </w:r>
            <w:proofErr w:type="spellEnd"/>
            <w:r w:rsidRPr="003C06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вазыйфаларын</w:t>
            </w:r>
            <w:proofErr w:type="spellEnd"/>
            <w:r w:rsidRPr="003C06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вакытлыча</w:t>
            </w:r>
            <w:proofErr w:type="spellEnd"/>
            <w:r w:rsidRPr="003C06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башкаручы</w:t>
            </w:r>
            <w:proofErr w:type="spellEnd"/>
          </w:p>
          <w:p w:rsidR="003C06EE" w:rsidRPr="003C06EE" w:rsidRDefault="003C06EE" w:rsidP="00884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3C06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C06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килешү</w:t>
            </w:r>
            <w:proofErr w:type="spellEnd"/>
            <w:r w:rsidRPr="003C06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буенча</w:t>
            </w:r>
            <w:proofErr w:type="spellEnd"/>
            <w:r w:rsidRPr="003C06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  <w:p w:rsidR="00DA4885" w:rsidRPr="003C06EE" w:rsidRDefault="00DA4885" w:rsidP="00884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A4885" w:rsidRPr="003C06EE" w:rsidTr="00100C8C">
        <w:trPr>
          <w:trHeight w:val="796"/>
        </w:trPr>
        <w:tc>
          <w:tcPr>
            <w:tcW w:w="3109" w:type="dxa"/>
            <w:shd w:val="clear" w:color="auto" w:fill="auto"/>
          </w:tcPr>
          <w:p w:rsidR="00DA4885" w:rsidRPr="003C06EE" w:rsidRDefault="00DA4885" w:rsidP="0010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Агеева Екатерина Константиновна</w:t>
            </w:r>
          </w:p>
          <w:p w:rsidR="00DA4885" w:rsidRPr="003C06EE" w:rsidRDefault="00DA4885" w:rsidP="0010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7" w:type="dxa"/>
            <w:shd w:val="clear" w:color="auto" w:fill="auto"/>
          </w:tcPr>
          <w:p w:rsidR="00DA4885" w:rsidRPr="003C06EE" w:rsidRDefault="003C06EE" w:rsidP="008843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Кулланучылар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хокукларын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яклау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һәм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кеше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иминлеге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өлкәсендә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күзәтчелек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буенча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федераль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хезмәтнең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Татарстан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(Татарстан)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буенча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идарәсенең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Яшел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Үзән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Югары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Ослан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, Кама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Тамагы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Кайбыч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районнарында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территориаль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бүлеге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башлыгы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килешү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буенча</w:t>
            </w:r>
            <w:proofErr w:type="spellEnd"/>
            <w:proofErr w:type="gramEnd"/>
          </w:p>
        </w:tc>
      </w:tr>
      <w:tr w:rsidR="00DA4885" w:rsidRPr="008843DD" w:rsidTr="00100C8C">
        <w:trPr>
          <w:trHeight w:val="796"/>
        </w:trPr>
        <w:tc>
          <w:tcPr>
            <w:tcW w:w="3109" w:type="dxa"/>
            <w:shd w:val="clear" w:color="auto" w:fill="auto"/>
          </w:tcPr>
          <w:p w:rsidR="008843DD" w:rsidRDefault="008843DD" w:rsidP="0010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</w:p>
          <w:p w:rsidR="00DA4885" w:rsidRPr="003C06EE" w:rsidRDefault="00DA4885" w:rsidP="0010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Батуева Светлана Федоровна</w:t>
            </w:r>
          </w:p>
        </w:tc>
        <w:tc>
          <w:tcPr>
            <w:tcW w:w="7097" w:type="dxa"/>
            <w:shd w:val="clear" w:color="auto" w:fill="auto"/>
          </w:tcPr>
          <w:p w:rsidR="008843DD" w:rsidRDefault="008843DD" w:rsidP="008843D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</w:p>
          <w:p w:rsidR="003C06EE" w:rsidRPr="003C06EE" w:rsidRDefault="003C06EE" w:rsidP="008843D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  <w:r w:rsidRPr="008843DD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>«Татарстан Республикасында Гигиена һәм эпидемиология үзәге» федераль бюджет сәламәтлек саклау учреждениесенең Яшел Үзән, Югары Ослан, Кама Тамагы районнарындагы филиалы баш табибы вазыйфаларын башкаручы (килешү буенча)</w:t>
            </w:r>
          </w:p>
          <w:p w:rsidR="00DA4885" w:rsidRPr="008843DD" w:rsidRDefault="00DA4885" w:rsidP="008843D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</w:p>
        </w:tc>
      </w:tr>
      <w:tr w:rsidR="00DA4885" w:rsidRPr="003C06EE" w:rsidTr="00100C8C">
        <w:trPr>
          <w:trHeight w:val="796"/>
        </w:trPr>
        <w:tc>
          <w:tcPr>
            <w:tcW w:w="3109" w:type="dxa"/>
            <w:shd w:val="clear" w:color="auto" w:fill="auto"/>
          </w:tcPr>
          <w:p w:rsidR="00DA4885" w:rsidRPr="003C06EE" w:rsidRDefault="00DA4885" w:rsidP="0010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Садыков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Анас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Дамирович</w:t>
            </w:r>
            <w:proofErr w:type="spellEnd"/>
          </w:p>
        </w:tc>
        <w:tc>
          <w:tcPr>
            <w:tcW w:w="7097" w:type="dxa"/>
            <w:shd w:val="clear" w:color="auto" w:fill="auto"/>
          </w:tcPr>
          <w:p w:rsidR="003C06EE" w:rsidRPr="003C06EE" w:rsidRDefault="003C06EE" w:rsidP="003C06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  <w:proofErr w:type="gram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ТР</w:t>
            </w:r>
            <w:proofErr w:type="gram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Экология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һәм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табигый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байлыклар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министрлыгының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C06EE" w:rsidRPr="003C06EE" w:rsidRDefault="003C06EE" w:rsidP="003C06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Үзәк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территориаль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идарәсе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дәү</w:t>
            </w:r>
            <w:proofErr w:type="gram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әт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инспекторы </w:t>
            </w:r>
          </w:p>
          <w:p w:rsidR="00DA4885" w:rsidRPr="003C06EE" w:rsidRDefault="003C06EE" w:rsidP="003C06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килешү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буенча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)</w:t>
            </w:r>
          </w:p>
          <w:p w:rsidR="003C06EE" w:rsidRPr="003C06EE" w:rsidRDefault="003C06EE" w:rsidP="003C06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</w:p>
        </w:tc>
      </w:tr>
      <w:tr w:rsidR="00DA4885" w:rsidRPr="003C06EE" w:rsidTr="00100C8C">
        <w:trPr>
          <w:trHeight w:val="796"/>
        </w:trPr>
        <w:tc>
          <w:tcPr>
            <w:tcW w:w="3109" w:type="dxa"/>
            <w:shd w:val="clear" w:color="auto" w:fill="auto"/>
          </w:tcPr>
          <w:p w:rsidR="00DA4885" w:rsidRPr="003C06EE" w:rsidRDefault="00DA4885" w:rsidP="0010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Сафин </w:t>
            </w:r>
          </w:p>
          <w:p w:rsidR="00DA4885" w:rsidRPr="003C06EE" w:rsidRDefault="00DA4885" w:rsidP="0010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Марат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Вагизович</w:t>
            </w:r>
            <w:proofErr w:type="spellEnd"/>
          </w:p>
        </w:tc>
        <w:tc>
          <w:tcPr>
            <w:tcW w:w="7097" w:type="dxa"/>
            <w:shd w:val="clear" w:color="auto" w:fill="auto"/>
          </w:tcPr>
          <w:p w:rsidR="003C06EE" w:rsidRPr="003C06EE" w:rsidRDefault="003C06EE" w:rsidP="003C06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  <w:proofErr w:type="gram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ТР</w:t>
            </w:r>
            <w:proofErr w:type="gram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Экология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һәм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табигый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байлыклар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министрлыгының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C06EE" w:rsidRPr="003C06EE" w:rsidRDefault="003C06EE" w:rsidP="003C06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Үзәк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территориаль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идарәсе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дәү</w:t>
            </w:r>
            <w:proofErr w:type="gram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әт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инспекторы </w:t>
            </w:r>
          </w:p>
          <w:p w:rsidR="00DA4885" w:rsidRPr="003C06EE" w:rsidRDefault="003C06EE" w:rsidP="003C06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килешү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буенча</w:t>
            </w:r>
            <w:proofErr w:type="spellEnd"/>
            <w:r w:rsidRPr="003C06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)</w:t>
            </w:r>
          </w:p>
          <w:p w:rsidR="00DA4885" w:rsidRPr="003C06EE" w:rsidRDefault="00DA4885" w:rsidP="00100C8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DA4885" w:rsidRPr="003C06EE" w:rsidRDefault="00DA4885" w:rsidP="00DA48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A4885" w:rsidRPr="003C06EE" w:rsidRDefault="00DE2A63" w:rsidP="00DA488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3C06EE">
        <w:rPr>
          <w:rFonts w:ascii="Arial" w:eastAsia="Times New Roman" w:hAnsi="Arial" w:cs="Arial"/>
          <w:bCs/>
          <w:sz w:val="24"/>
          <w:szCs w:val="24"/>
          <w:lang w:eastAsia="ru-RU"/>
        </w:rPr>
        <w:t>Башкарма</w:t>
      </w:r>
      <w:proofErr w:type="spellEnd"/>
      <w:r w:rsidRPr="003C06E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комитет </w:t>
      </w:r>
      <w:proofErr w:type="spellStart"/>
      <w:r w:rsidRPr="003C06EE">
        <w:rPr>
          <w:rFonts w:ascii="Arial" w:eastAsia="Times New Roman" w:hAnsi="Arial" w:cs="Arial"/>
          <w:bCs/>
          <w:sz w:val="24"/>
          <w:szCs w:val="24"/>
          <w:lang w:eastAsia="ru-RU"/>
        </w:rPr>
        <w:t>эшләре</w:t>
      </w:r>
      <w:proofErr w:type="spellEnd"/>
      <w:r w:rsidRPr="003C06E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3C06EE">
        <w:rPr>
          <w:rFonts w:ascii="Arial" w:eastAsia="Times New Roman" w:hAnsi="Arial" w:cs="Arial"/>
          <w:bCs/>
          <w:sz w:val="24"/>
          <w:szCs w:val="24"/>
          <w:lang w:eastAsia="ru-RU"/>
        </w:rPr>
        <w:t>белән</w:t>
      </w:r>
      <w:proofErr w:type="spellEnd"/>
      <w:r w:rsidRPr="003C06E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3C06EE">
        <w:rPr>
          <w:rFonts w:ascii="Arial" w:eastAsia="Times New Roman" w:hAnsi="Arial" w:cs="Arial"/>
          <w:bCs/>
          <w:sz w:val="24"/>
          <w:szCs w:val="24"/>
          <w:lang w:eastAsia="ru-RU"/>
        </w:rPr>
        <w:t>идарә</w:t>
      </w:r>
      <w:proofErr w:type="spellEnd"/>
      <w:r w:rsidRPr="003C06E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3C06EE">
        <w:rPr>
          <w:rFonts w:ascii="Arial" w:eastAsia="Times New Roman" w:hAnsi="Arial" w:cs="Arial"/>
          <w:bCs/>
          <w:sz w:val="24"/>
          <w:szCs w:val="24"/>
          <w:lang w:eastAsia="ru-RU"/>
        </w:rPr>
        <w:t>ит</w:t>
      </w:r>
      <w:proofErr w:type="gramEnd"/>
      <w:r w:rsidRPr="003C06EE">
        <w:rPr>
          <w:rFonts w:ascii="Arial" w:eastAsia="Times New Roman" w:hAnsi="Arial" w:cs="Arial"/>
          <w:bCs/>
          <w:sz w:val="24"/>
          <w:szCs w:val="24"/>
          <w:lang w:eastAsia="ru-RU"/>
        </w:rPr>
        <w:t>үче</w:t>
      </w:r>
      <w:proofErr w:type="spellEnd"/>
      <w:r w:rsidR="003C06EE" w:rsidRPr="003C06E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3C06EE" w:rsidRPr="003C06E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8843DD">
        <w:rPr>
          <w:rFonts w:ascii="Arial" w:eastAsia="Times New Roman" w:hAnsi="Arial" w:cs="Arial"/>
          <w:bCs/>
          <w:sz w:val="24"/>
          <w:szCs w:val="24"/>
          <w:lang w:val="tt-RU" w:eastAsia="ru-RU"/>
        </w:rPr>
        <w:t xml:space="preserve">        </w:t>
      </w:r>
      <w:r w:rsidR="00DA4885" w:rsidRPr="003C06E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А.К. </w:t>
      </w:r>
      <w:proofErr w:type="spellStart"/>
      <w:r w:rsidR="00DA4885" w:rsidRPr="003C06EE">
        <w:rPr>
          <w:rFonts w:ascii="Arial" w:eastAsia="Times New Roman" w:hAnsi="Arial" w:cs="Arial"/>
          <w:bCs/>
          <w:sz w:val="24"/>
          <w:szCs w:val="24"/>
          <w:lang w:eastAsia="ru-RU"/>
        </w:rPr>
        <w:t>Мингазова</w:t>
      </w:r>
      <w:proofErr w:type="spellEnd"/>
    </w:p>
    <w:p w:rsidR="00DA4885" w:rsidRPr="003C06EE" w:rsidRDefault="00DA4885" w:rsidP="00DA4885"/>
    <w:p w:rsidR="00BD3C6B" w:rsidRPr="003C06EE" w:rsidRDefault="00BD3C6B"/>
    <w:sectPr w:rsidR="00BD3C6B" w:rsidRPr="003C06EE" w:rsidSect="003C06E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85E2B"/>
    <w:multiLevelType w:val="hybridMultilevel"/>
    <w:tmpl w:val="BCF80DE2"/>
    <w:lvl w:ilvl="0" w:tplc="359AA3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D9"/>
    <w:rsid w:val="003C06EE"/>
    <w:rsid w:val="00417DD9"/>
    <w:rsid w:val="008843DD"/>
    <w:rsid w:val="00A31AEE"/>
    <w:rsid w:val="00BC268A"/>
    <w:rsid w:val="00BD3C6B"/>
    <w:rsid w:val="00DA4885"/>
    <w:rsid w:val="00DE2A63"/>
    <w:rsid w:val="00E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AEE"/>
    <w:rPr>
      <w:rFonts w:ascii="Tahoma" w:hAnsi="Tahoma" w:cs="Tahoma"/>
      <w:sz w:val="16"/>
      <w:szCs w:val="16"/>
    </w:rPr>
  </w:style>
  <w:style w:type="paragraph" w:customStyle="1" w:styleId="textn">
    <w:name w:val="textn"/>
    <w:basedOn w:val="a"/>
    <w:rsid w:val="00DE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rsid w:val="00EF4A38"/>
    <w:pPr>
      <w:spacing w:after="0" w:line="240" w:lineRule="auto"/>
      <w:ind w:left="1134" w:right="1318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AEE"/>
    <w:rPr>
      <w:rFonts w:ascii="Tahoma" w:hAnsi="Tahoma" w:cs="Tahoma"/>
      <w:sz w:val="16"/>
      <w:szCs w:val="16"/>
    </w:rPr>
  </w:style>
  <w:style w:type="paragraph" w:customStyle="1" w:styleId="textn">
    <w:name w:val="textn"/>
    <w:basedOn w:val="a"/>
    <w:rsid w:val="00DE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rsid w:val="00EF4A38"/>
    <w:pPr>
      <w:spacing w:after="0" w:line="240" w:lineRule="auto"/>
      <w:ind w:left="1134" w:right="1318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2022-06-01T17:47:00Z</cp:lastPrinted>
  <dcterms:created xsi:type="dcterms:W3CDTF">2022-06-01T13:35:00Z</dcterms:created>
  <dcterms:modified xsi:type="dcterms:W3CDTF">2022-06-01T17:47:00Z</dcterms:modified>
</cp:coreProperties>
</file>