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8D0" w:rsidRPr="005A4FDA" w:rsidRDefault="003528D0" w:rsidP="003528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52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1565910</wp:posOffset>
                </wp:positionV>
                <wp:extent cx="4638675" cy="2857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2857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8D0" w:rsidRPr="003528D0" w:rsidRDefault="003528D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528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30.05.2022</w:t>
                            </w:r>
                            <w:r w:rsidRPr="003528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528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528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528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528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528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528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№ 23-302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8.95pt;margin-top:123.3pt;width:365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" fillcolor="white [3201]" stroked="f" strokeweight=".5pt">
                <v:fill opacity="0"/>
                <v:textbox>
                  <w:txbxContent>
                    <w:p w:rsidR="003528D0" w:rsidRPr="003528D0" w:rsidRDefault="003528D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528D0">
                        <w:rPr>
                          <w:rFonts w:ascii="Arial" w:hAnsi="Arial" w:cs="Arial"/>
                          <w:sz w:val="24"/>
                          <w:szCs w:val="24"/>
                        </w:rPr>
                        <w:t>30.05.2022</w:t>
                      </w:r>
                      <w:r w:rsidRPr="003528D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528D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528D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528D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528D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528D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528D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№ 23-302</w:t>
                      </w:r>
                    </w:p>
                  </w:txbxContent>
                </v:textbox>
              </v:shape>
            </w:pict>
          </mc:Fallback>
        </mc:AlternateContent>
      </w:r>
      <w:r w:rsidRPr="005A4FDA">
        <w:rPr>
          <w:noProof/>
          <w:lang w:eastAsia="ru-RU"/>
        </w:rPr>
        <w:drawing>
          <wp:inline distT="0" distB="0" distL="0" distR="0" wp14:anchorId="51F4E7F7" wp14:editId="3B73C439">
            <wp:extent cx="6114415" cy="2197100"/>
            <wp:effectExtent l="0" t="0" r="63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8D0" w:rsidRPr="005A4FDA" w:rsidRDefault="003528D0" w:rsidP="003528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52"/>
          <w:sz w:val="24"/>
          <w:szCs w:val="24"/>
        </w:rPr>
      </w:pPr>
    </w:p>
    <w:p w:rsidR="003528D0" w:rsidRDefault="005657C8" w:rsidP="003528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657C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Татарстан </w:t>
      </w:r>
      <w:proofErr w:type="spellStart"/>
      <w:r w:rsidRPr="005657C8">
        <w:rPr>
          <w:rFonts w:ascii="Arial" w:eastAsia="Times New Roman" w:hAnsi="Arial" w:cs="Arial"/>
          <w:bCs/>
          <w:sz w:val="24"/>
          <w:szCs w:val="24"/>
          <w:lang w:eastAsia="ru-RU"/>
        </w:rPr>
        <w:t>Республикасы</w:t>
      </w:r>
      <w:proofErr w:type="spellEnd"/>
      <w:r w:rsidRPr="005657C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bCs/>
          <w:sz w:val="24"/>
          <w:szCs w:val="24"/>
          <w:lang w:eastAsia="ru-RU"/>
        </w:rPr>
        <w:t>Югары</w:t>
      </w:r>
      <w:proofErr w:type="spellEnd"/>
      <w:r w:rsidRPr="005657C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bCs/>
          <w:sz w:val="24"/>
          <w:szCs w:val="24"/>
          <w:lang w:eastAsia="ru-RU"/>
        </w:rPr>
        <w:t>Ослан</w:t>
      </w:r>
      <w:proofErr w:type="spellEnd"/>
      <w:r w:rsidRPr="005657C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</w:t>
      </w:r>
      <w:proofErr w:type="spellEnd"/>
      <w:r w:rsidRPr="005657C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bCs/>
          <w:sz w:val="24"/>
          <w:szCs w:val="24"/>
          <w:lang w:eastAsia="ru-RU"/>
        </w:rPr>
        <w:t>районының</w:t>
      </w:r>
      <w:proofErr w:type="spellEnd"/>
      <w:r w:rsidRPr="005657C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bCs/>
          <w:sz w:val="24"/>
          <w:szCs w:val="24"/>
          <w:lang w:eastAsia="ru-RU"/>
        </w:rPr>
        <w:t>Югары</w:t>
      </w:r>
      <w:proofErr w:type="spellEnd"/>
      <w:r w:rsidRPr="005657C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bCs/>
          <w:sz w:val="24"/>
          <w:szCs w:val="24"/>
          <w:lang w:eastAsia="ru-RU"/>
        </w:rPr>
        <w:t>Ослан</w:t>
      </w:r>
      <w:proofErr w:type="spellEnd"/>
      <w:r w:rsidRPr="005657C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bCs/>
          <w:sz w:val="24"/>
          <w:szCs w:val="24"/>
          <w:lang w:eastAsia="ru-RU"/>
        </w:rPr>
        <w:t>авыл</w:t>
      </w:r>
      <w:proofErr w:type="spellEnd"/>
      <w:r w:rsidRPr="005657C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bCs/>
          <w:sz w:val="24"/>
          <w:szCs w:val="24"/>
          <w:lang w:eastAsia="ru-RU"/>
        </w:rPr>
        <w:t>җирлегендә</w:t>
      </w:r>
      <w:proofErr w:type="spellEnd"/>
      <w:r w:rsidRPr="005657C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bCs/>
          <w:sz w:val="24"/>
          <w:szCs w:val="24"/>
          <w:lang w:eastAsia="ru-RU"/>
        </w:rPr>
        <w:t>җирдән</w:t>
      </w:r>
      <w:proofErr w:type="spellEnd"/>
      <w:r w:rsidRPr="005657C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bCs/>
          <w:sz w:val="24"/>
          <w:szCs w:val="24"/>
          <w:lang w:eastAsia="ru-RU"/>
        </w:rPr>
        <w:t>файдалану</w:t>
      </w:r>
      <w:proofErr w:type="spellEnd"/>
      <w:r w:rsidRPr="005657C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bCs/>
          <w:sz w:val="24"/>
          <w:szCs w:val="24"/>
          <w:lang w:eastAsia="ru-RU"/>
        </w:rPr>
        <w:t>һәм</w:t>
      </w:r>
      <w:proofErr w:type="spellEnd"/>
      <w:r w:rsidRPr="005657C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bCs/>
          <w:sz w:val="24"/>
          <w:szCs w:val="24"/>
          <w:lang w:eastAsia="ru-RU"/>
        </w:rPr>
        <w:t>төзелеш</w:t>
      </w:r>
      <w:proofErr w:type="spellEnd"/>
      <w:r w:rsidRPr="005657C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bCs/>
          <w:sz w:val="24"/>
          <w:szCs w:val="24"/>
          <w:lang w:eastAsia="ru-RU"/>
        </w:rPr>
        <w:t>кагыйдәләренә</w:t>
      </w:r>
      <w:proofErr w:type="spellEnd"/>
      <w:r w:rsidRPr="005657C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bCs/>
          <w:sz w:val="24"/>
          <w:szCs w:val="24"/>
          <w:lang w:eastAsia="ru-RU"/>
        </w:rPr>
        <w:t>үзгәрешлә</w:t>
      </w:r>
      <w:proofErr w:type="gramStart"/>
      <w:r w:rsidRPr="005657C8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proofErr w:type="spellEnd"/>
      <w:proofErr w:type="gramEnd"/>
      <w:r w:rsidRPr="005657C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bCs/>
          <w:sz w:val="24"/>
          <w:szCs w:val="24"/>
          <w:lang w:eastAsia="ru-RU"/>
        </w:rPr>
        <w:t>кертү</w:t>
      </w:r>
      <w:proofErr w:type="spellEnd"/>
      <w:r w:rsidRPr="005657C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bCs/>
          <w:sz w:val="24"/>
          <w:szCs w:val="24"/>
          <w:lang w:eastAsia="ru-RU"/>
        </w:rPr>
        <w:t>турында</w:t>
      </w:r>
      <w:proofErr w:type="spellEnd"/>
      <w:r w:rsidR="003528D0" w:rsidRPr="00105E5C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5657C8" w:rsidRPr="00105E5C" w:rsidRDefault="005657C8" w:rsidP="003528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</w:p>
    <w:p w:rsidR="005657C8" w:rsidRDefault="005657C8" w:rsidP="003528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Идел буе транспорт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прокуратурасының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29.03.2022 ел № 23/1-12-2022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протестын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карап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, Россия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Федерациясе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Ш</w:t>
      </w:r>
      <w:proofErr w:type="gram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>әһәр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төзелеше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кодексына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, «Россия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Федерациясендә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җирле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үзидарәне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оештыруның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гомуми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принциплары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турында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» 2003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елның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06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октябрендәге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131-ФЗ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номерлы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Федераль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законга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Югары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Ослан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районы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Уставына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таянып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657C8" w:rsidRPr="008312C0" w:rsidRDefault="005657C8" w:rsidP="005657C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12C0">
        <w:rPr>
          <w:rFonts w:ascii="Arial" w:eastAsia="Times New Roman" w:hAnsi="Arial" w:cs="Arial"/>
          <w:sz w:val="24"/>
          <w:szCs w:val="24"/>
          <w:lang w:val="tt" w:eastAsia="ru-RU"/>
        </w:rPr>
        <w:t>Югары Ослан муниципаль районы  Советы</w:t>
      </w:r>
    </w:p>
    <w:p w:rsidR="005657C8" w:rsidRDefault="005657C8" w:rsidP="005657C8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val="tt" w:eastAsia="ru-RU"/>
        </w:rPr>
      </w:pPr>
      <w:r w:rsidRPr="008312C0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 карар итте:</w:t>
      </w:r>
    </w:p>
    <w:p w:rsidR="003528D0" w:rsidRPr="005657C8" w:rsidRDefault="003528D0" w:rsidP="003528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tt"/>
        </w:rPr>
      </w:pPr>
      <w:r w:rsidRPr="005657C8">
        <w:rPr>
          <w:rFonts w:ascii="Arial" w:eastAsia="Times New Roman" w:hAnsi="Arial" w:cs="Arial"/>
          <w:sz w:val="24"/>
          <w:szCs w:val="24"/>
          <w:lang w:val="tt" w:eastAsia="ru-RU"/>
        </w:rPr>
        <w:t xml:space="preserve">1. </w:t>
      </w:r>
      <w:r w:rsidR="005657C8" w:rsidRPr="005657C8">
        <w:rPr>
          <w:rFonts w:ascii="Arial" w:hAnsi="Arial" w:cs="Arial"/>
          <w:sz w:val="24"/>
          <w:szCs w:val="24"/>
          <w:lang w:val="tt"/>
        </w:rPr>
        <w:t>Татарстан Республикасы Югары Ослан муниципаль районы Советының 20</w:t>
      </w:r>
      <w:r w:rsidR="005657C8">
        <w:rPr>
          <w:rFonts w:ascii="Arial" w:hAnsi="Arial" w:cs="Arial"/>
          <w:sz w:val="24"/>
          <w:szCs w:val="24"/>
          <w:lang w:val="tt"/>
        </w:rPr>
        <w:t>19</w:t>
      </w:r>
      <w:r w:rsidR="005657C8" w:rsidRPr="005657C8">
        <w:rPr>
          <w:rFonts w:ascii="Arial" w:hAnsi="Arial" w:cs="Arial"/>
          <w:sz w:val="24"/>
          <w:szCs w:val="24"/>
          <w:lang w:val="tt"/>
        </w:rPr>
        <w:t xml:space="preserve"> елның </w:t>
      </w:r>
      <w:r w:rsidR="005657C8">
        <w:rPr>
          <w:rFonts w:ascii="Arial" w:hAnsi="Arial" w:cs="Arial"/>
          <w:sz w:val="24"/>
          <w:szCs w:val="24"/>
          <w:lang w:val="tt"/>
        </w:rPr>
        <w:t>13</w:t>
      </w:r>
      <w:r w:rsidR="005657C8" w:rsidRPr="005657C8">
        <w:rPr>
          <w:rFonts w:ascii="Arial" w:hAnsi="Arial" w:cs="Arial"/>
          <w:sz w:val="24"/>
          <w:szCs w:val="24"/>
          <w:lang w:val="tt"/>
        </w:rPr>
        <w:t xml:space="preserve"> </w:t>
      </w:r>
      <w:r w:rsidR="005657C8">
        <w:rPr>
          <w:rFonts w:ascii="Arial" w:hAnsi="Arial" w:cs="Arial"/>
          <w:sz w:val="24"/>
          <w:szCs w:val="24"/>
          <w:lang w:val="tt"/>
        </w:rPr>
        <w:t>декабрен</w:t>
      </w:r>
      <w:r w:rsidR="005657C8" w:rsidRPr="005657C8">
        <w:rPr>
          <w:rFonts w:ascii="Arial" w:hAnsi="Arial" w:cs="Arial"/>
          <w:sz w:val="24"/>
          <w:szCs w:val="24"/>
          <w:lang w:val="tt"/>
        </w:rPr>
        <w:t xml:space="preserve">дәге </w:t>
      </w:r>
      <w:r w:rsidR="005657C8" w:rsidRPr="005657C8">
        <w:rPr>
          <w:rFonts w:ascii="Arial" w:hAnsi="Arial" w:cs="Arial"/>
          <w:sz w:val="24"/>
          <w:szCs w:val="24"/>
          <w:lang w:val="tt"/>
        </w:rPr>
        <w:t xml:space="preserve">52-602 </w:t>
      </w:r>
      <w:r w:rsidR="005657C8" w:rsidRPr="005657C8">
        <w:rPr>
          <w:rFonts w:ascii="Arial" w:hAnsi="Arial" w:cs="Arial"/>
          <w:sz w:val="24"/>
          <w:szCs w:val="24"/>
          <w:lang w:val="tt"/>
        </w:rPr>
        <w:t>номерлы карары белән расланган Татарстан Республикасы Югары Ослан муниципаль районы Печищ</w:t>
      </w:r>
      <w:r w:rsidR="005657C8">
        <w:rPr>
          <w:rFonts w:ascii="Arial" w:hAnsi="Arial" w:cs="Arial"/>
          <w:sz w:val="24"/>
          <w:szCs w:val="24"/>
          <w:lang w:val="tt"/>
        </w:rPr>
        <w:t>и</w:t>
      </w:r>
      <w:r w:rsidR="005657C8" w:rsidRPr="005657C8">
        <w:rPr>
          <w:rFonts w:ascii="Arial" w:hAnsi="Arial" w:cs="Arial"/>
          <w:sz w:val="24"/>
          <w:szCs w:val="24"/>
          <w:lang w:val="tt"/>
        </w:rPr>
        <w:t xml:space="preserve"> авыл җирлегенең җирдән файдалану һәм төзелеш кагыйдәләренә түбәндәге үзгәрешләрне кертергә:</w:t>
      </w:r>
    </w:p>
    <w:p w:rsidR="003528D0" w:rsidRPr="007F5F03" w:rsidRDefault="003528D0" w:rsidP="003528D0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7F5F03">
        <w:rPr>
          <w:rFonts w:ascii="Arial" w:eastAsia="Times New Roman" w:hAnsi="Arial" w:cs="Arial"/>
          <w:sz w:val="24"/>
          <w:szCs w:val="24"/>
          <w:lang w:val="tt" w:eastAsia="ru-RU"/>
        </w:rPr>
        <w:t xml:space="preserve">1.1. </w:t>
      </w:r>
      <w:bookmarkStart w:id="0" w:name="_GoBack"/>
      <w:r w:rsidR="007F5F03" w:rsidRPr="007F5F03">
        <w:rPr>
          <w:rFonts w:ascii="Arial" w:eastAsia="Calibri" w:hAnsi="Arial" w:cs="Arial"/>
          <w:sz w:val="24"/>
          <w:szCs w:val="24"/>
          <w:lang w:val="tt"/>
        </w:rPr>
        <w:t>К</w:t>
      </w:r>
      <w:bookmarkEnd w:id="0"/>
      <w:r w:rsidR="007F5F03" w:rsidRPr="007F5F03">
        <w:rPr>
          <w:rFonts w:ascii="Arial" w:eastAsia="Calibri" w:hAnsi="Arial" w:cs="Arial"/>
          <w:sz w:val="24"/>
          <w:szCs w:val="24"/>
          <w:lang w:val="tt"/>
        </w:rPr>
        <w:t xml:space="preserve">агыйдәләренең 28 статьясындагы </w:t>
      </w:r>
      <w:r w:rsidR="007F5F03" w:rsidRPr="007F5F03">
        <w:rPr>
          <w:rFonts w:ascii="Arial" w:eastAsia="Calibri" w:hAnsi="Arial" w:cs="Arial"/>
          <w:sz w:val="24"/>
          <w:szCs w:val="24"/>
          <w:lang w:val="tt"/>
        </w:rPr>
        <w:t>«Территориядән файдалануның махсус шартлары булган зоналар» 8 бүлеген тү</w:t>
      </w:r>
      <w:r w:rsidR="007F5F03">
        <w:rPr>
          <w:rFonts w:ascii="Arial" w:eastAsia="Calibri" w:hAnsi="Arial" w:cs="Arial"/>
          <w:sz w:val="24"/>
          <w:szCs w:val="24"/>
          <w:lang w:val="tt"/>
        </w:rPr>
        <w:t>бәндәге редакциядә бәян итәргә:</w:t>
      </w:r>
    </w:p>
    <w:p w:rsidR="00375D1D" w:rsidRPr="00375D1D" w:rsidRDefault="003528D0" w:rsidP="00375D1D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05E5C">
        <w:rPr>
          <w:rFonts w:ascii="Arial" w:eastAsia="Calibri" w:hAnsi="Arial" w:cs="Arial"/>
          <w:sz w:val="24"/>
          <w:szCs w:val="24"/>
        </w:rPr>
        <w:t xml:space="preserve">«8. </w:t>
      </w:r>
      <w:r w:rsidR="00375D1D" w:rsidRPr="00375D1D">
        <w:rPr>
          <w:rFonts w:ascii="Arial" w:eastAsia="Calibri" w:hAnsi="Arial" w:cs="Arial"/>
          <w:sz w:val="24"/>
          <w:szCs w:val="24"/>
        </w:rPr>
        <w:t xml:space="preserve">Аэродром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яны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территорияләре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>.</w:t>
      </w:r>
    </w:p>
    <w:p w:rsidR="003528D0" w:rsidRPr="00105E5C" w:rsidRDefault="00375D1D" w:rsidP="00375D1D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8</w:t>
      </w:r>
      <w:r w:rsidRPr="00375D1D">
        <w:rPr>
          <w:rFonts w:ascii="Arial" w:eastAsia="Calibri" w:hAnsi="Arial" w:cs="Arial"/>
          <w:sz w:val="24"/>
          <w:szCs w:val="24"/>
        </w:rPr>
        <w:t xml:space="preserve">.1. Аэродром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яны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территорияләре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һәм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аларны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куллану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режимы Россия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Федерациясе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Хөкүмәтенең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11.03.2010 ел, № 138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карары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белән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расланган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Россия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Федерациясенең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Һава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киңлеген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куллану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кагыйдәләре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нигезендә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билгеләнә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>.</w:t>
      </w:r>
    </w:p>
    <w:p w:rsidR="003528D0" w:rsidRPr="00105E5C" w:rsidRDefault="003528D0" w:rsidP="003528D0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05E5C">
        <w:rPr>
          <w:rFonts w:ascii="Arial" w:eastAsia="Calibri" w:hAnsi="Arial" w:cs="Arial"/>
          <w:sz w:val="24"/>
          <w:szCs w:val="24"/>
        </w:rPr>
        <w:t xml:space="preserve">8.2. </w:t>
      </w:r>
      <w:r w:rsidR="00375D1D" w:rsidRPr="00375D1D">
        <w:rPr>
          <w:rFonts w:ascii="Arial" w:eastAsia="Calibri" w:hAnsi="Arial" w:cs="Arial"/>
          <w:sz w:val="24"/>
          <w:szCs w:val="24"/>
        </w:rPr>
        <w:t xml:space="preserve">Аэродром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янындагы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территориянең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чикләре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һава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юллары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полосаларының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тышкы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чиге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буенча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җир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яки су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өслегенә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30 км, ә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һава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юллары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полосаларыннан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тыш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-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аэродромның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контроль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ноктасыннан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15 км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ераклыкта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билгеләнә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>.</w:t>
      </w:r>
    </w:p>
    <w:p w:rsidR="00375D1D" w:rsidRDefault="003528D0" w:rsidP="00375D1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75D1D">
        <w:rPr>
          <w:rFonts w:ascii="Arial" w:eastAsia="Calibri" w:hAnsi="Arial" w:cs="Arial"/>
          <w:sz w:val="24"/>
          <w:szCs w:val="24"/>
        </w:rPr>
        <w:t xml:space="preserve">8.3.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Югары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Ослан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авыл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җирлеге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территориясе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«Казан»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халыкара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аэропортының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шәһә</w:t>
      </w:r>
      <w:proofErr w:type="gramStart"/>
      <w:r w:rsidR="00375D1D" w:rsidRPr="00375D1D">
        <w:rPr>
          <w:rFonts w:ascii="Arial" w:eastAsia="Calibri" w:hAnsi="Arial" w:cs="Arial"/>
          <w:sz w:val="24"/>
          <w:szCs w:val="24"/>
        </w:rPr>
        <w:t>р</w:t>
      </w:r>
      <w:proofErr w:type="spellEnd"/>
      <w:proofErr w:type="gramEnd"/>
      <w:r w:rsidR="00375D1D"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яны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территорияләренең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өченче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һәм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бишенче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зоналарында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урнашкан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ул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Россия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Федерациясе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транспорт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Министрлыгының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һава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транспорты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федераль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агентлыгы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(РОСАВИАЦИЯ)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тарафыннан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2020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елның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16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мартындагы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296-П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номерлы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боерыгы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белән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билгеләнгән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>.</w:t>
      </w:r>
    </w:p>
    <w:p w:rsidR="00375D1D" w:rsidRPr="00375D1D" w:rsidRDefault="00375D1D" w:rsidP="00375D1D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375D1D">
        <w:rPr>
          <w:rFonts w:ascii="Arial" w:eastAsia="Calibri" w:hAnsi="Arial" w:cs="Arial"/>
          <w:sz w:val="24"/>
          <w:szCs w:val="24"/>
        </w:rPr>
        <w:t>Өченче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зона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өчен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түбәндәге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чикләүлә</w:t>
      </w:r>
      <w:proofErr w:type="gramStart"/>
      <w:r>
        <w:rPr>
          <w:rFonts w:ascii="Arial" w:eastAsia="Calibri" w:hAnsi="Arial" w:cs="Arial"/>
          <w:sz w:val="24"/>
          <w:szCs w:val="24"/>
        </w:rPr>
        <w:t>р</w:t>
      </w:r>
      <w:proofErr w:type="spellEnd"/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билгеләнә</w:t>
      </w:r>
      <w:proofErr w:type="spellEnd"/>
      <w:r>
        <w:rPr>
          <w:rFonts w:ascii="Arial" w:eastAsia="Calibri" w:hAnsi="Arial" w:cs="Arial"/>
          <w:sz w:val="24"/>
          <w:szCs w:val="24"/>
        </w:rPr>
        <w:t>:</w:t>
      </w:r>
    </w:p>
    <w:p w:rsidR="00375D1D" w:rsidRDefault="00375D1D" w:rsidP="00375D1D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75D1D">
        <w:rPr>
          <w:rFonts w:ascii="Arial" w:eastAsia="Calibri" w:hAnsi="Arial" w:cs="Arial"/>
          <w:sz w:val="24"/>
          <w:szCs w:val="24"/>
        </w:rPr>
        <w:t xml:space="preserve">- «Казан»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халыкара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аэропорты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аэродромының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аэродром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яны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территорияләренең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өченче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зонасы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чикләрендә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биеклеге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Россия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Федерациясе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Хөкүмәте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вәкаләт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биргән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федераль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башкарма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хакимият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органы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тарафыннан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билгеләнгән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чикләрдән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артып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киткән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объектларны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урнаштыру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тыела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Биеклек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буенча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төзелешне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чикләү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зурлыгы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өченче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зона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чикләрендә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объектларның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максималь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proofErr w:type="gramStart"/>
      <w:r w:rsidRPr="00375D1D">
        <w:rPr>
          <w:rFonts w:ascii="Arial" w:eastAsia="Calibri" w:hAnsi="Arial" w:cs="Arial"/>
          <w:sz w:val="24"/>
          <w:szCs w:val="24"/>
        </w:rPr>
        <w:t>р</w:t>
      </w:r>
      <w:proofErr w:type="gramEnd"/>
      <w:r w:rsidRPr="00375D1D">
        <w:rPr>
          <w:rFonts w:ascii="Arial" w:eastAsia="Calibri" w:hAnsi="Arial" w:cs="Arial"/>
          <w:sz w:val="24"/>
          <w:szCs w:val="24"/>
        </w:rPr>
        <w:t>өхсәт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ителгән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биеклеген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исәпләү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методикасы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белән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билгеләнә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һәм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r w:rsidRPr="00375D1D">
        <w:rPr>
          <w:rFonts w:ascii="Arial" w:eastAsia="Calibri" w:hAnsi="Arial" w:cs="Arial"/>
          <w:sz w:val="24"/>
          <w:szCs w:val="24"/>
        </w:rPr>
        <w:t>Н</w:t>
      </w:r>
      <w:r w:rsidRPr="00375D1D">
        <w:rPr>
          <w:rFonts w:ascii="Arial" w:eastAsia="Calibri" w:hAnsi="Arial" w:cs="Arial"/>
          <w:sz w:val="24"/>
          <w:szCs w:val="24"/>
        </w:rPr>
        <w:t>=255.</w:t>
      </w:r>
    </w:p>
    <w:p w:rsidR="00375D1D" w:rsidRPr="00375D1D" w:rsidRDefault="00375D1D" w:rsidP="00375D1D">
      <w:pPr>
        <w:numPr>
          <w:ilvl w:val="3"/>
          <w:numId w:val="1"/>
        </w:num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375D1D">
        <w:rPr>
          <w:rFonts w:ascii="Arial" w:eastAsia="Calibri" w:hAnsi="Arial" w:cs="Arial"/>
          <w:sz w:val="24"/>
          <w:szCs w:val="24"/>
        </w:rPr>
        <w:t>Бишенче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зона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өчен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түбәндәге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чикләүлә</w:t>
      </w:r>
      <w:proofErr w:type="gramStart"/>
      <w:r>
        <w:rPr>
          <w:rFonts w:ascii="Arial" w:eastAsia="Calibri" w:hAnsi="Arial" w:cs="Arial"/>
          <w:sz w:val="24"/>
          <w:szCs w:val="24"/>
        </w:rPr>
        <w:t>р</w:t>
      </w:r>
      <w:proofErr w:type="spellEnd"/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билгеләнә</w:t>
      </w:r>
      <w:proofErr w:type="spellEnd"/>
      <w:r>
        <w:rPr>
          <w:rFonts w:ascii="Arial" w:eastAsia="Calibri" w:hAnsi="Arial" w:cs="Arial"/>
          <w:sz w:val="24"/>
          <w:szCs w:val="24"/>
        </w:rPr>
        <w:t>:</w:t>
      </w:r>
    </w:p>
    <w:p w:rsidR="00375D1D" w:rsidRDefault="00375D1D" w:rsidP="00375D1D">
      <w:pPr>
        <w:numPr>
          <w:ilvl w:val="3"/>
          <w:numId w:val="1"/>
        </w:num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75D1D">
        <w:rPr>
          <w:rFonts w:ascii="Arial" w:eastAsia="Calibri" w:hAnsi="Arial" w:cs="Arial"/>
          <w:sz w:val="24"/>
          <w:szCs w:val="24"/>
        </w:rPr>
        <w:lastRenderedPageBreak/>
        <w:t xml:space="preserve">- «Казан»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халыкара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аэропорты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аэродромының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шәһә</w:t>
      </w:r>
      <w:proofErr w:type="gramStart"/>
      <w:r w:rsidRPr="00375D1D">
        <w:rPr>
          <w:rFonts w:ascii="Arial" w:eastAsia="Calibri" w:hAnsi="Arial" w:cs="Arial"/>
          <w:sz w:val="24"/>
          <w:szCs w:val="24"/>
        </w:rPr>
        <w:t>р</w:t>
      </w:r>
      <w:proofErr w:type="spellEnd"/>
      <w:proofErr w:type="gram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яны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территорияләренең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бишенче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зонасы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чикләрендә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эшләве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һава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суднолары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очышларының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иминлегенә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йогынты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ясый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торган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куркыныч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җитештерү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объектларын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урнаштыру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тыела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Бишенче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зона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чикләрендә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"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Куркыныч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җитештерү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объектларының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сәнәгать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куркынычсызлыгы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турында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"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Федераль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закон (2017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елның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7 мартына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булган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үзгәрешлә</w:t>
      </w:r>
      <w:proofErr w:type="gramStart"/>
      <w:r w:rsidRPr="00375D1D">
        <w:rPr>
          <w:rFonts w:ascii="Arial" w:eastAsia="Calibri" w:hAnsi="Arial" w:cs="Arial"/>
          <w:sz w:val="24"/>
          <w:szCs w:val="24"/>
        </w:rPr>
        <w:t>р</w:t>
      </w:r>
      <w:proofErr w:type="spellEnd"/>
      <w:proofErr w:type="gram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белән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)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нигезендә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куркынычлылык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классындагы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куркыныч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җитештерү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объектларын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урнаштыру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буенча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чикләүләр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(2017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елның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25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мартыннан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гамәлдә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булган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редакция)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билгеләнә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. «Казан» аэродромы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янындагы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бишенче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по</w:t>
      </w:r>
      <w:r>
        <w:rPr>
          <w:rFonts w:ascii="Arial" w:eastAsia="Calibri" w:hAnsi="Arial" w:cs="Arial"/>
          <w:sz w:val="24"/>
          <w:szCs w:val="24"/>
        </w:rPr>
        <w:t>д</w:t>
      </w:r>
      <w:r w:rsidRPr="00375D1D">
        <w:rPr>
          <w:rFonts w:ascii="Arial" w:eastAsia="Calibri" w:hAnsi="Arial" w:cs="Arial"/>
          <w:sz w:val="24"/>
          <w:szCs w:val="24"/>
        </w:rPr>
        <w:t>зона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чикләрендә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һава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судноларының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иминлегенә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йогынтысы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булмау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1-4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класслы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куркыныч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җитештерү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объектының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сәнәгать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куркынычсызлыгы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д</w:t>
      </w:r>
      <w:r w:rsidRPr="00375D1D">
        <w:rPr>
          <w:rFonts w:ascii="Arial" w:eastAsia="Calibri" w:hAnsi="Arial" w:cs="Arial"/>
          <w:sz w:val="24"/>
          <w:szCs w:val="24"/>
        </w:rPr>
        <w:t>екларациясе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нигезендә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eastAsia="Calibri" w:hAnsi="Arial" w:cs="Arial"/>
          <w:sz w:val="24"/>
          <w:szCs w:val="24"/>
        </w:rPr>
        <w:t>билгеләнә</w:t>
      </w:r>
      <w:proofErr w:type="spellEnd"/>
      <w:r w:rsidRPr="00375D1D">
        <w:rPr>
          <w:rFonts w:ascii="Arial" w:eastAsia="Calibri" w:hAnsi="Arial" w:cs="Arial"/>
          <w:sz w:val="24"/>
          <w:szCs w:val="24"/>
        </w:rPr>
        <w:t>.</w:t>
      </w:r>
    </w:p>
    <w:p w:rsidR="003528D0" w:rsidRPr="00105E5C" w:rsidRDefault="003528D0" w:rsidP="00375D1D">
      <w:pPr>
        <w:numPr>
          <w:ilvl w:val="3"/>
          <w:numId w:val="1"/>
        </w:num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05E5C">
        <w:rPr>
          <w:rFonts w:ascii="Arial" w:eastAsia="Calibri" w:hAnsi="Arial" w:cs="Arial"/>
          <w:sz w:val="24"/>
          <w:szCs w:val="24"/>
        </w:rPr>
        <w:t>8.4</w:t>
      </w:r>
      <w:r w:rsidR="00375D1D"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Югары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Ослан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авыл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җирлеге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территориясе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Россия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Федерациясе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транспорт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Министрлыгының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һава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транспорты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федераль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агентлыгының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(РОСАВИАЦИЯ) 2021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елның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24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июнендәге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2293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номерлы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боерыгы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белән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билгеләнгән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Казан (Борисоглебское)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эксперименталь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авиация аэродромы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янындагы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өченче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зонага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5D1D" w:rsidRPr="00375D1D">
        <w:rPr>
          <w:rFonts w:ascii="Arial" w:eastAsia="Calibri" w:hAnsi="Arial" w:cs="Arial"/>
          <w:sz w:val="24"/>
          <w:szCs w:val="24"/>
        </w:rPr>
        <w:t>керә</w:t>
      </w:r>
      <w:proofErr w:type="spellEnd"/>
      <w:r w:rsidR="00375D1D" w:rsidRPr="00375D1D">
        <w:rPr>
          <w:rFonts w:ascii="Arial" w:eastAsia="Calibri" w:hAnsi="Arial" w:cs="Arial"/>
          <w:sz w:val="24"/>
          <w:szCs w:val="24"/>
        </w:rPr>
        <w:t>.</w:t>
      </w:r>
    </w:p>
    <w:p w:rsidR="00375D1D" w:rsidRPr="00375D1D" w:rsidRDefault="00375D1D" w:rsidP="00375D1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75D1D">
        <w:rPr>
          <w:rFonts w:ascii="Arial" w:hAnsi="Arial" w:cs="Arial"/>
          <w:sz w:val="24"/>
          <w:szCs w:val="24"/>
        </w:rPr>
        <w:t>Өченче</w:t>
      </w:r>
      <w:proofErr w:type="spellEnd"/>
      <w:r w:rsidRPr="00375D1D">
        <w:rPr>
          <w:rFonts w:ascii="Arial" w:hAnsi="Arial" w:cs="Arial"/>
          <w:sz w:val="24"/>
          <w:szCs w:val="24"/>
        </w:rPr>
        <w:t xml:space="preserve"> зона </w:t>
      </w:r>
      <w:proofErr w:type="spellStart"/>
      <w:r w:rsidRPr="00375D1D">
        <w:rPr>
          <w:rFonts w:ascii="Arial" w:hAnsi="Arial" w:cs="Arial"/>
          <w:sz w:val="24"/>
          <w:szCs w:val="24"/>
        </w:rPr>
        <w:t>өчен</w:t>
      </w:r>
      <w:proofErr w:type="spellEnd"/>
      <w:r w:rsidR="007F5F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5F03">
        <w:rPr>
          <w:rFonts w:ascii="Arial" w:hAnsi="Arial" w:cs="Arial"/>
          <w:sz w:val="24"/>
          <w:szCs w:val="24"/>
        </w:rPr>
        <w:t>түбәндәге</w:t>
      </w:r>
      <w:proofErr w:type="spellEnd"/>
      <w:r w:rsidR="007F5F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5F03">
        <w:rPr>
          <w:rFonts w:ascii="Arial" w:hAnsi="Arial" w:cs="Arial"/>
          <w:sz w:val="24"/>
          <w:szCs w:val="24"/>
        </w:rPr>
        <w:t>чикләүлә</w:t>
      </w:r>
      <w:proofErr w:type="gramStart"/>
      <w:r w:rsidR="007F5F03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="007F5F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5F03">
        <w:rPr>
          <w:rFonts w:ascii="Arial" w:hAnsi="Arial" w:cs="Arial"/>
          <w:sz w:val="24"/>
          <w:szCs w:val="24"/>
        </w:rPr>
        <w:t>билгеләнә</w:t>
      </w:r>
      <w:proofErr w:type="spellEnd"/>
      <w:r w:rsidR="007F5F03">
        <w:rPr>
          <w:rFonts w:ascii="Arial" w:hAnsi="Arial" w:cs="Arial"/>
          <w:sz w:val="24"/>
          <w:szCs w:val="24"/>
        </w:rPr>
        <w:t>:</w:t>
      </w:r>
    </w:p>
    <w:p w:rsidR="00375D1D" w:rsidRDefault="00375D1D" w:rsidP="00375D1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5D1D">
        <w:rPr>
          <w:rFonts w:ascii="Arial" w:hAnsi="Arial" w:cs="Arial"/>
          <w:sz w:val="24"/>
          <w:szCs w:val="24"/>
        </w:rPr>
        <w:t>- "</w:t>
      </w:r>
      <w:proofErr w:type="spellStart"/>
      <w:r w:rsidRPr="00375D1D">
        <w:rPr>
          <w:rFonts w:ascii="Arial" w:hAnsi="Arial" w:cs="Arial"/>
          <w:sz w:val="24"/>
          <w:szCs w:val="24"/>
        </w:rPr>
        <w:t>Тышкы</w:t>
      </w:r>
      <w:proofErr w:type="spellEnd"/>
      <w:r w:rsidRPr="00375D1D">
        <w:rPr>
          <w:rFonts w:ascii="Arial" w:hAnsi="Arial" w:cs="Arial"/>
          <w:sz w:val="24"/>
          <w:szCs w:val="24"/>
        </w:rPr>
        <w:t xml:space="preserve"> горизонталь </w:t>
      </w:r>
      <w:proofErr w:type="spellStart"/>
      <w:r w:rsidRPr="00375D1D">
        <w:rPr>
          <w:rFonts w:ascii="Arial" w:hAnsi="Arial" w:cs="Arial"/>
          <w:sz w:val="24"/>
          <w:szCs w:val="24"/>
        </w:rPr>
        <w:t>өслек</w:t>
      </w:r>
      <w:proofErr w:type="spellEnd"/>
      <w:r w:rsidRPr="00375D1D">
        <w:rPr>
          <w:rFonts w:ascii="Arial" w:hAnsi="Arial" w:cs="Arial"/>
          <w:sz w:val="24"/>
          <w:szCs w:val="24"/>
        </w:rPr>
        <w:t xml:space="preserve">" </w:t>
      </w:r>
      <w:proofErr w:type="spellStart"/>
      <w:r w:rsidRPr="00375D1D">
        <w:rPr>
          <w:rFonts w:ascii="Arial" w:hAnsi="Arial" w:cs="Arial"/>
          <w:sz w:val="24"/>
          <w:szCs w:val="24"/>
        </w:rPr>
        <w:t>өчен-биеклек</w:t>
      </w:r>
      <w:proofErr w:type="spellEnd"/>
      <w:r w:rsidRPr="00375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hAnsi="Arial" w:cs="Arial"/>
          <w:sz w:val="24"/>
          <w:szCs w:val="24"/>
        </w:rPr>
        <w:t>буенча</w:t>
      </w:r>
      <w:proofErr w:type="spellEnd"/>
      <w:r w:rsidRPr="00375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hAnsi="Arial" w:cs="Arial"/>
          <w:sz w:val="24"/>
          <w:szCs w:val="24"/>
        </w:rPr>
        <w:t>төзелешне</w:t>
      </w:r>
      <w:proofErr w:type="spellEnd"/>
      <w:r w:rsidRPr="00375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hAnsi="Arial" w:cs="Arial"/>
          <w:sz w:val="24"/>
          <w:szCs w:val="24"/>
        </w:rPr>
        <w:t>чикләү</w:t>
      </w:r>
      <w:proofErr w:type="spellEnd"/>
      <w:r w:rsidRPr="00375D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75D1D">
        <w:rPr>
          <w:rFonts w:ascii="Arial" w:hAnsi="Arial" w:cs="Arial"/>
          <w:sz w:val="24"/>
          <w:szCs w:val="24"/>
        </w:rPr>
        <w:t>төзелешнең</w:t>
      </w:r>
      <w:proofErr w:type="spellEnd"/>
      <w:r w:rsidRPr="00375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hAnsi="Arial" w:cs="Arial"/>
          <w:sz w:val="24"/>
          <w:szCs w:val="24"/>
        </w:rPr>
        <w:t>абсолют</w:t>
      </w:r>
      <w:proofErr w:type="spellEnd"/>
      <w:r w:rsidRPr="00375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hAnsi="Arial" w:cs="Arial"/>
          <w:sz w:val="24"/>
          <w:szCs w:val="24"/>
        </w:rPr>
        <w:t>тамгасы</w:t>
      </w:r>
      <w:proofErr w:type="spellEnd"/>
      <w:r w:rsidRPr="00375D1D">
        <w:rPr>
          <w:rFonts w:ascii="Arial" w:hAnsi="Arial" w:cs="Arial"/>
          <w:sz w:val="24"/>
          <w:szCs w:val="24"/>
        </w:rPr>
        <w:t xml:space="preserve"> Н=221.41 </w:t>
      </w:r>
      <w:proofErr w:type="spellStart"/>
      <w:r w:rsidRPr="00375D1D">
        <w:rPr>
          <w:rFonts w:ascii="Arial" w:hAnsi="Arial" w:cs="Arial"/>
          <w:sz w:val="24"/>
          <w:szCs w:val="24"/>
        </w:rPr>
        <w:t>М.билгесеннән</w:t>
      </w:r>
      <w:proofErr w:type="spellEnd"/>
      <w:r w:rsidRPr="00375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hAnsi="Arial" w:cs="Arial"/>
          <w:sz w:val="24"/>
          <w:szCs w:val="24"/>
        </w:rPr>
        <w:t>артмаска</w:t>
      </w:r>
      <w:proofErr w:type="spellEnd"/>
      <w:r w:rsidRPr="00375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5D1D">
        <w:rPr>
          <w:rFonts w:ascii="Arial" w:hAnsi="Arial" w:cs="Arial"/>
          <w:sz w:val="24"/>
          <w:szCs w:val="24"/>
        </w:rPr>
        <w:t>тиеш</w:t>
      </w:r>
      <w:proofErr w:type="spellEnd"/>
      <w:r w:rsidRPr="00375D1D">
        <w:rPr>
          <w:rFonts w:ascii="Arial" w:hAnsi="Arial" w:cs="Arial"/>
          <w:sz w:val="24"/>
          <w:szCs w:val="24"/>
        </w:rPr>
        <w:t>».</w:t>
      </w:r>
    </w:p>
    <w:p w:rsidR="005657C8" w:rsidRPr="005657C8" w:rsidRDefault="005657C8" w:rsidP="00375D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57C8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5657C8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Әлеге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карарны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Татарстан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Республикасының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хокукый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мәгълүматның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>әсми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порталында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һәм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Югары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Ослан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районының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рәсми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сайтында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урнаштырырга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528D0" w:rsidRPr="00105E5C" w:rsidRDefault="005657C8" w:rsidP="005657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57C8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5657C8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Әлеге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карарның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үтәлешен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тикшереп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торуны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Югары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Ослан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районы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Советының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икътисадый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үсеш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, экология,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табигый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ресурслар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һәм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җир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мәсьәлә</w:t>
      </w:r>
      <w:proofErr w:type="gram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л</w:t>
      </w:r>
      <w:proofErr w:type="gram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>әре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буенча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даими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комиссиясенә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657C8">
        <w:rPr>
          <w:rFonts w:ascii="Arial" w:eastAsia="Times New Roman" w:hAnsi="Arial" w:cs="Arial"/>
          <w:sz w:val="24"/>
          <w:szCs w:val="24"/>
          <w:lang w:eastAsia="ru-RU"/>
        </w:rPr>
        <w:t>йөкләргә</w:t>
      </w:r>
      <w:proofErr w:type="spellEnd"/>
      <w:r w:rsidRPr="005657C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528D0" w:rsidRPr="00105E5C" w:rsidRDefault="003528D0" w:rsidP="003528D0">
      <w:pPr>
        <w:keepNext/>
        <w:numPr>
          <w:ilvl w:val="0"/>
          <w:numId w:val="1"/>
        </w:numPr>
        <w:spacing w:after="0" w:line="240" w:lineRule="auto"/>
        <w:ind w:firstLine="567"/>
        <w:contextualSpacing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28D0" w:rsidRPr="00105E5C" w:rsidRDefault="003528D0" w:rsidP="003528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57C8" w:rsidRPr="008312C0" w:rsidRDefault="005657C8" w:rsidP="005657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12C0">
        <w:rPr>
          <w:rFonts w:ascii="Arial" w:eastAsia="Times New Roman" w:hAnsi="Arial" w:cs="Arial"/>
          <w:sz w:val="24"/>
          <w:szCs w:val="24"/>
          <w:lang w:val="tt" w:eastAsia="ru-RU"/>
        </w:rPr>
        <w:t>Совет Рәисе,</w:t>
      </w:r>
    </w:p>
    <w:p w:rsidR="005657C8" w:rsidRDefault="005657C8" w:rsidP="005657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8312C0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 муниципаль районы   Башлыгы  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      </w:t>
      </w:r>
      <w:r w:rsidRPr="008312C0">
        <w:rPr>
          <w:rFonts w:ascii="Arial" w:eastAsia="Times New Roman" w:hAnsi="Arial" w:cs="Arial"/>
          <w:sz w:val="24"/>
          <w:szCs w:val="24"/>
          <w:lang w:val="tt" w:eastAsia="ru-RU"/>
        </w:rPr>
        <w:t>М. Г.  Зиятдинов</w:t>
      </w:r>
    </w:p>
    <w:p w:rsidR="005657C8" w:rsidRPr="00FC5CFC" w:rsidRDefault="005657C8" w:rsidP="005657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D86788" w:rsidRPr="00105E5C" w:rsidRDefault="00D86788"/>
    <w:sectPr w:rsidR="00D86788" w:rsidRPr="00105E5C" w:rsidSect="00105E5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5A4ED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A01A93"/>
    <w:multiLevelType w:val="hybridMultilevel"/>
    <w:tmpl w:val="EC7626AE"/>
    <w:lvl w:ilvl="0" w:tplc="ABC6645E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D0"/>
    <w:rsid w:val="00105E5C"/>
    <w:rsid w:val="003528D0"/>
    <w:rsid w:val="00375D1D"/>
    <w:rsid w:val="005657C8"/>
    <w:rsid w:val="007F5F03"/>
    <w:rsid w:val="00D8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4</cp:revision>
  <cp:lastPrinted>2022-05-31T10:40:00Z</cp:lastPrinted>
  <dcterms:created xsi:type="dcterms:W3CDTF">2022-05-30T11:36:00Z</dcterms:created>
  <dcterms:modified xsi:type="dcterms:W3CDTF">2022-05-31T10:40:00Z</dcterms:modified>
</cp:coreProperties>
</file>