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CE" w:rsidRPr="00990483" w:rsidRDefault="002452AD" w:rsidP="001C5302">
      <w:pPr>
        <w:autoSpaceDE w:val="0"/>
        <w:autoSpaceDN w:val="0"/>
        <w:adjustRightInd w:val="0"/>
        <w:jc w:val="center"/>
        <w:rPr>
          <w:rFonts w:ascii="Times New Roman" w:eastAsia="Palatino Linotype" w:hAnsi="Times New Roman" w:cs="Times New Roman"/>
          <w:b/>
          <w:bCs/>
          <w:color w:val="auto"/>
          <w:sz w:val="21"/>
          <w:szCs w:val="21"/>
        </w:rPr>
      </w:pPr>
      <w:r>
        <w:rPr>
          <w:noProof/>
          <w:lang w:bidi="ar-SA"/>
        </w:rPr>
        <w:drawing>
          <wp:inline distT="0" distB="0" distL="0" distR="0">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63825" name="Picture 1" descr="ИсполкомВерУслПостановление"/>
                    <pic:cNvPicPr>
                      <a:picLocks noChangeAspect="1" noChangeArrowheads="1"/>
                    </pic:cNvPicPr>
                  </pic:nvPicPr>
                  <pic:blipFill>
                    <a:blip r:embed="rId9"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A870B0" w:rsidRPr="00A870B0" w:rsidRDefault="00A870B0" w:rsidP="00A870B0">
      <w:pPr>
        <w:autoSpaceDE w:val="0"/>
        <w:autoSpaceDN w:val="0"/>
        <w:adjustRightInd w:val="0"/>
        <w:jc w:val="both"/>
        <w:rPr>
          <w:rFonts w:ascii="Times New Roman" w:eastAsiaTheme="minorEastAsia" w:hAnsi="Times New Roman" w:cs="Times New Roman"/>
          <w:bCs/>
          <w:color w:val="auto"/>
          <w:sz w:val="28"/>
          <w:szCs w:val="28"/>
          <w:lang w:bidi="ar-SA"/>
        </w:rPr>
      </w:pPr>
    </w:p>
    <w:tbl>
      <w:tblPr>
        <w:tblStyle w:val="ab"/>
        <w:tblW w:w="0" w:type="auto"/>
        <w:tblLook w:val="04A0" w:firstRow="1" w:lastRow="0" w:firstColumn="1" w:lastColumn="0" w:noHBand="0" w:noVBand="1"/>
      </w:tblPr>
      <w:tblGrid>
        <w:gridCol w:w="4678"/>
      </w:tblGrid>
      <w:tr w:rsidR="00EC12C1" w:rsidRPr="004A52DE" w:rsidTr="00A870B0">
        <w:tc>
          <w:tcPr>
            <w:tcW w:w="4678" w:type="dxa"/>
            <w:tcBorders>
              <w:top w:val="nil"/>
              <w:left w:val="nil"/>
              <w:bottom w:val="nil"/>
              <w:right w:val="nil"/>
            </w:tcBorders>
          </w:tcPr>
          <w:p w:rsidR="00A870B0" w:rsidRPr="004A52DE" w:rsidRDefault="002452AD" w:rsidP="00A870B0">
            <w:pPr>
              <w:autoSpaceDE w:val="0"/>
              <w:autoSpaceDN w:val="0"/>
              <w:adjustRightInd w:val="0"/>
              <w:jc w:val="both"/>
              <w:rPr>
                <w:rFonts w:ascii="Arial" w:eastAsiaTheme="minorEastAsia" w:hAnsi="Arial" w:cs="Arial"/>
                <w:bCs/>
                <w:color w:val="auto"/>
                <w:lang w:bidi="ar-SA"/>
              </w:rPr>
            </w:pPr>
            <w:bookmarkStart w:id="0" w:name="_GoBack"/>
            <w:r w:rsidRPr="004A52DE">
              <w:rPr>
                <w:rFonts w:ascii="Arial" w:eastAsiaTheme="minorEastAsia" w:hAnsi="Arial" w:cs="Arial"/>
                <w:bCs/>
                <w:color w:val="auto"/>
                <w:lang w:val="tt" w:bidi="ar-SA"/>
              </w:rPr>
              <w:t>Татарстан Республикасы Югары Ослан муниципаль районының Карагуҗа авыл җирлеге генераль планы проектын килештерү буенча килештерү комиссиясе төзү турында</w:t>
            </w:r>
          </w:p>
          <w:bookmarkEnd w:id="0"/>
          <w:p w:rsidR="00A870B0" w:rsidRPr="004A52DE" w:rsidRDefault="00A870B0" w:rsidP="00A870B0">
            <w:pPr>
              <w:autoSpaceDE w:val="0"/>
              <w:autoSpaceDN w:val="0"/>
              <w:adjustRightInd w:val="0"/>
              <w:jc w:val="both"/>
              <w:rPr>
                <w:rFonts w:ascii="Times New Roman" w:eastAsiaTheme="minorEastAsia" w:hAnsi="Times New Roman" w:cs="Times New Roman"/>
                <w:bCs/>
                <w:color w:val="auto"/>
                <w:sz w:val="28"/>
                <w:szCs w:val="28"/>
                <w:lang w:bidi="ar-SA"/>
              </w:rPr>
            </w:pPr>
          </w:p>
        </w:tc>
      </w:tr>
    </w:tbl>
    <w:p w:rsidR="009D4AC3" w:rsidRPr="004A52DE" w:rsidRDefault="009D4AC3" w:rsidP="00A870B0">
      <w:pPr>
        <w:autoSpaceDE w:val="0"/>
        <w:autoSpaceDN w:val="0"/>
        <w:adjustRightInd w:val="0"/>
        <w:jc w:val="both"/>
        <w:rPr>
          <w:rFonts w:ascii="Times New Roman" w:eastAsiaTheme="minorEastAsia" w:hAnsi="Times New Roman" w:cs="Times New Roman"/>
          <w:bCs/>
          <w:color w:val="auto"/>
          <w:sz w:val="28"/>
          <w:szCs w:val="28"/>
          <w:lang w:bidi="ar-SA"/>
        </w:rPr>
      </w:pPr>
    </w:p>
    <w:p w:rsidR="004A52DE" w:rsidRDefault="002452AD" w:rsidP="00C87A8D">
      <w:pPr>
        <w:autoSpaceDE w:val="0"/>
        <w:autoSpaceDN w:val="0"/>
        <w:adjustRightInd w:val="0"/>
        <w:ind w:firstLine="539"/>
        <w:jc w:val="both"/>
        <w:rPr>
          <w:rFonts w:ascii="Arial" w:eastAsiaTheme="minorEastAsia" w:hAnsi="Arial" w:cs="Arial"/>
          <w:color w:val="auto"/>
          <w:lang w:val="tt" w:bidi="ar-SA"/>
        </w:rPr>
      </w:pPr>
      <w:r w:rsidRPr="004A52DE">
        <w:rPr>
          <w:rFonts w:ascii="Arial" w:eastAsiaTheme="minorEastAsia" w:hAnsi="Arial" w:cs="Arial"/>
          <w:color w:val="auto"/>
          <w:lang w:val="tt" w:bidi="ar-SA"/>
        </w:rPr>
        <w:t xml:space="preserve">«Россия Федерациясендә җирле үзидарәне оештыруның гомуми принциплары турында» 2003 елның 6 </w:t>
      </w:r>
      <w:r w:rsidRPr="004A52DE">
        <w:rPr>
          <w:rFonts w:ascii="Arial" w:eastAsiaTheme="minorEastAsia" w:hAnsi="Arial" w:cs="Arial"/>
          <w:color w:val="auto"/>
          <w:lang w:val="tt" w:bidi="ar-SA"/>
        </w:rPr>
        <w:t>октябрендәге 131-ФЗ номерлы Федераль законның 16 статьясы, Россия Федерациясе Шәһәр төзелеше кодексының 25 статьясы нигезендә, Югары Ослан муниципаль районының Башкарма комитеты</w:t>
      </w:r>
    </w:p>
    <w:p w:rsidR="003265D7" w:rsidRPr="004A52DE" w:rsidRDefault="004A52DE" w:rsidP="00C87A8D">
      <w:pPr>
        <w:autoSpaceDE w:val="0"/>
        <w:autoSpaceDN w:val="0"/>
        <w:adjustRightInd w:val="0"/>
        <w:ind w:firstLine="539"/>
        <w:jc w:val="both"/>
        <w:rPr>
          <w:rFonts w:ascii="Arial" w:eastAsiaTheme="minorEastAsia" w:hAnsi="Arial" w:cs="Arial"/>
          <w:color w:val="auto"/>
          <w:lang w:bidi="ar-SA"/>
        </w:rPr>
      </w:pPr>
      <w:r>
        <w:rPr>
          <w:rFonts w:ascii="Arial" w:eastAsiaTheme="minorEastAsia" w:hAnsi="Arial" w:cs="Arial"/>
          <w:color w:val="auto"/>
          <w:lang w:val="tt" w:bidi="ar-SA"/>
        </w:rPr>
        <w:t xml:space="preserve">                                                </w:t>
      </w:r>
      <w:r w:rsidR="002452AD" w:rsidRPr="004A52DE">
        <w:rPr>
          <w:rFonts w:ascii="Arial" w:eastAsiaTheme="minorEastAsia" w:hAnsi="Arial" w:cs="Arial"/>
          <w:color w:val="auto"/>
          <w:lang w:val="tt" w:bidi="ar-SA"/>
        </w:rPr>
        <w:t xml:space="preserve"> КАРАР БИРӘ:</w:t>
      </w:r>
    </w:p>
    <w:p w:rsidR="003265D7" w:rsidRPr="004A52DE" w:rsidRDefault="003265D7" w:rsidP="00B263CE">
      <w:pPr>
        <w:autoSpaceDE w:val="0"/>
        <w:autoSpaceDN w:val="0"/>
        <w:adjustRightInd w:val="0"/>
        <w:ind w:firstLine="539"/>
        <w:jc w:val="both"/>
        <w:rPr>
          <w:rFonts w:ascii="Arial" w:eastAsiaTheme="minorEastAsia" w:hAnsi="Arial" w:cs="Arial"/>
          <w:color w:val="auto"/>
          <w:lang w:bidi="ar-SA"/>
        </w:rPr>
      </w:pPr>
    </w:p>
    <w:p w:rsidR="00B408EB" w:rsidRPr="004A52DE" w:rsidRDefault="002452AD" w:rsidP="00B408EB">
      <w:pPr>
        <w:autoSpaceDE w:val="0"/>
        <w:autoSpaceDN w:val="0"/>
        <w:adjustRightInd w:val="0"/>
        <w:ind w:firstLine="539"/>
        <w:jc w:val="both"/>
        <w:rPr>
          <w:rFonts w:ascii="Arial" w:eastAsiaTheme="minorEastAsia" w:hAnsi="Arial" w:cs="Arial"/>
          <w:color w:val="auto"/>
          <w:lang w:bidi="ar-SA"/>
        </w:rPr>
      </w:pPr>
      <w:r w:rsidRPr="004A52DE">
        <w:rPr>
          <w:rFonts w:ascii="Arial" w:eastAsiaTheme="minorEastAsia" w:hAnsi="Arial" w:cs="Arial"/>
          <w:color w:val="auto"/>
          <w:lang w:val="tt" w:bidi="ar-SA"/>
        </w:rPr>
        <w:t xml:space="preserve">1. Татарстан Республикасы Югары Ослан муниципаль районының </w:t>
      </w:r>
      <w:r w:rsidRPr="004A52DE">
        <w:rPr>
          <w:rFonts w:ascii="Arial" w:eastAsiaTheme="minorEastAsia" w:hAnsi="Arial" w:cs="Arial"/>
          <w:color w:val="auto"/>
          <w:lang w:val="tt" w:bidi="ar-SA"/>
        </w:rPr>
        <w:t>«Карагуҗа авыл җирлеге» муниципаль берәмлегенең генераль планы проекты буенча каршылыкларны җайга салу буенча килештерү комиссиясе төзергә.</w:t>
      </w:r>
    </w:p>
    <w:p w:rsidR="00C87A8D" w:rsidRPr="004A52DE" w:rsidRDefault="002452AD" w:rsidP="00C87A8D">
      <w:pPr>
        <w:autoSpaceDE w:val="0"/>
        <w:autoSpaceDN w:val="0"/>
        <w:adjustRightInd w:val="0"/>
        <w:ind w:firstLine="539"/>
        <w:jc w:val="both"/>
        <w:rPr>
          <w:rFonts w:ascii="Arial" w:eastAsiaTheme="minorEastAsia" w:hAnsi="Arial" w:cs="Arial"/>
          <w:color w:val="auto"/>
          <w:lang w:bidi="ar-SA"/>
        </w:rPr>
      </w:pPr>
      <w:r w:rsidRPr="004A52DE">
        <w:rPr>
          <w:rFonts w:ascii="Arial" w:eastAsiaTheme="minorEastAsia" w:hAnsi="Arial" w:cs="Arial"/>
          <w:color w:val="auto"/>
          <w:lang w:val="tt" w:bidi="ar-SA"/>
        </w:rPr>
        <w:t>2. Кушымталарны расларга:</w:t>
      </w:r>
    </w:p>
    <w:p w:rsidR="00C87A8D" w:rsidRPr="004A52DE" w:rsidRDefault="002452AD" w:rsidP="00C87A8D">
      <w:pPr>
        <w:autoSpaceDE w:val="0"/>
        <w:autoSpaceDN w:val="0"/>
        <w:adjustRightInd w:val="0"/>
        <w:ind w:firstLine="539"/>
        <w:jc w:val="both"/>
        <w:rPr>
          <w:rFonts w:ascii="Arial" w:eastAsiaTheme="minorEastAsia" w:hAnsi="Arial" w:cs="Arial"/>
          <w:color w:val="auto"/>
          <w:lang w:bidi="ar-SA"/>
        </w:rPr>
      </w:pPr>
      <w:r w:rsidRPr="004A52DE">
        <w:rPr>
          <w:rFonts w:ascii="Arial" w:eastAsiaTheme="minorEastAsia" w:hAnsi="Arial" w:cs="Arial"/>
          <w:color w:val="auto"/>
          <w:lang w:val="tt" w:bidi="ar-SA"/>
        </w:rPr>
        <w:t>Килеш</w:t>
      </w:r>
      <w:r w:rsidR="000E0C87">
        <w:rPr>
          <w:rFonts w:ascii="Arial" w:eastAsiaTheme="minorEastAsia" w:hAnsi="Arial" w:cs="Arial"/>
          <w:color w:val="auto"/>
          <w:lang w:val="tt" w:bidi="ar-SA"/>
        </w:rPr>
        <w:t>тер</w:t>
      </w:r>
      <w:r w:rsidRPr="004A52DE">
        <w:rPr>
          <w:rFonts w:ascii="Arial" w:eastAsiaTheme="minorEastAsia" w:hAnsi="Arial" w:cs="Arial"/>
          <w:color w:val="auto"/>
          <w:lang w:val="tt" w:bidi="ar-SA"/>
        </w:rPr>
        <w:t>ү</w:t>
      </w:r>
      <w:r w:rsidR="004A52DE">
        <w:rPr>
          <w:rFonts w:ascii="Arial" w:eastAsiaTheme="minorEastAsia" w:hAnsi="Arial" w:cs="Arial"/>
          <w:color w:val="auto"/>
          <w:lang w:val="tt" w:bidi="ar-SA"/>
        </w:rPr>
        <w:t xml:space="preserve"> комиссиясенең эшчәнлек тәртибе</w:t>
      </w:r>
      <w:r w:rsidRPr="004A52DE">
        <w:rPr>
          <w:rFonts w:ascii="Arial" w:eastAsiaTheme="minorEastAsia" w:hAnsi="Arial" w:cs="Arial"/>
          <w:color w:val="auto"/>
          <w:lang w:val="tt" w:bidi="ar-SA"/>
        </w:rPr>
        <w:t xml:space="preserve"> (1 нче кушымта)</w:t>
      </w:r>
      <w:r w:rsidR="004A52DE">
        <w:rPr>
          <w:rFonts w:ascii="Arial" w:eastAsiaTheme="minorEastAsia" w:hAnsi="Arial" w:cs="Arial"/>
          <w:color w:val="auto"/>
          <w:lang w:val="tt" w:bidi="ar-SA"/>
        </w:rPr>
        <w:t>.</w:t>
      </w:r>
    </w:p>
    <w:p w:rsidR="00B408EB" w:rsidRPr="004A52DE" w:rsidRDefault="004A52DE" w:rsidP="00C87A8D">
      <w:pPr>
        <w:autoSpaceDE w:val="0"/>
        <w:autoSpaceDN w:val="0"/>
        <w:adjustRightInd w:val="0"/>
        <w:ind w:firstLine="539"/>
        <w:jc w:val="both"/>
        <w:rPr>
          <w:rFonts w:ascii="Arial" w:eastAsiaTheme="minorEastAsia" w:hAnsi="Arial" w:cs="Arial"/>
          <w:color w:val="auto"/>
          <w:lang w:bidi="ar-SA"/>
        </w:rPr>
      </w:pPr>
      <w:r>
        <w:rPr>
          <w:rFonts w:ascii="Arial" w:eastAsiaTheme="minorEastAsia" w:hAnsi="Arial" w:cs="Arial"/>
          <w:color w:val="auto"/>
          <w:lang w:val="tt" w:bidi="ar-SA"/>
        </w:rPr>
        <w:t>Килеш</w:t>
      </w:r>
      <w:r w:rsidR="000E0C87">
        <w:rPr>
          <w:rFonts w:ascii="Arial" w:eastAsiaTheme="minorEastAsia" w:hAnsi="Arial" w:cs="Arial"/>
          <w:color w:val="auto"/>
          <w:lang w:val="tt" w:bidi="ar-SA"/>
        </w:rPr>
        <w:t>тер</w:t>
      </w:r>
      <w:r>
        <w:rPr>
          <w:rFonts w:ascii="Arial" w:eastAsiaTheme="minorEastAsia" w:hAnsi="Arial" w:cs="Arial"/>
          <w:color w:val="auto"/>
          <w:lang w:val="tt" w:bidi="ar-SA"/>
        </w:rPr>
        <w:t>ү комиссиясенең составы</w:t>
      </w:r>
      <w:r w:rsidR="002452AD" w:rsidRPr="004A52DE">
        <w:rPr>
          <w:rFonts w:ascii="Arial" w:eastAsiaTheme="minorEastAsia" w:hAnsi="Arial" w:cs="Arial"/>
          <w:color w:val="auto"/>
          <w:lang w:val="tt" w:bidi="ar-SA"/>
        </w:rPr>
        <w:t xml:space="preserve"> (2 нч</w:t>
      </w:r>
      <w:r w:rsidR="002452AD" w:rsidRPr="004A52DE">
        <w:rPr>
          <w:rFonts w:ascii="Arial" w:eastAsiaTheme="minorEastAsia" w:hAnsi="Arial" w:cs="Arial"/>
          <w:color w:val="auto"/>
          <w:lang w:val="tt" w:bidi="ar-SA"/>
        </w:rPr>
        <w:t>е кушымта).</w:t>
      </w:r>
    </w:p>
    <w:p w:rsidR="00C87A8D" w:rsidRPr="004A52DE" w:rsidRDefault="002452AD" w:rsidP="00C87A8D">
      <w:pPr>
        <w:autoSpaceDE w:val="0"/>
        <w:autoSpaceDN w:val="0"/>
        <w:adjustRightInd w:val="0"/>
        <w:ind w:firstLine="539"/>
        <w:jc w:val="both"/>
        <w:rPr>
          <w:rFonts w:ascii="Arial" w:eastAsiaTheme="minorEastAsia" w:hAnsi="Arial" w:cs="Arial"/>
          <w:color w:val="auto"/>
          <w:lang w:bidi="ar-SA"/>
        </w:rPr>
      </w:pPr>
      <w:r w:rsidRPr="004A52DE">
        <w:rPr>
          <w:rFonts w:ascii="Arial" w:eastAsiaTheme="minorEastAsia" w:hAnsi="Arial" w:cs="Arial"/>
          <w:color w:val="auto"/>
          <w:lang w:val="tt" w:bidi="ar-SA"/>
        </w:rPr>
        <w:t>3. Әлеге карарны Татарстан Республикасы Югары Ослан муниципаль районының рәсми сайтын</w:t>
      </w:r>
      <w:hyperlink r:id="rId10" w:history="1">
        <w:r w:rsidR="005D09C9" w:rsidRPr="004A52DE">
          <w:rPr>
            <w:rStyle w:val="a3"/>
            <w:rFonts w:ascii="Arial" w:eastAsiaTheme="minorEastAsia" w:hAnsi="Arial" w:cs="Arial"/>
            <w:color w:val="auto"/>
            <w:u w:val="none"/>
            <w:lang w:val="tt" w:bidi="ar-SA"/>
          </w:rPr>
          <w:t>д</w:t>
        </w:r>
      </w:hyperlink>
      <w:r w:rsidRPr="004A52DE">
        <w:rPr>
          <w:rFonts w:ascii="Arial" w:eastAsiaTheme="minorEastAsia" w:hAnsi="Arial" w:cs="Arial"/>
          <w:color w:val="auto"/>
          <w:lang w:val="tt" w:bidi="ar-SA"/>
        </w:rPr>
        <w:t>а https://verhniy-uslon.tatarstan.ru/ урнаштырырга.</w:t>
      </w:r>
    </w:p>
    <w:p w:rsidR="005D09C9" w:rsidRPr="004A52DE" w:rsidRDefault="002452AD" w:rsidP="005D09C9">
      <w:pPr>
        <w:autoSpaceDE w:val="0"/>
        <w:autoSpaceDN w:val="0"/>
        <w:adjustRightInd w:val="0"/>
        <w:ind w:firstLine="539"/>
        <w:jc w:val="both"/>
        <w:rPr>
          <w:rFonts w:ascii="Arial" w:eastAsiaTheme="minorEastAsia" w:hAnsi="Arial" w:cs="Arial"/>
          <w:color w:val="auto"/>
          <w:lang w:bidi="ar-SA"/>
        </w:rPr>
      </w:pPr>
      <w:r w:rsidRPr="004A52DE">
        <w:rPr>
          <w:rFonts w:ascii="Arial" w:eastAsiaTheme="minorEastAsia" w:hAnsi="Arial" w:cs="Arial"/>
          <w:color w:val="auto"/>
          <w:lang w:val="tt" w:bidi="ar-SA"/>
        </w:rPr>
        <w:t>4. Әлеге карарның үтәлешен тикшереп торуны Югары Ослан</w:t>
      </w:r>
      <w:r w:rsidRPr="004A52DE">
        <w:rPr>
          <w:rFonts w:ascii="Arial" w:eastAsiaTheme="minorEastAsia" w:hAnsi="Arial" w:cs="Arial"/>
          <w:color w:val="auto"/>
          <w:lang w:val="tt" w:bidi="ar-SA"/>
        </w:rPr>
        <w:t xml:space="preserve"> муниципаль районы Башкарма комитетының архитектура һәм шәһәр төзелеше бүлеге башлыгы А.Д.Сәгъдиевага йөкләргә.</w:t>
      </w:r>
    </w:p>
    <w:p w:rsidR="00614775" w:rsidRPr="004A52DE" w:rsidRDefault="00614775" w:rsidP="006329C4">
      <w:pPr>
        <w:autoSpaceDE w:val="0"/>
        <w:autoSpaceDN w:val="0"/>
        <w:adjustRightInd w:val="0"/>
        <w:jc w:val="both"/>
        <w:rPr>
          <w:rFonts w:ascii="Times New Roman" w:eastAsiaTheme="minorEastAsia" w:hAnsi="Times New Roman" w:cs="Times New Roman"/>
          <w:color w:val="auto"/>
          <w:sz w:val="28"/>
          <w:szCs w:val="28"/>
          <w:lang w:bidi="ar-SA"/>
        </w:rPr>
      </w:pPr>
    </w:p>
    <w:p w:rsidR="00E05DF3" w:rsidRPr="004A52DE" w:rsidRDefault="00E05DF3" w:rsidP="006329C4">
      <w:pPr>
        <w:autoSpaceDE w:val="0"/>
        <w:autoSpaceDN w:val="0"/>
        <w:adjustRightInd w:val="0"/>
        <w:jc w:val="both"/>
        <w:rPr>
          <w:rFonts w:ascii="Times New Roman" w:eastAsiaTheme="minorEastAsia" w:hAnsi="Times New Roman" w:cs="Times New Roman"/>
          <w:color w:val="auto"/>
          <w:sz w:val="28"/>
          <w:szCs w:val="28"/>
          <w:lang w:bidi="ar-SA"/>
        </w:rPr>
      </w:pPr>
    </w:p>
    <w:p w:rsidR="006329C4" w:rsidRPr="004A52DE" w:rsidRDefault="006329C4" w:rsidP="006329C4">
      <w:pPr>
        <w:autoSpaceDE w:val="0"/>
        <w:autoSpaceDN w:val="0"/>
        <w:adjustRightInd w:val="0"/>
        <w:jc w:val="both"/>
        <w:rPr>
          <w:rFonts w:ascii="Times New Roman" w:eastAsiaTheme="minorEastAsia" w:hAnsi="Times New Roman" w:cs="Times New Roman"/>
          <w:color w:val="auto"/>
          <w:sz w:val="28"/>
          <w:szCs w:val="28"/>
          <w:lang w:bidi="ar-SA"/>
        </w:rPr>
      </w:pPr>
    </w:p>
    <w:p w:rsidR="00A870B0" w:rsidRPr="004A52DE" w:rsidRDefault="002452AD" w:rsidP="00A870B0">
      <w:pPr>
        <w:pStyle w:val="ac"/>
        <w:ind w:left="0" w:right="-185"/>
        <w:jc w:val="both"/>
        <w:rPr>
          <w:rFonts w:ascii="Arial" w:hAnsi="Arial" w:cs="Arial"/>
          <w:b w:val="0"/>
          <w:sz w:val="24"/>
          <w:szCs w:val="24"/>
        </w:rPr>
      </w:pPr>
      <w:r w:rsidRPr="004A52DE">
        <w:rPr>
          <w:rFonts w:ascii="Arial" w:hAnsi="Arial" w:cs="Arial"/>
          <w:b w:val="0"/>
          <w:sz w:val="24"/>
          <w:szCs w:val="24"/>
          <w:lang w:val="tt"/>
        </w:rPr>
        <w:t xml:space="preserve">Башкарма комитет җитәкчесе  </w:t>
      </w:r>
      <w:r w:rsidR="004A52DE">
        <w:rPr>
          <w:rFonts w:ascii="Arial" w:hAnsi="Arial" w:cs="Arial"/>
          <w:b w:val="0"/>
          <w:sz w:val="24"/>
          <w:szCs w:val="24"/>
          <w:lang w:val="tt"/>
        </w:rPr>
        <w:t xml:space="preserve">                                                                  </w:t>
      </w:r>
      <w:r w:rsidRPr="004A52DE">
        <w:rPr>
          <w:rFonts w:ascii="Arial" w:hAnsi="Arial" w:cs="Arial"/>
          <w:b w:val="0"/>
          <w:sz w:val="24"/>
          <w:szCs w:val="24"/>
          <w:lang w:val="tt"/>
        </w:rPr>
        <w:t>И.И. Шакиров</w:t>
      </w:r>
    </w:p>
    <w:p w:rsidR="00FA72FB" w:rsidRPr="004A52DE" w:rsidRDefault="00FA72FB" w:rsidP="00B263CE">
      <w:pPr>
        <w:autoSpaceDE w:val="0"/>
        <w:autoSpaceDN w:val="0"/>
        <w:adjustRightInd w:val="0"/>
        <w:jc w:val="both"/>
        <w:rPr>
          <w:rFonts w:ascii="Times New Roman" w:eastAsiaTheme="minorEastAsia" w:hAnsi="Times New Roman" w:cs="Times New Roman"/>
          <w:color w:val="auto"/>
          <w:lang w:bidi="ar-SA"/>
        </w:rPr>
      </w:pPr>
    </w:p>
    <w:p w:rsidR="00FA72FB" w:rsidRPr="004A52DE" w:rsidRDefault="00FA72FB" w:rsidP="00B263CE">
      <w:pPr>
        <w:autoSpaceDE w:val="0"/>
        <w:autoSpaceDN w:val="0"/>
        <w:adjustRightInd w:val="0"/>
        <w:jc w:val="both"/>
        <w:rPr>
          <w:rFonts w:ascii="Times New Roman" w:eastAsiaTheme="minorEastAsia" w:hAnsi="Times New Roman" w:cs="Times New Roman"/>
          <w:color w:val="auto"/>
          <w:lang w:bidi="ar-SA"/>
        </w:rPr>
      </w:pPr>
    </w:p>
    <w:p w:rsidR="00FA72FB" w:rsidRPr="004A52DE" w:rsidRDefault="00FA72FB" w:rsidP="00B263CE">
      <w:pPr>
        <w:autoSpaceDE w:val="0"/>
        <w:autoSpaceDN w:val="0"/>
        <w:adjustRightInd w:val="0"/>
        <w:jc w:val="both"/>
        <w:rPr>
          <w:rFonts w:ascii="Times New Roman" w:eastAsiaTheme="minorEastAsia" w:hAnsi="Times New Roman" w:cs="Times New Roman"/>
          <w:color w:val="auto"/>
          <w:lang w:bidi="ar-SA"/>
        </w:rPr>
      </w:pPr>
    </w:p>
    <w:p w:rsidR="00FA72FB" w:rsidRPr="004A52DE" w:rsidRDefault="00FA72FB" w:rsidP="00614775">
      <w:pPr>
        <w:widowControl/>
        <w:spacing w:line="260" w:lineRule="exact"/>
        <w:ind w:left="5528"/>
        <w:jc w:val="right"/>
        <w:rPr>
          <w:rFonts w:ascii="Times New Roman" w:eastAsia="Times New Roman" w:hAnsi="Times New Roman" w:cs="Times New Roman"/>
          <w:color w:val="auto"/>
          <w:lang w:bidi="ar-SA"/>
        </w:rPr>
      </w:pPr>
    </w:p>
    <w:p w:rsidR="00FA72FB" w:rsidRPr="004A52DE" w:rsidRDefault="00FA72FB" w:rsidP="00614775">
      <w:pPr>
        <w:widowControl/>
        <w:spacing w:line="260" w:lineRule="exact"/>
        <w:ind w:left="5528"/>
        <w:jc w:val="right"/>
        <w:rPr>
          <w:rFonts w:ascii="Times New Roman" w:eastAsia="Times New Roman" w:hAnsi="Times New Roman" w:cs="Times New Roman"/>
          <w:color w:val="auto"/>
          <w:lang w:bidi="ar-SA"/>
        </w:rPr>
      </w:pPr>
    </w:p>
    <w:p w:rsidR="00F71067" w:rsidRPr="004A52DE" w:rsidRDefault="00F71067" w:rsidP="00F71067">
      <w:pPr>
        <w:widowControl/>
        <w:spacing w:line="260" w:lineRule="exact"/>
        <w:rPr>
          <w:rFonts w:ascii="Times New Roman" w:eastAsia="Times New Roman" w:hAnsi="Times New Roman" w:cs="Times New Roman"/>
          <w:color w:val="auto"/>
          <w:lang w:bidi="ar-SA"/>
        </w:rPr>
      </w:pPr>
    </w:p>
    <w:p w:rsidR="00380D8E" w:rsidRPr="004A52DE" w:rsidRDefault="00380D8E" w:rsidP="00F71067">
      <w:pPr>
        <w:widowControl/>
        <w:spacing w:line="260" w:lineRule="exact"/>
        <w:rPr>
          <w:rFonts w:ascii="Times New Roman" w:eastAsia="Times New Roman" w:hAnsi="Times New Roman" w:cs="Times New Roman"/>
          <w:color w:val="auto"/>
          <w:lang w:bidi="ar-SA"/>
        </w:rPr>
      </w:pPr>
    </w:p>
    <w:p w:rsidR="006329C4" w:rsidRPr="004A52DE" w:rsidRDefault="002452AD" w:rsidP="00A870B0">
      <w:pPr>
        <w:widowControl/>
        <w:spacing w:line="260" w:lineRule="exact"/>
        <w:jc w:val="center"/>
        <w:rPr>
          <w:rFonts w:ascii="Arial" w:eastAsia="Times New Roman" w:hAnsi="Arial" w:cs="Arial"/>
          <w:color w:val="auto"/>
          <w:lang w:val="tt" w:bidi="ar-SA"/>
        </w:rPr>
      </w:pPr>
      <w:r w:rsidRPr="004A52DE">
        <w:rPr>
          <w:rFonts w:ascii="Arial" w:eastAsia="Times New Roman" w:hAnsi="Arial" w:cs="Arial"/>
          <w:color w:val="auto"/>
          <w:lang w:val="tt" w:bidi="ar-SA"/>
        </w:rPr>
        <w:lastRenderedPageBreak/>
        <w:t xml:space="preserve">                                                                      </w:t>
      </w:r>
    </w:p>
    <w:p w:rsidR="00C87A8D" w:rsidRPr="004A52DE" w:rsidRDefault="002452AD" w:rsidP="00A870B0">
      <w:pPr>
        <w:widowControl/>
        <w:spacing w:line="260" w:lineRule="exact"/>
        <w:ind w:left="6663"/>
        <w:rPr>
          <w:rFonts w:ascii="Arial" w:eastAsia="Times New Roman" w:hAnsi="Arial" w:cs="Arial"/>
          <w:color w:val="auto"/>
          <w:lang w:val="tt" w:bidi="ar-SA"/>
        </w:rPr>
      </w:pPr>
      <w:r w:rsidRPr="004A52DE">
        <w:rPr>
          <w:rFonts w:ascii="Arial" w:eastAsia="Times New Roman" w:hAnsi="Arial" w:cs="Arial"/>
          <w:color w:val="auto"/>
          <w:lang w:val="tt" w:bidi="ar-SA"/>
        </w:rPr>
        <w:t xml:space="preserve">Югары Ослан муниципаль районы Башкарма комитетының   </w:t>
      </w:r>
    </w:p>
    <w:p w:rsidR="00C87A8D" w:rsidRPr="004A52DE" w:rsidRDefault="002452AD" w:rsidP="00A870B0">
      <w:pPr>
        <w:widowControl/>
        <w:spacing w:line="260" w:lineRule="exact"/>
        <w:ind w:left="6663"/>
        <w:rPr>
          <w:rFonts w:ascii="Arial" w:eastAsia="Times New Roman" w:hAnsi="Arial" w:cs="Arial"/>
          <w:color w:val="auto"/>
          <w:lang w:val="tt" w:bidi="ar-SA"/>
        </w:rPr>
      </w:pPr>
      <w:r w:rsidRPr="004A52DE">
        <w:rPr>
          <w:rFonts w:ascii="Arial" w:eastAsia="Times New Roman" w:hAnsi="Arial" w:cs="Arial"/>
          <w:color w:val="auto"/>
          <w:lang w:val="tt" w:bidi="ar-SA"/>
        </w:rPr>
        <w:t>«__» ____________2022</w:t>
      </w:r>
      <w:r w:rsidR="004A52DE">
        <w:rPr>
          <w:rFonts w:ascii="Arial" w:eastAsia="Times New Roman" w:hAnsi="Arial" w:cs="Arial"/>
          <w:color w:val="auto"/>
          <w:lang w:val="tt" w:bidi="ar-SA"/>
        </w:rPr>
        <w:t xml:space="preserve"> ел </w:t>
      </w:r>
      <w:r w:rsidRPr="004A52DE">
        <w:rPr>
          <w:rFonts w:ascii="Arial" w:eastAsia="Times New Roman" w:hAnsi="Arial" w:cs="Arial"/>
          <w:color w:val="auto"/>
          <w:lang w:val="tt" w:bidi="ar-SA"/>
        </w:rPr>
        <w:t>______ карарына</w:t>
      </w:r>
    </w:p>
    <w:p w:rsidR="00C87A8D" w:rsidRPr="004A52DE" w:rsidRDefault="004A52DE" w:rsidP="00C87A8D">
      <w:pPr>
        <w:widowControl/>
        <w:spacing w:line="260" w:lineRule="exact"/>
        <w:jc w:val="center"/>
        <w:rPr>
          <w:rFonts w:ascii="Arial" w:eastAsia="Times New Roman" w:hAnsi="Arial" w:cs="Arial"/>
          <w:color w:val="auto"/>
          <w:lang w:val="tt" w:bidi="ar-SA"/>
        </w:rPr>
      </w:pPr>
      <w:r>
        <w:rPr>
          <w:rFonts w:ascii="Arial" w:eastAsia="Times New Roman" w:hAnsi="Arial" w:cs="Arial"/>
          <w:color w:val="auto"/>
          <w:lang w:val="tt" w:bidi="ar-SA"/>
        </w:rPr>
        <w:t xml:space="preserve">                                                                                                    </w:t>
      </w:r>
      <w:r w:rsidRPr="004A52DE">
        <w:rPr>
          <w:rFonts w:ascii="Arial" w:eastAsia="Times New Roman" w:hAnsi="Arial" w:cs="Arial"/>
          <w:color w:val="auto"/>
          <w:lang w:val="tt" w:bidi="ar-SA"/>
        </w:rPr>
        <w:t>1 кушымта</w:t>
      </w:r>
    </w:p>
    <w:p w:rsidR="004A52DE" w:rsidRDefault="004A52DE" w:rsidP="00990483">
      <w:pPr>
        <w:widowControl/>
        <w:spacing w:line="260" w:lineRule="exact"/>
        <w:jc w:val="center"/>
        <w:rPr>
          <w:rFonts w:ascii="Arial" w:eastAsia="Times New Roman" w:hAnsi="Arial" w:cs="Arial"/>
          <w:color w:val="auto"/>
          <w:lang w:val="tt" w:bidi="ar-SA"/>
        </w:rPr>
      </w:pPr>
    </w:p>
    <w:p w:rsidR="00C87A8D" w:rsidRPr="004A52DE" w:rsidRDefault="002452AD" w:rsidP="00990483">
      <w:pPr>
        <w:widowControl/>
        <w:spacing w:line="260" w:lineRule="exact"/>
        <w:jc w:val="center"/>
        <w:rPr>
          <w:rFonts w:ascii="Arial" w:eastAsia="Times New Roman" w:hAnsi="Arial" w:cs="Arial"/>
          <w:color w:val="auto"/>
          <w:lang w:val="tt" w:bidi="ar-SA"/>
        </w:rPr>
      </w:pPr>
      <w:r w:rsidRPr="004A52DE">
        <w:rPr>
          <w:rFonts w:ascii="Arial" w:eastAsia="Times New Roman" w:hAnsi="Arial" w:cs="Arial"/>
          <w:color w:val="auto"/>
          <w:lang w:val="tt" w:bidi="ar-SA"/>
        </w:rPr>
        <w:t>Татарстан Республикасы Югары Ослан муниципаль районының «Карагуҗа авыл җирлеге» муниципаль берәмлеге генераль планы проекты буенча каршылыкларны җайга салу буенча</w:t>
      </w:r>
      <w:r w:rsidRPr="004A52DE">
        <w:rPr>
          <w:rFonts w:ascii="Arial" w:eastAsia="Times New Roman" w:hAnsi="Arial" w:cs="Arial"/>
          <w:color w:val="auto"/>
          <w:lang w:val="tt" w:bidi="ar-SA"/>
        </w:rPr>
        <w:t xml:space="preserve"> килештерү комиссиясенең эшчәнлек тәртибе</w:t>
      </w:r>
    </w:p>
    <w:p w:rsidR="0032021F" w:rsidRPr="004A52DE" w:rsidRDefault="0032021F" w:rsidP="00990483">
      <w:pPr>
        <w:widowControl/>
        <w:spacing w:line="260" w:lineRule="exact"/>
        <w:jc w:val="center"/>
        <w:rPr>
          <w:rFonts w:ascii="Arial" w:eastAsia="Times New Roman" w:hAnsi="Arial" w:cs="Arial"/>
          <w:color w:val="auto"/>
          <w:lang w:val="tt" w:bidi="ar-SA"/>
        </w:rPr>
      </w:pPr>
    </w:p>
    <w:p w:rsidR="00C87A8D" w:rsidRPr="004A52DE" w:rsidRDefault="002452AD" w:rsidP="006E591C">
      <w:pPr>
        <w:pStyle w:val="aa"/>
        <w:widowControl/>
        <w:numPr>
          <w:ilvl w:val="0"/>
          <w:numId w:val="4"/>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 xml:space="preserve"> 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үз эшчәнлегендә Россия Федерациясе Шәһәр төзелеше кодексының 25 статьясы, "Россия Федерациясендә җирле үзидарәне оештыруның гомуми принциплары турында" 2003 елның 6 октябрендәге 131-ФЗ номерлы ф</w:t>
      </w:r>
      <w:r w:rsidRPr="004A52DE">
        <w:rPr>
          <w:rFonts w:ascii="Arial" w:eastAsia="Times New Roman" w:hAnsi="Arial" w:cs="Arial"/>
          <w:color w:val="auto"/>
          <w:lang w:val="tt" w:bidi="ar-SA"/>
        </w:rPr>
        <w:t>едераль законга, Россия Федерациясе Региональ үсеш Министрлыгының "Муниципаль берәмлекләрнең территориаль планлаштыру документлары проектларын, территориаль планлаштыру документлары проектларын килештергәндә Килештерү комиссиясенең составын һәм эш тәртибен</w:t>
      </w:r>
      <w:r w:rsidRPr="004A52DE">
        <w:rPr>
          <w:rFonts w:ascii="Arial" w:eastAsia="Times New Roman" w:hAnsi="Arial" w:cs="Arial"/>
          <w:color w:val="auto"/>
          <w:lang w:val="tt" w:bidi="ar-SA"/>
        </w:rPr>
        <w:t xml:space="preserve"> килештерү тәртибен раслау турында" 2016 елның 21 июлендәге 460 номерлы боерыгы, Югары Ослан муниципаль районы Уставы белән җитәкчелек итә.</w:t>
      </w:r>
    </w:p>
    <w:p w:rsidR="00C87A8D" w:rsidRPr="004A52DE" w:rsidRDefault="002452AD" w:rsidP="006E591C">
      <w:pPr>
        <w:pStyle w:val="aa"/>
        <w:widowControl/>
        <w:numPr>
          <w:ilvl w:val="0"/>
          <w:numId w:val="4"/>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дәүләт хакимияте органнары, җирле үзидарә органнары һәм башка кызыксынган затлар белән үзара хезмә</w:t>
      </w:r>
      <w:r w:rsidRPr="004A52DE">
        <w:rPr>
          <w:rFonts w:ascii="Arial" w:eastAsia="Times New Roman" w:hAnsi="Arial" w:cs="Arial"/>
          <w:color w:val="auto"/>
          <w:lang w:val="tt" w:bidi="ar-SA"/>
        </w:rPr>
        <w:t>ттәшлектә үз эшчәнлеген гамәлгә ашыра.</w:t>
      </w:r>
    </w:p>
    <w:p w:rsidR="00C87A8D" w:rsidRPr="004A52DE" w:rsidRDefault="002452AD" w:rsidP="006E591C">
      <w:pPr>
        <w:pStyle w:val="aa"/>
        <w:widowControl/>
        <w:numPr>
          <w:ilvl w:val="0"/>
          <w:numId w:val="4"/>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эшенең максималь срогы аны төзегән көннән алып өч айдан арта алмый.</w:t>
      </w:r>
    </w:p>
    <w:p w:rsidR="00366B66" w:rsidRPr="004A52DE" w:rsidRDefault="002452AD" w:rsidP="006E591C">
      <w:pPr>
        <w:pStyle w:val="aa"/>
        <w:widowControl/>
        <w:numPr>
          <w:ilvl w:val="0"/>
          <w:numId w:val="4"/>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Килештерү комиссиясен булдыру датасы булып Югары Ослан муниципаль районының рәсми порталында Килештерү комиссиясенең эшчәнлек тәрти</w:t>
      </w:r>
      <w:r w:rsidRPr="004A52DE">
        <w:rPr>
          <w:rFonts w:ascii="Arial" w:eastAsia="Times New Roman" w:hAnsi="Arial" w:cs="Arial"/>
          <w:color w:val="auto"/>
          <w:lang w:val="tt" w:bidi="ar-SA"/>
        </w:rPr>
        <w:t>бен һәм составын раслау турында Югары Ослан муниципаль районы Башкарма комитетының карарын рәсми бастырып чыгару датасын санарга.</w:t>
      </w:r>
    </w:p>
    <w:p w:rsidR="00366B66" w:rsidRPr="004A52DE" w:rsidRDefault="002452AD" w:rsidP="005C5555">
      <w:pPr>
        <w:pStyle w:val="aa"/>
        <w:widowControl/>
        <w:numPr>
          <w:ilvl w:val="0"/>
          <w:numId w:val="4"/>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утырышын рәис</w:t>
      </w:r>
      <w:r w:rsidRPr="004A52DE">
        <w:rPr>
          <w:rFonts w:ascii="Arial" w:eastAsia="Times New Roman" w:hAnsi="Arial" w:cs="Arial"/>
          <w:color w:val="auto"/>
          <w:lang w:val="tt" w:bidi="ar-SA"/>
        </w:rPr>
        <w:t>, ә ул булмаганда - 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рәисе урынбасары</w:t>
      </w:r>
      <w:r w:rsidR="000E0C87" w:rsidRPr="000E0C87">
        <w:rPr>
          <w:rFonts w:ascii="Arial" w:eastAsia="Times New Roman" w:hAnsi="Arial" w:cs="Arial"/>
          <w:color w:val="auto"/>
          <w:lang w:val="tt" w:bidi="ar-SA"/>
        </w:rPr>
        <w:t xml:space="preserve"> </w:t>
      </w:r>
      <w:r w:rsidR="000E0C87" w:rsidRPr="004A52DE">
        <w:rPr>
          <w:rFonts w:ascii="Arial" w:eastAsia="Times New Roman" w:hAnsi="Arial" w:cs="Arial"/>
          <w:color w:val="auto"/>
          <w:lang w:val="tt" w:bidi="ar-SA"/>
        </w:rPr>
        <w:t>оештыра һәм алып бара</w:t>
      </w:r>
      <w:r w:rsidRPr="004A52DE">
        <w:rPr>
          <w:rFonts w:ascii="Arial" w:eastAsia="Times New Roman" w:hAnsi="Arial" w:cs="Arial"/>
          <w:color w:val="auto"/>
          <w:lang w:val="tt" w:bidi="ar-SA"/>
        </w:rPr>
        <w:t>.</w:t>
      </w:r>
    </w:p>
    <w:p w:rsidR="005C5555" w:rsidRPr="004A52DE" w:rsidRDefault="002452AD" w:rsidP="005C5555">
      <w:pPr>
        <w:pStyle w:val="aa"/>
        <w:widowControl/>
        <w:numPr>
          <w:ilvl w:val="0"/>
          <w:numId w:val="4"/>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w:t>
      </w:r>
      <w:r w:rsidRPr="004A52DE">
        <w:rPr>
          <w:rFonts w:ascii="Arial" w:eastAsia="Times New Roman" w:hAnsi="Arial" w:cs="Arial"/>
          <w:color w:val="auto"/>
          <w:lang w:val="tt" w:bidi="ar-SA"/>
        </w:rPr>
        <w:t xml:space="preserve"> утырышларында комиссия әгъзалары катнаша, ә кирәк булганда, 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утырышларында гамәлдәге законнар нигезендә башка органнар вәкилләре дә булырга мөмкин.</w:t>
      </w:r>
      <w:r w:rsidR="000E0C87">
        <w:rPr>
          <w:rFonts w:ascii="Arial" w:eastAsia="Times New Roman" w:hAnsi="Arial" w:cs="Arial"/>
          <w:color w:val="auto"/>
          <w:lang w:val="tt" w:bidi="ar-SA"/>
        </w:rPr>
        <w:t xml:space="preserve"> </w:t>
      </w:r>
    </w:p>
    <w:p w:rsidR="005C5555" w:rsidRPr="00606B42" w:rsidRDefault="002452AD" w:rsidP="005C5555">
      <w:pPr>
        <w:pStyle w:val="aa"/>
        <w:widowControl/>
        <w:numPr>
          <w:ilvl w:val="0"/>
          <w:numId w:val="4"/>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утырышы, әгәр анда исемлек составының кимендә 50% ы катнашса, хокуклы ди</w:t>
      </w:r>
      <w:r w:rsidRPr="004A52DE">
        <w:rPr>
          <w:rFonts w:ascii="Arial" w:eastAsia="Times New Roman" w:hAnsi="Arial" w:cs="Arial"/>
          <w:color w:val="auto"/>
          <w:lang w:val="tt" w:bidi="ar-SA"/>
        </w:rPr>
        <w:t>п санала.</w:t>
      </w:r>
    </w:p>
    <w:p w:rsidR="005C5555" w:rsidRPr="004A52DE" w:rsidRDefault="002452AD" w:rsidP="005C5555">
      <w:pPr>
        <w:pStyle w:val="aa"/>
        <w:widowControl/>
        <w:numPr>
          <w:ilvl w:val="0"/>
          <w:numId w:val="4"/>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комиссиясенең беркетмәсенә председатель һәм секретарь имза сала.</w:t>
      </w:r>
    </w:p>
    <w:p w:rsidR="005C5555" w:rsidRPr="004A52DE" w:rsidRDefault="002452AD" w:rsidP="005C5555">
      <w:pPr>
        <w:pStyle w:val="aa"/>
        <w:widowControl/>
        <w:numPr>
          <w:ilvl w:val="0"/>
          <w:numId w:val="4"/>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кабул иткән карарга каршы тавыш биргән килештерү комиссиясе әгъзалары беркетмәгә кушымта итеп биреләчәк һәм аның аерылгысыз өлеше булып торган аерым фикерне</w:t>
      </w:r>
      <w:r w:rsidRPr="004A52DE">
        <w:rPr>
          <w:rFonts w:ascii="Arial" w:eastAsia="Times New Roman" w:hAnsi="Arial" w:cs="Arial"/>
          <w:color w:val="auto"/>
          <w:lang w:val="tt" w:bidi="ar-SA"/>
        </w:rPr>
        <w:t xml:space="preserve"> рәсмиләштерергә мөмкин.</w:t>
      </w:r>
    </w:p>
    <w:p w:rsidR="005C5555" w:rsidRPr="004A52DE" w:rsidRDefault="002452AD" w:rsidP="005C5555">
      <w:pPr>
        <w:pStyle w:val="aa"/>
        <w:widowControl/>
        <w:numPr>
          <w:ilvl w:val="0"/>
          <w:numId w:val="4"/>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карары утырышта катнашучыларның гади күпчелек тавышы белән кабул ителә. Тавышлар тигез булганда, хәлиткеч комиссия рәисе тавышы була.</w:t>
      </w:r>
    </w:p>
    <w:p w:rsidR="005C5555" w:rsidRPr="004A52DE" w:rsidRDefault="002452AD" w:rsidP="005C5555">
      <w:pPr>
        <w:pStyle w:val="aa"/>
        <w:widowControl/>
        <w:numPr>
          <w:ilvl w:val="0"/>
          <w:numId w:val="4"/>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комиссиясенең эш нәтиҗәләре 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утырышы беркетмәсендә чагы</w:t>
      </w:r>
      <w:r w:rsidRPr="004A52DE">
        <w:rPr>
          <w:rFonts w:ascii="Arial" w:eastAsia="Times New Roman" w:hAnsi="Arial" w:cs="Arial"/>
          <w:color w:val="auto"/>
          <w:lang w:val="tt" w:bidi="ar-SA"/>
        </w:rPr>
        <w:t>ла.</w:t>
      </w:r>
    </w:p>
    <w:p w:rsidR="005C5555" w:rsidRPr="004A52DE" w:rsidRDefault="002452AD" w:rsidP="005C5555">
      <w:pPr>
        <w:pStyle w:val="aa"/>
        <w:widowControl/>
        <w:numPr>
          <w:ilvl w:val="0"/>
          <w:numId w:val="4"/>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Үз эшенең нәтиҗәләре буенча 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түбәндәге карарларның берсен кабул итә:</w:t>
      </w:r>
    </w:p>
    <w:p w:rsidR="005C5555" w:rsidRPr="004A52DE" w:rsidRDefault="002452AD" w:rsidP="006E591C">
      <w:pPr>
        <w:pStyle w:val="aa"/>
        <w:widowControl/>
        <w:numPr>
          <w:ilvl w:val="1"/>
          <w:numId w:val="5"/>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Территориаль планлаштыру документы проектын әлеге проект белән килешмәү өчен нигез булып торган барлык искәрмәләрне исәпкә алган үзгәрешләр кертеп килештерергә.</w:t>
      </w:r>
    </w:p>
    <w:p w:rsidR="00FC2676" w:rsidRPr="004A52DE" w:rsidRDefault="002452AD" w:rsidP="00FC2676">
      <w:pPr>
        <w:pStyle w:val="aa"/>
        <w:widowControl/>
        <w:numPr>
          <w:ilvl w:val="1"/>
          <w:numId w:val="5"/>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Территориаль планлаштыру документы проектын килештерүдән баш тарту турында Карар кабул итү өчен нигез булган сәбәпләрне күрсәтеп баш тартырга.</w:t>
      </w:r>
    </w:p>
    <w:p w:rsidR="00FC2676" w:rsidRPr="004A52DE" w:rsidRDefault="002452AD" w:rsidP="002D5966">
      <w:pPr>
        <w:pStyle w:val="aa"/>
        <w:widowControl/>
        <w:numPr>
          <w:ilvl w:val="0"/>
          <w:numId w:val="5"/>
        </w:numPr>
        <w:ind w:left="0" w:firstLine="709"/>
        <w:jc w:val="both"/>
        <w:rPr>
          <w:rFonts w:ascii="Arial" w:eastAsia="Times New Roman" w:hAnsi="Arial" w:cs="Arial"/>
          <w:color w:val="auto"/>
          <w:lang w:bidi="ar-SA"/>
        </w:rPr>
      </w:pPr>
      <w:r w:rsidRPr="004A52DE">
        <w:rPr>
          <w:rFonts w:ascii="Arial" w:eastAsia="Times New Roman" w:hAnsi="Arial" w:cs="Arial"/>
          <w:color w:val="auto"/>
          <w:lang w:val="tt" w:bidi="ar-SA"/>
        </w:rPr>
        <w:t xml:space="preserve">Эш нәтиҗәләре буенча килештерү комиссиясе Татарстан Республикасы Югары Ослан муниципаль районы Башкарма комитеты </w:t>
      </w:r>
      <w:r w:rsidRPr="004A52DE">
        <w:rPr>
          <w:rFonts w:ascii="Arial" w:eastAsia="Times New Roman" w:hAnsi="Arial" w:cs="Arial"/>
          <w:color w:val="auto"/>
          <w:lang w:val="tt" w:bidi="ar-SA"/>
        </w:rPr>
        <w:t>җитәкчесенә җибәрә:</w:t>
      </w:r>
    </w:p>
    <w:p w:rsidR="00FC2676" w:rsidRPr="004A52DE" w:rsidRDefault="002452AD" w:rsidP="002D5966">
      <w:pPr>
        <w:pStyle w:val="aa"/>
        <w:widowControl/>
        <w:numPr>
          <w:ilvl w:val="1"/>
          <w:numId w:val="6"/>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 xml:space="preserve"> Тәртипнең 12 пунктындагы 12.1 пунктында күрсәтелгән карарны кабул иткәндә, Килештерү комиссиясе утырышы беркетмәсе, текст формасында һәм килештерелмәгән мәсьәләләр буенча карталар рәвешендә материаллар белән бергә аңа кертелгән үзгәреш</w:t>
      </w:r>
      <w:r w:rsidRPr="004A52DE">
        <w:rPr>
          <w:rFonts w:ascii="Arial" w:eastAsia="Times New Roman" w:hAnsi="Arial" w:cs="Arial"/>
          <w:color w:val="auto"/>
          <w:lang w:val="tt" w:bidi="ar-SA"/>
        </w:rPr>
        <w:t>ләр белән территориаль планлаштыру документы проекты.</w:t>
      </w:r>
    </w:p>
    <w:p w:rsidR="00FC2676" w:rsidRPr="004A52DE" w:rsidRDefault="002452AD" w:rsidP="002D5966">
      <w:pPr>
        <w:pStyle w:val="aa"/>
        <w:widowControl/>
        <w:numPr>
          <w:ilvl w:val="1"/>
          <w:numId w:val="6"/>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 xml:space="preserve"> Тәртипнең 12 пунктындагы 12.2 пунктында күрсәтелгән карарны кабул иткәндә, территориаль планлаштыру документының килештерелмәгән проекты, территориаль планлаштыру документы проекты белән килешмәү турын</w:t>
      </w:r>
      <w:r w:rsidRPr="004A52DE">
        <w:rPr>
          <w:rFonts w:ascii="Arial" w:eastAsia="Times New Roman" w:hAnsi="Arial" w:cs="Arial"/>
          <w:color w:val="auto"/>
          <w:lang w:val="tt" w:bidi="ar-SA"/>
        </w:rPr>
        <w:t>да бәяләмә, Килештерү комиссиясе утырышы беркетмәсе, шулай ук килештерелмәгән мәсьәләләр буенча текст формасында һәм карталар рәвешендә материаллар.</w:t>
      </w:r>
    </w:p>
    <w:p w:rsidR="00FC2676" w:rsidRPr="004A52DE" w:rsidRDefault="002452AD" w:rsidP="002D5966">
      <w:pPr>
        <w:pStyle w:val="aa"/>
        <w:widowControl/>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12 пунктның 12.2 пунктчасында күрсәтелгән документларда һәм материалларда түбәндәгеләр булырга мөмкин:</w:t>
      </w:r>
    </w:p>
    <w:p w:rsidR="00FC2676" w:rsidRPr="004A52DE" w:rsidRDefault="002452AD" w:rsidP="002D5966">
      <w:pPr>
        <w:pStyle w:val="aa"/>
        <w:widowControl/>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w:t>
      </w:r>
      <w:r w:rsidRPr="004A52DE">
        <w:rPr>
          <w:rFonts w:ascii="Arial" w:eastAsia="Times New Roman" w:hAnsi="Arial" w:cs="Arial"/>
          <w:color w:val="auto"/>
          <w:lang w:val="tt" w:bidi="ar-SA"/>
        </w:rPr>
        <w:t xml:space="preserve">шенмәгән мәсьәләләр буенча материалларны территориаль планлаштыру документының проектыннан төшереп калдыру турында тәкъдимнәр (шул исәптән килештерелмәгән мәсьәләләрне </w:t>
      </w:r>
      <w:r w:rsidR="00606B42">
        <w:rPr>
          <w:rFonts w:ascii="Arial" w:eastAsia="Times New Roman" w:hAnsi="Arial" w:cs="Arial"/>
          <w:color w:val="auto"/>
          <w:lang w:val="tt" w:bidi="ar-SA"/>
        </w:rPr>
        <w:t>к</w:t>
      </w:r>
      <w:r w:rsidRPr="004A52DE">
        <w:rPr>
          <w:rFonts w:ascii="Arial" w:eastAsia="Times New Roman" w:hAnsi="Arial" w:cs="Arial"/>
          <w:color w:val="auto"/>
          <w:lang w:val="tt" w:bidi="ar-SA"/>
        </w:rPr>
        <w:t>илештерү моментына кадәр тиешле картада күрсәтү юлы белән);</w:t>
      </w:r>
    </w:p>
    <w:p w:rsidR="002D5966" w:rsidRPr="004A52DE" w:rsidRDefault="002452AD" w:rsidP="002D5966">
      <w:pPr>
        <w:pStyle w:val="aa"/>
        <w:widowControl/>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Тәртипнең 12 пунктындагы 12</w:t>
      </w:r>
      <w:r w:rsidRPr="004A52DE">
        <w:rPr>
          <w:rFonts w:ascii="Arial" w:eastAsia="Times New Roman" w:hAnsi="Arial" w:cs="Arial"/>
          <w:color w:val="auto"/>
          <w:lang w:val="tt" w:bidi="ar-SA"/>
        </w:rPr>
        <w:t>.1 пунктчасында күрсәтелгән мәсьәләләрне территориаль планлаштыру документын тиешле үзгәрешләрне территориаль планлаштыру документына кертү тәкъдимнәрен әзерләү юлы белән раслаганнан соң килештерү планы.</w:t>
      </w:r>
    </w:p>
    <w:p w:rsidR="002D5966" w:rsidRPr="004A52DE" w:rsidRDefault="002452AD" w:rsidP="009D4AC3">
      <w:pPr>
        <w:pStyle w:val="aa"/>
        <w:widowControl/>
        <w:numPr>
          <w:ilvl w:val="0"/>
          <w:numId w:val="5"/>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Килештерү комиссиясе тарафыннан тәкъдим ителгән берк</w:t>
      </w:r>
      <w:r w:rsidRPr="004A52DE">
        <w:rPr>
          <w:rFonts w:ascii="Arial" w:eastAsia="Times New Roman" w:hAnsi="Arial" w:cs="Arial"/>
          <w:color w:val="auto"/>
          <w:lang w:val="tt" w:bidi="ar-SA"/>
        </w:rPr>
        <w:t>етмәләр һәм материаллар нигезендә Татарстан Республикасы Югары Ослан муниципаль районы Башкарма комитеты җитәкчесе раслау яисә раслаудан баш тарту һәм эшләп бетерүгә җибәрү турында Татарстан Республикасы Югары Ослан муниципаль районының территориаль планла</w:t>
      </w:r>
      <w:r w:rsidRPr="004A52DE">
        <w:rPr>
          <w:rFonts w:ascii="Arial" w:eastAsia="Times New Roman" w:hAnsi="Arial" w:cs="Arial"/>
          <w:color w:val="auto"/>
          <w:lang w:val="tt" w:bidi="ar-SA"/>
        </w:rPr>
        <w:t>штыру схемасына килешенгән яисә килештерелмәгән үзгәрешләр кертү проектын билгеле бер өлештә җибәрә.</w:t>
      </w:r>
    </w:p>
    <w:p w:rsidR="002D5966" w:rsidRPr="004A52DE" w:rsidRDefault="002452AD" w:rsidP="009D4AC3">
      <w:pPr>
        <w:pStyle w:val="aa"/>
        <w:widowControl/>
        <w:numPr>
          <w:ilvl w:val="0"/>
          <w:numId w:val="5"/>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Гаризаларга һәм 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 комиссиясе адресына язма рәвештә керә торган сорауларга җаваплар Россия Федерациясе законнарында билгеләнгән вакытта бирелә.</w:t>
      </w:r>
    </w:p>
    <w:p w:rsidR="009D4AC3" w:rsidRPr="00606B42" w:rsidRDefault="002452AD" w:rsidP="009D4AC3">
      <w:pPr>
        <w:pStyle w:val="aa"/>
        <w:widowControl/>
        <w:numPr>
          <w:ilvl w:val="0"/>
          <w:numId w:val="5"/>
        </w:numPr>
        <w:ind w:left="0" w:firstLine="709"/>
        <w:jc w:val="both"/>
        <w:rPr>
          <w:rFonts w:ascii="Arial" w:eastAsia="Times New Roman" w:hAnsi="Arial" w:cs="Arial"/>
          <w:color w:val="auto"/>
          <w:lang w:val="tt" w:bidi="ar-SA"/>
        </w:rPr>
      </w:pPr>
      <w:r w:rsidRPr="004A52DE">
        <w:rPr>
          <w:rFonts w:ascii="Arial" w:eastAsia="Times New Roman" w:hAnsi="Arial" w:cs="Arial"/>
          <w:color w:val="auto"/>
          <w:lang w:val="tt" w:bidi="ar-SA"/>
        </w:rPr>
        <w:t>Килеш</w:t>
      </w:r>
      <w:r w:rsidR="00606B42">
        <w:rPr>
          <w:rFonts w:ascii="Arial" w:eastAsia="Times New Roman" w:hAnsi="Arial" w:cs="Arial"/>
          <w:color w:val="auto"/>
          <w:lang w:val="tt" w:bidi="ar-SA"/>
        </w:rPr>
        <w:t>тер</w:t>
      </w:r>
      <w:r w:rsidRPr="004A52DE">
        <w:rPr>
          <w:rFonts w:ascii="Arial" w:eastAsia="Times New Roman" w:hAnsi="Arial" w:cs="Arial"/>
          <w:color w:val="auto"/>
          <w:lang w:val="tt" w:bidi="ar-SA"/>
        </w:rPr>
        <w:t>ү</w:t>
      </w:r>
      <w:r w:rsidRPr="004A52DE">
        <w:rPr>
          <w:rFonts w:ascii="Arial" w:eastAsia="Times New Roman" w:hAnsi="Arial" w:cs="Arial"/>
          <w:color w:val="auto"/>
          <w:lang w:val="tt" w:bidi="ar-SA"/>
        </w:rPr>
        <w:t xml:space="preserve"> </w:t>
      </w:r>
      <w:r w:rsidRPr="004A52DE">
        <w:rPr>
          <w:rFonts w:ascii="Arial" w:eastAsia="Times New Roman" w:hAnsi="Arial" w:cs="Arial"/>
          <w:color w:val="auto"/>
          <w:lang w:val="tt" w:bidi="ar-SA"/>
        </w:rPr>
        <w:t>комиссиясенең карарларына карата Россия Федерациясе законнарында билгеләнгән тәртиптә шикаять бирелергә мөмкин.</w:t>
      </w:r>
    </w:p>
    <w:p w:rsidR="00380D8E" w:rsidRPr="00606B42" w:rsidRDefault="00380D8E" w:rsidP="00F71067">
      <w:pPr>
        <w:widowControl/>
        <w:spacing w:line="260" w:lineRule="exac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A870B0" w:rsidP="009D4AC3">
      <w:pPr>
        <w:widowControl/>
        <w:spacing w:line="260" w:lineRule="exact"/>
        <w:jc w:val="right"/>
        <w:rPr>
          <w:rFonts w:ascii="Arial" w:eastAsia="Times New Roman" w:hAnsi="Arial" w:cs="Arial"/>
          <w:color w:val="auto"/>
          <w:lang w:val="tt" w:bidi="ar-SA"/>
        </w:rPr>
      </w:pPr>
    </w:p>
    <w:p w:rsidR="00A870B0" w:rsidRPr="00606B42" w:rsidRDefault="002452AD" w:rsidP="004A52DE">
      <w:pPr>
        <w:widowControl/>
        <w:tabs>
          <w:tab w:val="left" w:pos="6663"/>
          <w:tab w:val="right" w:pos="9923"/>
        </w:tabs>
        <w:spacing w:line="260" w:lineRule="exact"/>
        <w:rPr>
          <w:rFonts w:ascii="Arial" w:eastAsia="Times New Roman" w:hAnsi="Arial" w:cs="Arial"/>
          <w:color w:val="auto"/>
          <w:lang w:val="tt" w:bidi="ar-SA"/>
        </w:rPr>
      </w:pPr>
      <w:r w:rsidRPr="004A52DE">
        <w:rPr>
          <w:rFonts w:ascii="Arial" w:eastAsia="Times New Roman" w:hAnsi="Arial" w:cs="Arial"/>
          <w:color w:val="auto"/>
          <w:lang w:val="tt" w:bidi="ar-SA"/>
        </w:rPr>
        <w:tab/>
      </w:r>
    </w:p>
    <w:p w:rsidR="009D4AC3" w:rsidRPr="004A52DE" w:rsidRDefault="002452AD" w:rsidP="009D4AC3">
      <w:pPr>
        <w:widowControl/>
        <w:tabs>
          <w:tab w:val="left" w:pos="6663"/>
        </w:tabs>
        <w:spacing w:line="260" w:lineRule="exact"/>
        <w:ind w:left="6663"/>
        <w:jc w:val="both"/>
        <w:rPr>
          <w:rFonts w:ascii="Arial" w:eastAsia="Times New Roman" w:hAnsi="Arial" w:cs="Arial"/>
          <w:color w:val="auto"/>
          <w:lang w:bidi="ar-SA"/>
        </w:rPr>
      </w:pPr>
      <w:r w:rsidRPr="004A52DE">
        <w:rPr>
          <w:rFonts w:ascii="Arial" w:eastAsia="Times New Roman" w:hAnsi="Arial" w:cs="Arial"/>
          <w:color w:val="auto"/>
          <w:lang w:val="tt" w:bidi="ar-SA"/>
        </w:rPr>
        <w:t xml:space="preserve">Югары Ослан муниципаль районы Башкарма комитетының   </w:t>
      </w:r>
    </w:p>
    <w:p w:rsidR="009D4AC3" w:rsidRPr="004A52DE" w:rsidRDefault="002452AD" w:rsidP="009D4AC3">
      <w:pPr>
        <w:widowControl/>
        <w:tabs>
          <w:tab w:val="left" w:pos="6663"/>
        </w:tabs>
        <w:spacing w:line="260" w:lineRule="exact"/>
        <w:ind w:left="6663"/>
        <w:jc w:val="both"/>
        <w:rPr>
          <w:rFonts w:ascii="Arial" w:eastAsia="Times New Roman" w:hAnsi="Arial" w:cs="Arial"/>
          <w:color w:val="auto"/>
          <w:lang w:bidi="ar-SA"/>
        </w:rPr>
      </w:pPr>
      <w:r w:rsidRPr="004A52DE">
        <w:rPr>
          <w:rFonts w:ascii="Arial" w:eastAsia="Times New Roman" w:hAnsi="Arial" w:cs="Arial"/>
          <w:color w:val="auto"/>
          <w:lang w:val="tt" w:bidi="ar-SA"/>
        </w:rPr>
        <w:t>«__» ____________2022</w:t>
      </w:r>
      <w:r w:rsidR="004A52DE">
        <w:rPr>
          <w:rFonts w:ascii="Arial" w:eastAsia="Times New Roman" w:hAnsi="Arial" w:cs="Arial"/>
          <w:color w:val="auto"/>
          <w:lang w:val="tt" w:bidi="ar-SA"/>
        </w:rPr>
        <w:t xml:space="preserve"> ел </w:t>
      </w:r>
      <w:r w:rsidRPr="004A52DE">
        <w:rPr>
          <w:rFonts w:ascii="Arial" w:eastAsia="Times New Roman" w:hAnsi="Arial" w:cs="Arial"/>
          <w:color w:val="auto"/>
          <w:lang w:val="tt" w:bidi="ar-SA"/>
        </w:rPr>
        <w:t>______ карарына</w:t>
      </w:r>
    </w:p>
    <w:p w:rsidR="004A52DE" w:rsidRPr="004A52DE" w:rsidRDefault="004A52DE" w:rsidP="004A52DE">
      <w:pPr>
        <w:widowControl/>
        <w:tabs>
          <w:tab w:val="left" w:pos="6663"/>
          <w:tab w:val="right" w:pos="9923"/>
        </w:tabs>
        <w:spacing w:line="260" w:lineRule="exact"/>
        <w:rPr>
          <w:rFonts w:ascii="Arial" w:eastAsia="Times New Roman" w:hAnsi="Arial" w:cs="Arial"/>
          <w:color w:val="auto"/>
          <w:lang w:bidi="ar-SA"/>
        </w:rPr>
      </w:pPr>
      <w:r>
        <w:rPr>
          <w:rFonts w:ascii="Arial" w:eastAsia="Times New Roman" w:hAnsi="Arial" w:cs="Arial"/>
          <w:color w:val="auto"/>
          <w:lang w:val="tt" w:bidi="ar-SA"/>
        </w:rPr>
        <w:t xml:space="preserve">                                                                                                                        </w:t>
      </w:r>
      <w:r w:rsidRPr="004A52DE">
        <w:rPr>
          <w:rFonts w:ascii="Arial" w:eastAsia="Times New Roman" w:hAnsi="Arial" w:cs="Arial"/>
          <w:color w:val="auto"/>
          <w:lang w:val="tt" w:bidi="ar-SA"/>
        </w:rPr>
        <w:t>2 кушымта</w:t>
      </w:r>
    </w:p>
    <w:p w:rsidR="00B263CE" w:rsidRPr="004A52DE" w:rsidRDefault="00B263CE" w:rsidP="009D4AC3">
      <w:pPr>
        <w:autoSpaceDE w:val="0"/>
        <w:autoSpaceDN w:val="0"/>
        <w:adjustRightInd w:val="0"/>
        <w:jc w:val="right"/>
        <w:rPr>
          <w:rFonts w:ascii="Arial" w:eastAsiaTheme="minorEastAsia" w:hAnsi="Arial" w:cs="Arial"/>
          <w:color w:val="auto"/>
          <w:lang w:bidi="ar-SA"/>
        </w:rPr>
      </w:pPr>
    </w:p>
    <w:p w:rsidR="009D4AC3" w:rsidRPr="004A52DE" w:rsidRDefault="009D4AC3" w:rsidP="009D4AC3">
      <w:pPr>
        <w:autoSpaceDE w:val="0"/>
        <w:autoSpaceDN w:val="0"/>
        <w:adjustRightInd w:val="0"/>
        <w:jc w:val="center"/>
        <w:rPr>
          <w:rFonts w:ascii="Arial" w:eastAsiaTheme="minorEastAsia" w:hAnsi="Arial" w:cs="Arial"/>
          <w:color w:val="auto"/>
          <w:lang w:bidi="ar-SA"/>
        </w:rPr>
      </w:pPr>
    </w:p>
    <w:p w:rsidR="009D4AC3" w:rsidRPr="004A52DE" w:rsidRDefault="002452AD" w:rsidP="00990483">
      <w:pPr>
        <w:autoSpaceDE w:val="0"/>
        <w:autoSpaceDN w:val="0"/>
        <w:adjustRightInd w:val="0"/>
        <w:jc w:val="center"/>
        <w:rPr>
          <w:rFonts w:ascii="Arial" w:eastAsiaTheme="minorEastAsia" w:hAnsi="Arial" w:cs="Arial"/>
          <w:color w:val="auto"/>
          <w:lang w:bidi="ar-SA"/>
        </w:rPr>
      </w:pPr>
      <w:r w:rsidRPr="004A52DE">
        <w:rPr>
          <w:rFonts w:ascii="Arial" w:eastAsiaTheme="minorEastAsia" w:hAnsi="Arial" w:cs="Arial"/>
          <w:color w:val="auto"/>
          <w:lang w:val="tt" w:bidi="ar-SA"/>
        </w:rPr>
        <w:t xml:space="preserve">Татарстан </w:t>
      </w:r>
      <w:r w:rsidRPr="004A52DE">
        <w:rPr>
          <w:rFonts w:ascii="Arial" w:eastAsiaTheme="minorEastAsia" w:hAnsi="Arial" w:cs="Arial"/>
          <w:color w:val="auto"/>
          <w:lang w:val="tt" w:bidi="ar-SA"/>
        </w:rPr>
        <w:t>Республикасы Югары Ослан муниципаль районының «Карагуҗа авыл җирлеге» муниципаль берәмлегенең Генераль планы проекты буенча каршылыкларны җайга салу буенча килештерү комиссиясе составы</w:t>
      </w:r>
    </w:p>
    <w:p w:rsidR="004D302F" w:rsidRPr="004A52DE" w:rsidRDefault="004D302F" w:rsidP="009D4AC3">
      <w:pPr>
        <w:autoSpaceDE w:val="0"/>
        <w:autoSpaceDN w:val="0"/>
        <w:adjustRightInd w:val="0"/>
        <w:jc w:val="center"/>
        <w:rPr>
          <w:rFonts w:ascii="Arial" w:eastAsiaTheme="minorEastAsia" w:hAnsi="Arial" w:cs="Arial"/>
          <w:color w:val="auto"/>
          <w:lang w:bidi="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7284"/>
      </w:tblGrid>
      <w:tr w:rsidR="00EC12C1" w:rsidRPr="004A52DE" w:rsidTr="001233A8">
        <w:tc>
          <w:tcPr>
            <w:tcW w:w="2639" w:type="dxa"/>
            <w:vAlign w:val="bottom"/>
          </w:tcPr>
          <w:p w:rsidR="004D302F" w:rsidRPr="004A52DE" w:rsidRDefault="004D302F" w:rsidP="001233A8">
            <w:pPr>
              <w:autoSpaceDE w:val="0"/>
              <w:autoSpaceDN w:val="0"/>
              <w:adjustRightInd w:val="0"/>
              <w:rPr>
                <w:rFonts w:ascii="Arial" w:eastAsiaTheme="minorEastAsia" w:hAnsi="Arial" w:cs="Arial"/>
                <w:color w:val="auto"/>
                <w:lang w:bidi="ar-SA"/>
              </w:rPr>
            </w:pPr>
          </w:p>
        </w:tc>
        <w:tc>
          <w:tcPr>
            <w:tcW w:w="7284" w:type="dxa"/>
            <w:vAlign w:val="bottom"/>
          </w:tcPr>
          <w:p w:rsidR="004D302F"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Комиссия рәисе</w:t>
            </w:r>
          </w:p>
        </w:tc>
      </w:tr>
      <w:tr w:rsidR="00EC12C1" w:rsidRPr="004A52DE" w:rsidTr="001233A8">
        <w:trPr>
          <w:trHeight w:val="651"/>
        </w:trPr>
        <w:tc>
          <w:tcPr>
            <w:tcW w:w="2639" w:type="dxa"/>
            <w:tcBorders>
              <w:bottom w:val="single" w:sz="4" w:space="0" w:color="auto"/>
            </w:tcBorders>
            <w:vAlign w:val="bottom"/>
          </w:tcPr>
          <w:p w:rsidR="009B2461"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Шакиров И. И.</w:t>
            </w:r>
          </w:p>
        </w:tc>
        <w:tc>
          <w:tcPr>
            <w:tcW w:w="7284" w:type="dxa"/>
            <w:vAlign w:val="bottom"/>
          </w:tcPr>
          <w:p w:rsidR="009B2461" w:rsidRPr="004A52DE" w:rsidRDefault="002452AD" w:rsidP="001233A8">
            <w:pPr>
              <w:autoSpaceDE w:val="0"/>
              <w:autoSpaceDN w:val="0"/>
              <w:adjustRightInd w:val="0"/>
              <w:jc w:val="both"/>
              <w:rPr>
                <w:rFonts w:ascii="Arial" w:eastAsiaTheme="minorEastAsia" w:hAnsi="Arial" w:cs="Arial"/>
                <w:color w:val="auto"/>
                <w:lang w:bidi="ar-SA"/>
              </w:rPr>
            </w:pPr>
            <w:r w:rsidRPr="004A52DE">
              <w:rPr>
                <w:rFonts w:ascii="Arial" w:hAnsi="Arial" w:cs="Arial"/>
                <w:lang w:val="tt"/>
              </w:rPr>
              <w:t xml:space="preserve">Югары Ослан муниципаль районы Башкарма </w:t>
            </w:r>
            <w:r w:rsidRPr="004A52DE">
              <w:rPr>
                <w:rFonts w:ascii="Arial" w:hAnsi="Arial" w:cs="Arial"/>
                <w:lang w:val="tt"/>
              </w:rPr>
              <w:t>комитеты җитәкчесе.</w:t>
            </w:r>
          </w:p>
        </w:tc>
      </w:tr>
      <w:tr w:rsidR="00EC12C1" w:rsidRPr="004A52DE" w:rsidTr="001233A8">
        <w:trPr>
          <w:trHeight w:val="522"/>
        </w:trPr>
        <w:tc>
          <w:tcPr>
            <w:tcW w:w="2639" w:type="dxa"/>
            <w:tcBorders>
              <w:top w:val="single" w:sz="4" w:space="0" w:color="auto"/>
            </w:tcBorders>
            <w:vAlign w:val="bottom"/>
          </w:tcPr>
          <w:p w:rsidR="004D302F" w:rsidRPr="004A52DE" w:rsidRDefault="004D302F" w:rsidP="001233A8">
            <w:pPr>
              <w:autoSpaceDE w:val="0"/>
              <w:autoSpaceDN w:val="0"/>
              <w:adjustRightInd w:val="0"/>
              <w:rPr>
                <w:rFonts w:ascii="Arial" w:eastAsiaTheme="minorEastAsia" w:hAnsi="Arial" w:cs="Arial"/>
                <w:color w:val="auto"/>
                <w:lang w:bidi="ar-SA"/>
              </w:rPr>
            </w:pPr>
          </w:p>
        </w:tc>
        <w:tc>
          <w:tcPr>
            <w:tcW w:w="7284" w:type="dxa"/>
            <w:vAlign w:val="bottom"/>
          </w:tcPr>
          <w:p w:rsidR="004D302F" w:rsidRPr="004A52DE" w:rsidRDefault="002452AD" w:rsidP="001233A8">
            <w:pPr>
              <w:autoSpaceDE w:val="0"/>
              <w:autoSpaceDN w:val="0"/>
              <w:adjustRightInd w:val="0"/>
              <w:jc w:val="both"/>
              <w:rPr>
                <w:rFonts w:ascii="Arial" w:eastAsiaTheme="minorEastAsia" w:hAnsi="Arial" w:cs="Arial"/>
                <w:color w:val="auto"/>
                <w:lang w:bidi="ar-SA"/>
              </w:rPr>
            </w:pPr>
            <w:r w:rsidRPr="004A52DE">
              <w:rPr>
                <w:rFonts w:ascii="Arial" w:eastAsiaTheme="minorEastAsia" w:hAnsi="Arial" w:cs="Arial"/>
                <w:color w:val="auto"/>
                <w:lang w:val="tt" w:bidi="ar-SA"/>
              </w:rPr>
              <w:t>Комиссия сәркатибе</w:t>
            </w:r>
          </w:p>
        </w:tc>
      </w:tr>
      <w:tr w:rsidR="00EC12C1" w:rsidRPr="004A52DE" w:rsidTr="001233A8">
        <w:trPr>
          <w:trHeight w:val="908"/>
        </w:trPr>
        <w:tc>
          <w:tcPr>
            <w:tcW w:w="2639" w:type="dxa"/>
            <w:tcBorders>
              <w:bottom w:val="single" w:sz="4" w:space="0" w:color="auto"/>
            </w:tcBorders>
            <w:vAlign w:val="bottom"/>
          </w:tcPr>
          <w:p w:rsidR="009B2461"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Сагдеева А.Д.</w:t>
            </w:r>
          </w:p>
        </w:tc>
        <w:tc>
          <w:tcPr>
            <w:tcW w:w="7284" w:type="dxa"/>
            <w:vAlign w:val="bottom"/>
          </w:tcPr>
          <w:p w:rsidR="009B2461" w:rsidRPr="004A52DE" w:rsidRDefault="002452AD" w:rsidP="001233A8">
            <w:pPr>
              <w:tabs>
                <w:tab w:val="left" w:pos="-709"/>
              </w:tabs>
              <w:jc w:val="both"/>
              <w:rPr>
                <w:rFonts w:ascii="Arial" w:hAnsi="Arial" w:cs="Arial"/>
              </w:rPr>
            </w:pPr>
            <w:r w:rsidRPr="004A52DE">
              <w:rPr>
                <w:rFonts w:ascii="Arial" w:hAnsi="Arial" w:cs="Arial"/>
                <w:lang w:val="tt"/>
              </w:rPr>
              <w:t>Югары Ослан муниципаль районы Башкарма комитетының архитектура һәм шәһәр төзелеше бүлеге башлыгы.</w:t>
            </w:r>
          </w:p>
        </w:tc>
      </w:tr>
      <w:tr w:rsidR="00EC12C1" w:rsidRPr="004A52DE" w:rsidTr="001233A8">
        <w:trPr>
          <w:trHeight w:val="453"/>
        </w:trPr>
        <w:tc>
          <w:tcPr>
            <w:tcW w:w="2639" w:type="dxa"/>
            <w:vAlign w:val="bottom"/>
          </w:tcPr>
          <w:p w:rsidR="001233A8" w:rsidRPr="004A52DE" w:rsidRDefault="001233A8" w:rsidP="001233A8">
            <w:pPr>
              <w:autoSpaceDE w:val="0"/>
              <w:autoSpaceDN w:val="0"/>
              <w:adjustRightInd w:val="0"/>
              <w:jc w:val="both"/>
              <w:rPr>
                <w:rFonts w:ascii="Arial" w:eastAsiaTheme="minorEastAsia" w:hAnsi="Arial" w:cs="Arial"/>
                <w:color w:val="auto"/>
                <w:lang w:bidi="ar-SA"/>
              </w:rPr>
            </w:pPr>
          </w:p>
        </w:tc>
        <w:tc>
          <w:tcPr>
            <w:tcW w:w="7284" w:type="dxa"/>
            <w:vAlign w:val="bottom"/>
          </w:tcPr>
          <w:p w:rsidR="001233A8" w:rsidRPr="004A52DE" w:rsidRDefault="002452AD" w:rsidP="001233A8">
            <w:pPr>
              <w:autoSpaceDE w:val="0"/>
              <w:autoSpaceDN w:val="0"/>
              <w:adjustRightInd w:val="0"/>
              <w:jc w:val="both"/>
              <w:rPr>
                <w:rFonts w:ascii="Arial" w:eastAsiaTheme="minorEastAsia" w:hAnsi="Arial" w:cs="Arial"/>
                <w:color w:val="auto"/>
                <w:lang w:bidi="ar-SA"/>
              </w:rPr>
            </w:pPr>
            <w:r w:rsidRPr="004A52DE">
              <w:rPr>
                <w:rFonts w:ascii="Arial" w:eastAsiaTheme="minorEastAsia" w:hAnsi="Arial" w:cs="Arial"/>
                <w:color w:val="auto"/>
                <w:lang w:val="tt" w:bidi="ar-SA"/>
              </w:rPr>
              <w:t>Комиссия әгъзалары</w:t>
            </w:r>
          </w:p>
        </w:tc>
      </w:tr>
      <w:tr w:rsidR="00EC12C1" w:rsidRPr="004A52DE" w:rsidTr="001233A8">
        <w:tc>
          <w:tcPr>
            <w:tcW w:w="2639" w:type="dxa"/>
            <w:tcBorders>
              <w:bottom w:val="single" w:sz="4" w:space="0" w:color="auto"/>
            </w:tcBorders>
            <w:vAlign w:val="bottom"/>
          </w:tcPr>
          <w:p w:rsidR="004D302F"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Черменский М.М.</w:t>
            </w:r>
          </w:p>
        </w:tc>
        <w:tc>
          <w:tcPr>
            <w:tcW w:w="7284" w:type="dxa"/>
            <w:vAlign w:val="bottom"/>
          </w:tcPr>
          <w:p w:rsidR="004D302F" w:rsidRPr="004A52DE" w:rsidRDefault="002452AD" w:rsidP="001233A8">
            <w:pPr>
              <w:autoSpaceDE w:val="0"/>
              <w:autoSpaceDN w:val="0"/>
              <w:adjustRightInd w:val="0"/>
              <w:jc w:val="both"/>
              <w:rPr>
                <w:rFonts w:ascii="Arial" w:eastAsiaTheme="minorEastAsia" w:hAnsi="Arial" w:cs="Arial"/>
                <w:color w:val="auto"/>
                <w:lang w:bidi="ar-SA"/>
              </w:rPr>
            </w:pPr>
            <w:r w:rsidRPr="004A52DE">
              <w:rPr>
                <w:rFonts w:ascii="Arial" w:hAnsi="Arial" w:cs="Arial"/>
                <w:lang w:val="tt"/>
              </w:rPr>
              <w:t xml:space="preserve">Югары Ослан муниципаль районы Башкарма комитеты җитәкчесенең </w:t>
            </w:r>
            <w:r w:rsidRPr="004A52DE">
              <w:rPr>
                <w:rFonts w:ascii="Arial" w:hAnsi="Arial" w:cs="Arial"/>
                <w:lang w:val="tt"/>
              </w:rPr>
              <w:t>беренче урынбасары;</w:t>
            </w:r>
          </w:p>
        </w:tc>
      </w:tr>
      <w:tr w:rsidR="00EC12C1" w:rsidRPr="004A52DE" w:rsidTr="001233A8">
        <w:trPr>
          <w:trHeight w:val="1032"/>
        </w:trPr>
        <w:tc>
          <w:tcPr>
            <w:tcW w:w="2639" w:type="dxa"/>
            <w:tcBorders>
              <w:top w:val="single" w:sz="4" w:space="0" w:color="auto"/>
              <w:bottom w:val="single" w:sz="4" w:space="0" w:color="auto"/>
            </w:tcBorders>
            <w:vAlign w:val="bottom"/>
          </w:tcPr>
          <w:p w:rsidR="0032021F"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Минһаҗев З.З.</w:t>
            </w:r>
          </w:p>
        </w:tc>
        <w:tc>
          <w:tcPr>
            <w:tcW w:w="7284" w:type="dxa"/>
            <w:vAlign w:val="bottom"/>
          </w:tcPr>
          <w:p w:rsidR="0032021F" w:rsidRPr="004A52DE" w:rsidRDefault="002452AD" w:rsidP="001233A8">
            <w:pPr>
              <w:autoSpaceDE w:val="0"/>
              <w:autoSpaceDN w:val="0"/>
              <w:adjustRightInd w:val="0"/>
              <w:jc w:val="both"/>
              <w:rPr>
                <w:rFonts w:ascii="Arial" w:hAnsi="Arial" w:cs="Arial"/>
              </w:rPr>
            </w:pPr>
            <w:r w:rsidRPr="004A52DE">
              <w:rPr>
                <w:rFonts w:ascii="Arial" w:hAnsi="Arial" w:cs="Arial"/>
                <w:lang w:val="tt"/>
              </w:rPr>
              <w:t>«Татарстан Республикасы Югары Ослан муниципаль районының шәһәр җайга салуы һәм инфраструктура үсеше» МБУ җитәкчесе урынбасары;</w:t>
            </w:r>
          </w:p>
        </w:tc>
      </w:tr>
      <w:tr w:rsidR="00EC12C1" w:rsidRPr="004A52DE" w:rsidTr="001233A8">
        <w:trPr>
          <w:trHeight w:val="1044"/>
        </w:trPr>
        <w:tc>
          <w:tcPr>
            <w:tcW w:w="2639" w:type="dxa"/>
            <w:tcBorders>
              <w:top w:val="single" w:sz="4" w:space="0" w:color="auto"/>
              <w:bottom w:val="single" w:sz="4" w:space="0" w:color="auto"/>
            </w:tcBorders>
            <w:vAlign w:val="bottom"/>
          </w:tcPr>
          <w:p w:rsidR="00553AF7"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Плохов Д.В.</w:t>
            </w:r>
          </w:p>
        </w:tc>
        <w:tc>
          <w:tcPr>
            <w:tcW w:w="7284" w:type="dxa"/>
            <w:vAlign w:val="bottom"/>
          </w:tcPr>
          <w:p w:rsidR="00553AF7" w:rsidRPr="004A52DE" w:rsidRDefault="002452AD" w:rsidP="00A845D2">
            <w:pPr>
              <w:autoSpaceDE w:val="0"/>
              <w:autoSpaceDN w:val="0"/>
              <w:adjustRightInd w:val="0"/>
              <w:jc w:val="both"/>
              <w:rPr>
                <w:rFonts w:ascii="Arial" w:eastAsiaTheme="minorEastAsia" w:hAnsi="Arial" w:cs="Arial"/>
                <w:color w:val="auto"/>
                <w:lang w:bidi="ar-SA"/>
              </w:rPr>
            </w:pPr>
            <w:r w:rsidRPr="004A52DE">
              <w:rPr>
                <w:rFonts w:ascii="Arial" w:hAnsi="Arial" w:cs="Arial"/>
                <w:lang w:val="tt"/>
              </w:rPr>
              <w:t>Татарстан Республикасы Югары Ослан муниципаль райо</w:t>
            </w:r>
            <w:r w:rsidRPr="004A52DE">
              <w:rPr>
                <w:rFonts w:ascii="Arial" w:hAnsi="Arial" w:cs="Arial"/>
                <w:lang w:val="tt"/>
              </w:rPr>
              <w:t xml:space="preserve">нының Карагуҗа авыл җирлеге Башкарма комитеты җитәкчесе;  </w:t>
            </w:r>
          </w:p>
        </w:tc>
      </w:tr>
      <w:tr w:rsidR="00EC12C1" w:rsidRPr="004A52DE" w:rsidTr="001233A8">
        <w:trPr>
          <w:trHeight w:val="687"/>
        </w:trPr>
        <w:tc>
          <w:tcPr>
            <w:tcW w:w="2639" w:type="dxa"/>
            <w:tcBorders>
              <w:top w:val="single" w:sz="4" w:space="0" w:color="auto"/>
              <w:bottom w:val="single" w:sz="4" w:space="0" w:color="auto"/>
            </w:tcBorders>
            <w:vAlign w:val="bottom"/>
          </w:tcPr>
          <w:p w:rsidR="009B2461"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Салихов Е.М.</w:t>
            </w:r>
          </w:p>
        </w:tc>
        <w:tc>
          <w:tcPr>
            <w:tcW w:w="7284" w:type="dxa"/>
            <w:vAlign w:val="bottom"/>
          </w:tcPr>
          <w:p w:rsidR="009B2461" w:rsidRPr="004A52DE" w:rsidRDefault="002452AD" w:rsidP="001233A8">
            <w:pPr>
              <w:tabs>
                <w:tab w:val="left" w:pos="-709"/>
              </w:tabs>
              <w:rPr>
                <w:rFonts w:ascii="Arial" w:hAnsi="Arial" w:cs="Arial"/>
              </w:rPr>
            </w:pPr>
            <w:r w:rsidRPr="004A52DE">
              <w:rPr>
                <w:rFonts w:ascii="Arial" w:hAnsi="Arial" w:cs="Arial"/>
                <w:lang w:val="tt"/>
              </w:rPr>
              <w:t>Югары Ослан муниципаль районы Башкарма комитетының юридик бүлеге башлыгы (килешү буенча);</w:t>
            </w:r>
          </w:p>
        </w:tc>
      </w:tr>
      <w:tr w:rsidR="00EC12C1" w:rsidRPr="004A52DE" w:rsidTr="001233A8">
        <w:trPr>
          <w:trHeight w:val="516"/>
        </w:trPr>
        <w:tc>
          <w:tcPr>
            <w:tcW w:w="2639" w:type="dxa"/>
            <w:tcBorders>
              <w:top w:val="single" w:sz="4" w:space="0" w:color="auto"/>
              <w:bottom w:val="single" w:sz="4" w:space="0" w:color="auto"/>
            </w:tcBorders>
            <w:vAlign w:val="bottom"/>
          </w:tcPr>
          <w:p w:rsidR="009B2461" w:rsidRPr="004A52DE" w:rsidRDefault="002452AD" w:rsidP="001233A8">
            <w:pPr>
              <w:autoSpaceDE w:val="0"/>
              <w:autoSpaceDN w:val="0"/>
              <w:adjustRightInd w:val="0"/>
              <w:rPr>
                <w:rFonts w:ascii="Arial" w:eastAsiaTheme="minorEastAsia" w:hAnsi="Arial" w:cs="Arial"/>
                <w:color w:val="auto"/>
                <w:lang w:bidi="ar-SA"/>
              </w:rPr>
            </w:pPr>
            <w:r w:rsidRPr="004A52DE">
              <w:rPr>
                <w:rFonts w:ascii="Arial" w:eastAsiaTheme="minorEastAsia" w:hAnsi="Arial" w:cs="Arial"/>
                <w:color w:val="auto"/>
                <w:lang w:val="tt" w:bidi="ar-SA"/>
              </w:rPr>
              <w:t>Галеев А.Ф.</w:t>
            </w:r>
          </w:p>
        </w:tc>
        <w:tc>
          <w:tcPr>
            <w:tcW w:w="7284" w:type="dxa"/>
            <w:vAlign w:val="bottom"/>
          </w:tcPr>
          <w:p w:rsidR="009B2461" w:rsidRPr="004A52DE" w:rsidRDefault="002452AD" w:rsidP="00042062">
            <w:pPr>
              <w:tabs>
                <w:tab w:val="left" w:pos="-709"/>
              </w:tabs>
              <w:rPr>
                <w:rFonts w:ascii="Arial" w:hAnsi="Arial" w:cs="Arial"/>
              </w:rPr>
            </w:pPr>
            <w:r w:rsidRPr="004A52DE">
              <w:rPr>
                <w:rFonts w:ascii="Arial" w:hAnsi="Arial" w:cs="Arial"/>
                <w:lang w:val="tt"/>
              </w:rPr>
              <w:t>«ГК-групп» ҖЧҖ директоры урынбасары (килешү буенча)</w:t>
            </w:r>
          </w:p>
        </w:tc>
      </w:tr>
      <w:tr w:rsidR="00EC12C1" w:rsidRPr="004A52DE" w:rsidTr="001233A8">
        <w:trPr>
          <w:trHeight w:val="85"/>
        </w:trPr>
        <w:tc>
          <w:tcPr>
            <w:tcW w:w="2639" w:type="dxa"/>
            <w:tcBorders>
              <w:top w:val="single" w:sz="4" w:space="0" w:color="auto"/>
            </w:tcBorders>
            <w:vAlign w:val="bottom"/>
          </w:tcPr>
          <w:p w:rsidR="00145403" w:rsidRPr="004A52DE" w:rsidRDefault="00145403" w:rsidP="001233A8">
            <w:pPr>
              <w:autoSpaceDE w:val="0"/>
              <w:autoSpaceDN w:val="0"/>
              <w:adjustRightInd w:val="0"/>
              <w:rPr>
                <w:rFonts w:ascii="Arial" w:eastAsiaTheme="minorEastAsia" w:hAnsi="Arial" w:cs="Arial"/>
                <w:color w:val="auto"/>
                <w:lang w:bidi="ar-SA"/>
              </w:rPr>
            </w:pPr>
          </w:p>
        </w:tc>
        <w:tc>
          <w:tcPr>
            <w:tcW w:w="7284" w:type="dxa"/>
            <w:vAlign w:val="bottom"/>
          </w:tcPr>
          <w:p w:rsidR="00145403" w:rsidRPr="004A52DE" w:rsidRDefault="00145403" w:rsidP="001233A8">
            <w:pPr>
              <w:autoSpaceDE w:val="0"/>
              <w:autoSpaceDN w:val="0"/>
              <w:adjustRightInd w:val="0"/>
              <w:jc w:val="both"/>
              <w:rPr>
                <w:rFonts w:ascii="Arial" w:eastAsiaTheme="minorEastAsia" w:hAnsi="Arial" w:cs="Arial"/>
                <w:color w:val="auto"/>
                <w:lang w:bidi="ar-SA"/>
              </w:rPr>
            </w:pPr>
          </w:p>
        </w:tc>
      </w:tr>
    </w:tbl>
    <w:p w:rsidR="004D302F" w:rsidRPr="004A52DE" w:rsidRDefault="004D302F" w:rsidP="009D4AC3">
      <w:pPr>
        <w:autoSpaceDE w:val="0"/>
        <w:autoSpaceDN w:val="0"/>
        <w:adjustRightInd w:val="0"/>
        <w:jc w:val="center"/>
        <w:rPr>
          <w:rFonts w:ascii="Arial" w:eastAsiaTheme="minorEastAsia" w:hAnsi="Arial" w:cs="Arial"/>
          <w:color w:val="auto"/>
          <w:lang w:bidi="ar-SA"/>
        </w:rPr>
      </w:pPr>
    </w:p>
    <w:sectPr w:rsidR="004D302F" w:rsidRPr="004A52DE" w:rsidSect="004A52DE">
      <w:headerReference w:type="default" r:id="rId11"/>
      <w:type w:val="continuous"/>
      <w:pgSz w:w="11900" w:h="16840"/>
      <w:pgMar w:top="1440" w:right="1080" w:bottom="1440" w:left="1080" w:header="0" w:footer="142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AD" w:rsidRDefault="002452AD">
      <w:r>
        <w:separator/>
      </w:r>
    </w:p>
  </w:endnote>
  <w:endnote w:type="continuationSeparator" w:id="0">
    <w:p w:rsidR="002452AD" w:rsidRDefault="0024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AD" w:rsidRDefault="002452AD">
      <w:r>
        <w:separator/>
      </w:r>
    </w:p>
  </w:footnote>
  <w:footnote w:type="continuationSeparator" w:id="0">
    <w:p w:rsidR="002452AD" w:rsidRDefault="0024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62" w:rsidRDefault="008C5262">
    <w:pPr>
      <w:pStyle w:val="a4"/>
    </w:pPr>
  </w:p>
  <w:p w:rsidR="008C5262" w:rsidRDefault="008C5262">
    <w:pPr>
      <w:pStyle w:val="a4"/>
    </w:pPr>
  </w:p>
  <w:p w:rsidR="008C5262" w:rsidRDefault="008C5262" w:rsidP="008C526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F05"/>
    <w:multiLevelType w:val="hybridMultilevel"/>
    <w:tmpl w:val="2266EB9C"/>
    <w:lvl w:ilvl="0" w:tplc="BE5EAB2C">
      <w:start w:val="1"/>
      <w:numFmt w:val="decimal"/>
      <w:lvlText w:val="%1."/>
      <w:lvlJc w:val="left"/>
      <w:pPr>
        <w:ind w:left="720" w:hanging="360"/>
      </w:pPr>
      <w:rPr>
        <w:rFonts w:hint="default"/>
      </w:rPr>
    </w:lvl>
    <w:lvl w:ilvl="1" w:tplc="33ACD002" w:tentative="1">
      <w:start w:val="1"/>
      <w:numFmt w:val="lowerLetter"/>
      <w:lvlText w:val="%2."/>
      <w:lvlJc w:val="left"/>
      <w:pPr>
        <w:ind w:left="1440" w:hanging="360"/>
      </w:pPr>
    </w:lvl>
    <w:lvl w:ilvl="2" w:tplc="7E4ED37A" w:tentative="1">
      <w:start w:val="1"/>
      <w:numFmt w:val="lowerRoman"/>
      <w:lvlText w:val="%3."/>
      <w:lvlJc w:val="right"/>
      <w:pPr>
        <w:ind w:left="2160" w:hanging="180"/>
      </w:pPr>
    </w:lvl>
    <w:lvl w:ilvl="3" w:tplc="660432CC" w:tentative="1">
      <w:start w:val="1"/>
      <w:numFmt w:val="decimal"/>
      <w:lvlText w:val="%4."/>
      <w:lvlJc w:val="left"/>
      <w:pPr>
        <w:ind w:left="2880" w:hanging="360"/>
      </w:pPr>
    </w:lvl>
    <w:lvl w:ilvl="4" w:tplc="1BB68BFE" w:tentative="1">
      <w:start w:val="1"/>
      <w:numFmt w:val="lowerLetter"/>
      <w:lvlText w:val="%5."/>
      <w:lvlJc w:val="left"/>
      <w:pPr>
        <w:ind w:left="3600" w:hanging="360"/>
      </w:pPr>
    </w:lvl>
    <w:lvl w:ilvl="5" w:tplc="0242E87C" w:tentative="1">
      <w:start w:val="1"/>
      <w:numFmt w:val="lowerRoman"/>
      <w:lvlText w:val="%6."/>
      <w:lvlJc w:val="right"/>
      <w:pPr>
        <w:ind w:left="4320" w:hanging="180"/>
      </w:pPr>
    </w:lvl>
    <w:lvl w:ilvl="6" w:tplc="7A800268" w:tentative="1">
      <w:start w:val="1"/>
      <w:numFmt w:val="decimal"/>
      <w:lvlText w:val="%7."/>
      <w:lvlJc w:val="left"/>
      <w:pPr>
        <w:ind w:left="5040" w:hanging="360"/>
      </w:pPr>
    </w:lvl>
    <w:lvl w:ilvl="7" w:tplc="A376717E" w:tentative="1">
      <w:start w:val="1"/>
      <w:numFmt w:val="lowerLetter"/>
      <w:lvlText w:val="%8."/>
      <w:lvlJc w:val="left"/>
      <w:pPr>
        <w:ind w:left="5760" w:hanging="360"/>
      </w:pPr>
    </w:lvl>
    <w:lvl w:ilvl="8" w:tplc="8098E6B0" w:tentative="1">
      <w:start w:val="1"/>
      <w:numFmt w:val="lowerRoman"/>
      <w:lvlText w:val="%9."/>
      <w:lvlJc w:val="right"/>
      <w:pPr>
        <w:ind w:left="6480" w:hanging="180"/>
      </w:pPr>
    </w:lvl>
  </w:abstractNum>
  <w:abstractNum w:abstractNumId="1">
    <w:nsid w:val="19A8023D"/>
    <w:multiLevelType w:val="multilevel"/>
    <w:tmpl w:val="2326F33A"/>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2BE1AF9"/>
    <w:multiLevelType w:val="multilevel"/>
    <w:tmpl w:val="6C042ED8"/>
    <w:lvl w:ilvl="0">
      <w:start w:val="1"/>
      <w:numFmt w:val="decimal"/>
      <w:lvlText w:val="%1."/>
      <w:lvlJc w:val="left"/>
      <w:pPr>
        <w:ind w:left="1074" w:hanging="360"/>
      </w:pPr>
      <w:rPr>
        <w:rFonts w:hint="default"/>
        <w:b w:val="0"/>
      </w:rPr>
    </w:lvl>
    <w:lvl w:ilvl="1">
      <w:start w:val="1"/>
      <w:numFmt w:val="decimal"/>
      <w:isLgl/>
      <w:lvlText w:val="%1.%2"/>
      <w:lvlJc w:val="left"/>
      <w:pPr>
        <w:ind w:left="1239" w:hanging="52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3">
    <w:nsid w:val="486644B3"/>
    <w:multiLevelType w:val="multilevel"/>
    <w:tmpl w:val="AFEA3798"/>
    <w:lvl w:ilvl="0">
      <w:start w:val="12"/>
      <w:numFmt w:val="decimal"/>
      <w:lvlText w:val="%1."/>
      <w:lvlJc w:val="left"/>
      <w:pPr>
        <w:ind w:left="600" w:hanging="60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nsid w:val="4D742DAB"/>
    <w:multiLevelType w:val="hybridMultilevel"/>
    <w:tmpl w:val="13B0A608"/>
    <w:lvl w:ilvl="0" w:tplc="47E2FCDE">
      <w:start w:val="1"/>
      <w:numFmt w:val="decimal"/>
      <w:lvlText w:val="%1."/>
      <w:lvlJc w:val="left"/>
      <w:pPr>
        <w:ind w:left="720" w:hanging="360"/>
      </w:pPr>
      <w:rPr>
        <w:rFonts w:hint="default"/>
        <w:b w:val="0"/>
      </w:rPr>
    </w:lvl>
    <w:lvl w:ilvl="1" w:tplc="5296A4FC" w:tentative="1">
      <w:start w:val="1"/>
      <w:numFmt w:val="lowerLetter"/>
      <w:lvlText w:val="%2."/>
      <w:lvlJc w:val="left"/>
      <w:pPr>
        <w:ind w:left="1440" w:hanging="360"/>
      </w:pPr>
    </w:lvl>
    <w:lvl w:ilvl="2" w:tplc="F1329768" w:tentative="1">
      <w:start w:val="1"/>
      <w:numFmt w:val="lowerRoman"/>
      <w:lvlText w:val="%3."/>
      <w:lvlJc w:val="right"/>
      <w:pPr>
        <w:ind w:left="2160" w:hanging="180"/>
      </w:pPr>
    </w:lvl>
    <w:lvl w:ilvl="3" w:tplc="DA1AB7EA" w:tentative="1">
      <w:start w:val="1"/>
      <w:numFmt w:val="decimal"/>
      <w:lvlText w:val="%4."/>
      <w:lvlJc w:val="left"/>
      <w:pPr>
        <w:ind w:left="2880" w:hanging="360"/>
      </w:pPr>
    </w:lvl>
    <w:lvl w:ilvl="4" w:tplc="02EA2F6E" w:tentative="1">
      <w:start w:val="1"/>
      <w:numFmt w:val="lowerLetter"/>
      <w:lvlText w:val="%5."/>
      <w:lvlJc w:val="left"/>
      <w:pPr>
        <w:ind w:left="3600" w:hanging="360"/>
      </w:pPr>
    </w:lvl>
    <w:lvl w:ilvl="5" w:tplc="E6CA5A42" w:tentative="1">
      <w:start w:val="1"/>
      <w:numFmt w:val="lowerRoman"/>
      <w:lvlText w:val="%6."/>
      <w:lvlJc w:val="right"/>
      <w:pPr>
        <w:ind w:left="4320" w:hanging="180"/>
      </w:pPr>
    </w:lvl>
    <w:lvl w:ilvl="6" w:tplc="F00C9FD6" w:tentative="1">
      <w:start w:val="1"/>
      <w:numFmt w:val="decimal"/>
      <w:lvlText w:val="%7."/>
      <w:lvlJc w:val="left"/>
      <w:pPr>
        <w:ind w:left="5040" w:hanging="360"/>
      </w:pPr>
    </w:lvl>
    <w:lvl w:ilvl="7" w:tplc="3E3C11F6" w:tentative="1">
      <w:start w:val="1"/>
      <w:numFmt w:val="lowerLetter"/>
      <w:lvlText w:val="%8."/>
      <w:lvlJc w:val="left"/>
      <w:pPr>
        <w:ind w:left="5760" w:hanging="360"/>
      </w:pPr>
    </w:lvl>
    <w:lvl w:ilvl="8" w:tplc="697A0E86" w:tentative="1">
      <w:start w:val="1"/>
      <w:numFmt w:val="lowerRoman"/>
      <w:lvlText w:val="%9."/>
      <w:lvlJc w:val="right"/>
      <w:pPr>
        <w:ind w:left="6480" w:hanging="180"/>
      </w:pPr>
    </w:lvl>
  </w:abstractNum>
  <w:abstractNum w:abstractNumId="5">
    <w:nsid w:val="57D254F6"/>
    <w:multiLevelType w:val="hybridMultilevel"/>
    <w:tmpl w:val="9E4E87F2"/>
    <w:lvl w:ilvl="0" w:tplc="58D083D0">
      <w:start w:val="1"/>
      <w:numFmt w:val="decimal"/>
      <w:lvlText w:val="%1."/>
      <w:lvlJc w:val="left"/>
      <w:pPr>
        <w:ind w:left="720" w:hanging="360"/>
      </w:pPr>
      <w:rPr>
        <w:rFonts w:hint="default"/>
      </w:rPr>
    </w:lvl>
    <w:lvl w:ilvl="1" w:tplc="31A04700" w:tentative="1">
      <w:start w:val="1"/>
      <w:numFmt w:val="lowerLetter"/>
      <w:lvlText w:val="%2."/>
      <w:lvlJc w:val="left"/>
      <w:pPr>
        <w:ind w:left="1440" w:hanging="360"/>
      </w:pPr>
    </w:lvl>
    <w:lvl w:ilvl="2" w:tplc="5ECC3F3E" w:tentative="1">
      <w:start w:val="1"/>
      <w:numFmt w:val="lowerRoman"/>
      <w:lvlText w:val="%3."/>
      <w:lvlJc w:val="right"/>
      <w:pPr>
        <w:ind w:left="2160" w:hanging="180"/>
      </w:pPr>
    </w:lvl>
    <w:lvl w:ilvl="3" w:tplc="BE00A9E8" w:tentative="1">
      <w:start w:val="1"/>
      <w:numFmt w:val="decimal"/>
      <w:lvlText w:val="%4."/>
      <w:lvlJc w:val="left"/>
      <w:pPr>
        <w:ind w:left="2880" w:hanging="360"/>
      </w:pPr>
    </w:lvl>
    <w:lvl w:ilvl="4" w:tplc="9EF80E8E" w:tentative="1">
      <w:start w:val="1"/>
      <w:numFmt w:val="lowerLetter"/>
      <w:lvlText w:val="%5."/>
      <w:lvlJc w:val="left"/>
      <w:pPr>
        <w:ind w:left="3600" w:hanging="360"/>
      </w:pPr>
    </w:lvl>
    <w:lvl w:ilvl="5" w:tplc="D598C4DA" w:tentative="1">
      <w:start w:val="1"/>
      <w:numFmt w:val="lowerRoman"/>
      <w:lvlText w:val="%6."/>
      <w:lvlJc w:val="right"/>
      <w:pPr>
        <w:ind w:left="4320" w:hanging="180"/>
      </w:pPr>
    </w:lvl>
    <w:lvl w:ilvl="6" w:tplc="79C84B4C" w:tentative="1">
      <w:start w:val="1"/>
      <w:numFmt w:val="decimal"/>
      <w:lvlText w:val="%7."/>
      <w:lvlJc w:val="left"/>
      <w:pPr>
        <w:ind w:left="5040" w:hanging="360"/>
      </w:pPr>
    </w:lvl>
    <w:lvl w:ilvl="7" w:tplc="23409B44" w:tentative="1">
      <w:start w:val="1"/>
      <w:numFmt w:val="lowerLetter"/>
      <w:lvlText w:val="%8."/>
      <w:lvlJc w:val="left"/>
      <w:pPr>
        <w:ind w:left="5760" w:hanging="360"/>
      </w:pPr>
    </w:lvl>
    <w:lvl w:ilvl="8" w:tplc="0C30F942"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A4"/>
    <w:rsid w:val="00002EA8"/>
    <w:rsid w:val="00005505"/>
    <w:rsid w:val="00022D8A"/>
    <w:rsid w:val="00030FBB"/>
    <w:rsid w:val="00042062"/>
    <w:rsid w:val="00053D92"/>
    <w:rsid w:val="000761D5"/>
    <w:rsid w:val="00093DB4"/>
    <w:rsid w:val="000E0C87"/>
    <w:rsid w:val="000E0CCC"/>
    <w:rsid w:val="001233A8"/>
    <w:rsid w:val="00135CF6"/>
    <w:rsid w:val="00145403"/>
    <w:rsid w:val="00191C8B"/>
    <w:rsid w:val="001929DD"/>
    <w:rsid w:val="001A0D3C"/>
    <w:rsid w:val="001A417D"/>
    <w:rsid w:val="001B57D0"/>
    <w:rsid w:val="001C4086"/>
    <w:rsid w:val="001C5302"/>
    <w:rsid w:val="001F0893"/>
    <w:rsid w:val="002056F3"/>
    <w:rsid w:val="00212312"/>
    <w:rsid w:val="00213682"/>
    <w:rsid w:val="00227443"/>
    <w:rsid w:val="00235874"/>
    <w:rsid w:val="0024392A"/>
    <w:rsid w:val="002452AD"/>
    <w:rsid w:val="0025636A"/>
    <w:rsid w:val="002774F9"/>
    <w:rsid w:val="00286E38"/>
    <w:rsid w:val="002A18CD"/>
    <w:rsid w:val="002B52BB"/>
    <w:rsid w:val="002B672C"/>
    <w:rsid w:val="002D5966"/>
    <w:rsid w:val="002E1826"/>
    <w:rsid w:val="0032021F"/>
    <w:rsid w:val="003265D7"/>
    <w:rsid w:val="00333CB9"/>
    <w:rsid w:val="003407C9"/>
    <w:rsid w:val="00342EB0"/>
    <w:rsid w:val="00344FB2"/>
    <w:rsid w:val="00366B66"/>
    <w:rsid w:val="00380D8E"/>
    <w:rsid w:val="003870AD"/>
    <w:rsid w:val="003C510F"/>
    <w:rsid w:val="003D6E75"/>
    <w:rsid w:val="003F6EB5"/>
    <w:rsid w:val="00404968"/>
    <w:rsid w:val="004360AD"/>
    <w:rsid w:val="0044036A"/>
    <w:rsid w:val="00452C10"/>
    <w:rsid w:val="00467129"/>
    <w:rsid w:val="00487CAC"/>
    <w:rsid w:val="004A078D"/>
    <w:rsid w:val="004A52DE"/>
    <w:rsid w:val="004B108F"/>
    <w:rsid w:val="004D302F"/>
    <w:rsid w:val="00512A3A"/>
    <w:rsid w:val="005137D9"/>
    <w:rsid w:val="005146F2"/>
    <w:rsid w:val="00530934"/>
    <w:rsid w:val="00537DAC"/>
    <w:rsid w:val="00551881"/>
    <w:rsid w:val="00553AF7"/>
    <w:rsid w:val="00562CA4"/>
    <w:rsid w:val="005714D3"/>
    <w:rsid w:val="00585FAA"/>
    <w:rsid w:val="005C4EB7"/>
    <w:rsid w:val="005C5555"/>
    <w:rsid w:val="005C7EF8"/>
    <w:rsid w:val="005D09C9"/>
    <w:rsid w:val="005D0E68"/>
    <w:rsid w:val="0060396A"/>
    <w:rsid w:val="00606B42"/>
    <w:rsid w:val="00614775"/>
    <w:rsid w:val="006329C4"/>
    <w:rsid w:val="00645A92"/>
    <w:rsid w:val="00645BDA"/>
    <w:rsid w:val="00647DC1"/>
    <w:rsid w:val="00653116"/>
    <w:rsid w:val="0066155D"/>
    <w:rsid w:val="00672564"/>
    <w:rsid w:val="006727A7"/>
    <w:rsid w:val="006A1F82"/>
    <w:rsid w:val="006D4EC5"/>
    <w:rsid w:val="006E591C"/>
    <w:rsid w:val="00702C7C"/>
    <w:rsid w:val="00705BE6"/>
    <w:rsid w:val="007356DD"/>
    <w:rsid w:val="00747B2C"/>
    <w:rsid w:val="00757976"/>
    <w:rsid w:val="00764382"/>
    <w:rsid w:val="00772836"/>
    <w:rsid w:val="00776320"/>
    <w:rsid w:val="00781AFD"/>
    <w:rsid w:val="007847C3"/>
    <w:rsid w:val="007875B8"/>
    <w:rsid w:val="00810450"/>
    <w:rsid w:val="00820AD1"/>
    <w:rsid w:val="008252BD"/>
    <w:rsid w:val="0082540C"/>
    <w:rsid w:val="008366CE"/>
    <w:rsid w:val="008552A0"/>
    <w:rsid w:val="00864946"/>
    <w:rsid w:val="00866BFC"/>
    <w:rsid w:val="008707E1"/>
    <w:rsid w:val="0087536A"/>
    <w:rsid w:val="008760FB"/>
    <w:rsid w:val="00884BBC"/>
    <w:rsid w:val="0089197A"/>
    <w:rsid w:val="008A3222"/>
    <w:rsid w:val="008B4B56"/>
    <w:rsid w:val="008C2600"/>
    <w:rsid w:val="008C5262"/>
    <w:rsid w:val="008E729D"/>
    <w:rsid w:val="00905DBE"/>
    <w:rsid w:val="00905EED"/>
    <w:rsid w:val="009122B7"/>
    <w:rsid w:val="00941C51"/>
    <w:rsid w:val="0097342C"/>
    <w:rsid w:val="00990483"/>
    <w:rsid w:val="009A08BC"/>
    <w:rsid w:val="009B2461"/>
    <w:rsid w:val="009B36D9"/>
    <w:rsid w:val="009D4AC3"/>
    <w:rsid w:val="009D4B7D"/>
    <w:rsid w:val="00A01704"/>
    <w:rsid w:val="00A0251A"/>
    <w:rsid w:val="00A06A58"/>
    <w:rsid w:val="00A435E7"/>
    <w:rsid w:val="00A62278"/>
    <w:rsid w:val="00A62AB9"/>
    <w:rsid w:val="00A7238B"/>
    <w:rsid w:val="00A845D2"/>
    <w:rsid w:val="00A870B0"/>
    <w:rsid w:val="00A932C6"/>
    <w:rsid w:val="00AA3820"/>
    <w:rsid w:val="00AB407B"/>
    <w:rsid w:val="00B0262C"/>
    <w:rsid w:val="00B1087A"/>
    <w:rsid w:val="00B263CE"/>
    <w:rsid w:val="00B363D5"/>
    <w:rsid w:val="00B37A27"/>
    <w:rsid w:val="00B408EB"/>
    <w:rsid w:val="00B61BB3"/>
    <w:rsid w:val="00B74E61"/>
    <w:rsid w:val="00BC64A0"/>
    <w:rsid w:val="00BD2ED8"/>
    <w:rsid w:val="00BF3A51"/>
    <w:rsid w:val="00BF7DC7"/>
    <w:rsid w:val="00C0199E"/>
    <w:rsid w:val="00C07398"/>
    <w:rsid w:val="00C1576E"/>
    <w:rsid w:val="00C2084B"/>
    <w:rsid w:val="00C51794"/>
    <w:rsid w:val="00C64FF8"/>
    <w:rsid w:val="00C653B3"/>
    <w:rsid w:val="00C7184A"/>
    <w:rsid w:val="00C8677E"/>
    <w:rsid w:val="00C87A8D"/>
    <w:rsid w:val="00CB0831"/>
    <w:rsid w:val="00CC1BDB"/>
    <w:rsid w:val="00D12C6A"/>
    <w:rsid w:val="00D45C58"/>
    <w:rsid w:val="00D62185"/>
    <w:rsid w:val="00D77ADC"/>
    <w:rsid w:val="00D966CC"/>
    <w:rsid w:val="00D96955"/>
    <w:rsid w:val="00DA417B"/>
    <w:rsid w:val="00DB2C27"/>
    <w:rsid w:val="00DC76F8"/>
    <w:rsid w:val="00DD34C1"/>
    <w:rsid w:val="00DE6FC9"/>
    <w:rsid w:val="00E00A28"/>
    <w:rsid w:val="00E05DF3"/>
    <w:rsid w:val="00EA71CE"/>
    <w:rsid w:val="00EB2C13"/>
    <w:rsid w:val="00EC12C1"/>
    <w:rsid w:val="00EC6AB6"/>
    <w:rsid w:val="00EE29F5"/>
    <w:rsid w:val="00EE7D6C"/>
    <w:rsid w:val="00EF769F"/>
    <w:rsid w:val="00F24C0D"/>
    <w:rsid w:val="00F60882"/>
    <w:rsid w:val="00F705EE"/>
    <w:rsid w:val="00F71067"/>
    <w:rsid w:val="00F83B1F"/>
    <w:rsid w:val="00FA72FB"/>
    <w:rsid w:val="00FA7B48"/>
    <w:rsid w:val="00FC2676"/>
    <w:rsid w:val="00FD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List Paragraph"/>
    <w:basedOn w:val="a"/>
    <w:uiPriority w:val="34"/>
    <w:qFormat/>
    <w:rsid w:val="003F6EB5"/>
    <w:pPr>
      <w:ind w:left="720"/>
      <w:contextualSpacing/>
    </w:pPr>
  </w:style>
  <w:style w:type="paragraph" w:customStyle="1" w:styleId="ConsPlusNormal">
    <w:name w:val="ConsPlusNormal"/>
    <w:rsid w:val="003C510F"/>
    <w:pPr>
      <w:autoSpaceDE w:val="0"/>
      <w:autoSpaceDN w:val="0"/>
      <w:adjustRightInd w:val="0"/>
    </w:pPr>
    <w:rPr>
      <w:rFonts w:ascii="Times New Roman" w:eastAsiaTheme="minorEastAsia" w:hAnsi="Times New Roman" w:cs="Times New Roman"/>
      <w:lang w:bidi="ar-SA"/>
    </w:rPr>
  </w:style>
  <w:style w:type="character" w:customStyle="1" w:styleId="UnresolvedMention">
    <w:name w:val="Unresolved Mention"/>
    <w:basedOn w:val="a0"/>
    <w:uiPriority w:val="99"/>
    <w:semiHidden/>
    <w:unhideWhenUsed/>
    <w:rsid w:val="002774F9"/>
    <w:rPr>
      <w:color w:val="605E5C"/>
      <w:shd w:val="clear" w:color="auto" w:fill="E1DFDD"/>
    </w:rPr>
  </w:style>
  <w:style w:type="table" w:styleId="ab">
    <w:name w:val="Table Grid"/>
    <w:basedOn w:val="a1"/>
    <w:uiPriority w:val="39"/>
    <w:rsid w:val="004D3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rsid w:val="00A870B0"/>
    <w:pPr>
      <w:widowControl/>
      <w:ind w:left="1134" w:right="1318"/>
      <w:jc w:val="center"/>
    </w:pPr>
    <w:rPr>
      <w:rFonts w:ascii="Times New Roman" w:eastAsia="Times New Roman" w:hAnsi="Times New Roman" w:cs="Times New Roman"/>
      <w:b/>
      <w:bCs/>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List Paragraph"/>
    <w:basedOn w:val="a"/>
    <w:uiPriority w:val="34"/>
    <w:qFormat/>
    <w:rsid w:val="003F6EB5"/>
    <w:pPr>
      <w:ind w:left="720"/>
      <w:contextualSpacing/>
    </w:pPr>
  </w:style>
  <w:style w:type="paragraph" w:customStyle="1" w:styleId="ConsPlusNormal">
    <w:name w:val="ConsPlusNormal"/>
    <w:rsid w:val="003C510F"/>
    <w:pPr>
      <w:autoSpaceDE w:val="0"/>
      <w:autoSpaceDN w:val="0"/>
      <w:adjustRightInd w:val="0"/>
    </w:pPr>
    <w:rPr>
      <w:rFonts w:ascii="Times New Roman" w:eastAsiaTheme="minorEastAsia" w:hAnsi="Times New Roman" w:cs="Times New Roman"/>
      <w:lang w:bidi="ar-SA"/>
    </w:rPr>
  </w:style>
  <w:style w:type="character" w:customStyle="1" w:styleId="UnresolvedMention">
    <w:name w:val="Unresolved Mention"/>
    <w:basedOn w:val="a0"/>
    <w:uiPriority w:val="99"/>
    <w:semiHidden/>
    <w:unhideWhenUsed/>
    <w:rsid w:val="002774F9"/>
    <w:rPr>
      <w:color w:val="605E5C"/>
      <w:shd w:val="clear" w:color="auto" w:fill="E1DFDD"/>
    </w:rPr>
  </w:style>
  <w:style w:type="table" w:styleId="ab">
    <w:name w:val="Table Grid"/>
    <w:basedOn w:val="a1"/>
    <w:uiPriority w:val="39"/>
    <w:rsid w:val="004D3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rsid w:val="00A870B0"/>
    <w:pPr>
      <w:widowControl/>
      <w:ind w:left="1134" w:right="1318"/>
      <w:jc w:val="center"/>
    </w:pPr>
    <w:rPr>
      <w:rFonts w:ascii="Times New Roman" w:eastAsia="Times New Roman" w:hAnsi="Times New Roman" w:cs="Times New Roman"/>
      <w:b/>
      <w:bCs/>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erhniy-uslon.tatarstan.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87A6-68D9-45F5-BEC8-7B31BD6A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1</cp:lastModifiedBy>
  <cp:revision>4</cp:revision>
  <cp:lastPrinted>2022-11-30T12:58:00Z</cp:lastPrinted>
  <dcterms:created xsi:type="dcterms:W3CDTF">2022-11-30T08:55:00Z</dcterms:created>
  <dcterms:modified xsi:type="dcterms:W3CDTF">2022-11-30T12:58:00Z</dcterms:modified>
</cp:coreProperties>
</file>