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8F3" w:rsidRPr="00F55861" w:rsidRDefault="00C448F3" w:rsidP="00C448F3">
      <w:pPr>
        <w:shd w:val="clear" w:color="auto" w:fill="FFFFFF"/>
        <w:spacing w:after="0" w:line="240" w:lineRule="auto"/>
        <w:ind w:firstLine="567"/>
        <w:jc w:val="both"/>
        <w:rPr>
          <w:rFonts w:ascii="Times New Roman" w:eastAsia="Times New Roman" w:hAnsi="Times New Roman" w:cs="Times New Roman"/>
          <w:b/>
          <w:color w:val="000000"/>
          <w:sz w:val="28"/>
          <w:szCs w:val="28"/>
          <w:lang w:eastAsia="ru-RU"/>
        </w:rPr>
      </w:pPr>
      <w:bookmarkStart w:id="0" w:name="_GoBack"/>
      <w:bookmarkEnd w:id="0"/>
    </w:p>
    <w:p w:rsidR="00C448F3" w:rsidRPr="00F55861" w:rsidRDefault="00814D1C" w:rsidP="00C448F3">
      <w:pPr>
        <w:spacing w:after="0" w:line="240" w:lineRule="auto"/>
        <w:jc w:val="both"/>
        <w:rPr>
          <w:rFonts w:ascii="Calibri" w:eastAsia="Calibri" w:hAnsi="Calibri" w:cs="Times New Roman"/>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556260</wp:posOffset>
                </wp:positionH>
                <wp:positionV relativeFrom="paragraph">
                  <wp:posOffset>1647928</wp:posOffset>
                </wp:positionV>
                <wp:extent cx="4997302" cy="329536"/>
                <wp:effectExtent l="0" t="0" r="0" b="0"/>
                <wp:wrapNone/>
                <wp:docPr id="23" name="Поле 23"/>
                <wp:cNvGraphicFramePr/>
                <a:graphic xmlns:a="http://schemas.openxmlformats.org/drawingml/2006/main">
                  <a:graphicData uri="http://schemas.microsoft.com/office/word/2010/wordprocessingShape">
                    <wps:wsp>
                      <wps:cNvSpPr txBox="1"/>
                      <wps:spPr>
                        <a:xfrm>
                          <a:off x="0" y="0"/>
                          <a:ext cx="4997302" cy="329536"/>
                        </a:xfrm>
                        <a:prstGeom prst="rect">
                          <a:avLst/>
                        </a:prstGeom>
                        <a:solidFill>
                          <a:sysClr val="window" lastClr="FFFFFF">
                            <a:alpha val="0"/>
                          </a:sysClr>
                        </a:solidFill>
                        <a:ln w="6350">
                          <a:noFill/>
                        </a:ln>
                        <a:effectLst/>
                      </wps:spPr>
                      <wps:txbx>
                        <w:txbxContent>
                          <w:p w:rsidR="00C448F3" w:rsidRPr="00E61270" w:rsidRDefault="00814D1C" w:rsidP="00C448F3">
                            <w:pPr>
                              <w:rPr>
                                <w:rFonts w:ascii="Times New Roman" w:hAnsi="Times New Roman" w:cs="Times New Roman"/>
                                <w:sz w:val="28"/>
                                <w:szCs w:val="28"/>
                              </w:rPr>
                            </w:pPr>
                            <w:r>
                              <w:rPr>
                                <w:rFonts w:ascii="Times New Roman" w:hAnsi="Times New Roman" w:cs="Times New Roman"/>
                                <w:sz w:val="28"/>
                                <w:szCs w:val="28"/>
                                <w:lang w:val="tt"/>
                              </w:rPr>
                              <w:t xml:space="preserve">    26.08.2015</w:t>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t xml:space="preserve">   № 61-596</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43.8pt;margin-top:129.75pt;width:393.5pt;height:25.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" fillcolor="window" stroked="f" strokeweight=".5pt">
                <v:fill opacity="0"/>
                <v:textbox>
                  <w:txbxContent>
                    <w:p w:rsidR="00C448F3" w:rsidRPr="00E61270" w:rsidRDefault="00814D1C" w:rsidP="00C448F3">
                      <w:pPr>
                        <w:rPr>
                          <w:rFonts w:ascii="Times New Roman" w:hAnsi="Times New Roman" w:cs="Times New Roman"/>
                          <w:sz w:val="28"/>
                          <w:szCs w:val="28"/>
                        </w:rPr>
                      </w:pPr>
                      <w:r>
                        <w:rPr>
                          <w:rFonts w:ascii="Times New Roman" w:hAnsi="Times New Roman" w:cs="Times New Roman"/>
                          <w:sz w:val="28"/>
                          <w:szCs w:val="28"/>
                          <w:lang w:val="tt"/>
                        </w:rPr>
                        <w:t xml:space="preserve">    26.08.2015</w:t>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t xml:space="preserve">   № 61-596</w:t>
                      </w:r>
                    </w:p>
                  </w:txbxContent>
                </v:textbox>
              </v:shape>
            </w:pict>
          </mc:Fallback>
        </mc:AlternateContent>
      </w:r>
      <w:r>
        <w:rPr>
          <w:noProof/>
          <w:lang w:eastAsia="ru-RU"/>
        </w:rPr>
        <w:drawing>
          <wp:inline distT="0" distB="0" distL="0" distR="0">
            <wp:extent cx="6115685" cy="2197100"/>
            <wp:effectExtent l="0" t="0" r="0"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593085" name="Picture 1" descr="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15685" cy="2197100"/>
                    </a:xfrm>
                    <a:prstGeom prst="rect">
                      <a:avLst/>
                    </a:prstGeom>
                    <a:noFill/>
                    <a:ln>
                      <a:noFill/>
                    </a:ln>
                  </pic:spPr>
                </pic:pic>
              </a:graphicData>
            </a:graphic>
          </wp:inline>
        </w:drawing>
      </w:r>
    </w:p>
    <w:p w:rsidR="00C448F3" w:rsidRPr="00F55861" w:rsidRDefault="00C448F3" w:rsidP="00C448F3">
      <w:pPr>
        <w:spacing w:after="0" w:line="240" w:lineRule="auto"/>
        <w:jc w:val="center"/>
        <w:rPr>
          <w:rFonts w:ascii="Times New Roman" w:eastAsia="Calibri" w:hAnsi="Times New Roman" w:cs="Times New Roman"/>
          <w:b/>
          <w:bCs/>
          <w:sz w:val="28"/>
          <w:szCs w:val="28"/>
          <w:lang w:eastAsia="ru-RU"/>
        </w:rPr>
      </w:pPr>
    </w:p>
    <w:p w:rsidR="00C448F3" w:rsidRPr="00021A3E" w:rsidRDefault="00814D1C" w:rsidP="00C448F3">
      <w:pPr>
        <w:spacing w:after="0" w:line="240" w:lineRule="auto"/>
        <w:jc w:val="center"/>
        <w:rPr>
          <w:rFonts w:ascii="Arial" w:eastAsia="Calibri" w:hAnsi="Arial" w:cs="Arial"/>
          <w:sz w:val="24"/>
          <w:szCs w:val="24"/>
        </w:rPr>
      </w:pPr>
      <w:r w:rsidRPr="00021A3E">
        <w:rPr>
          <w:rFonts w:ascii="Arial" w:eastAsia="Times New Roman" w:hAnsi="Arial" w:cs="Arial"/>
          <w:bCs/>
          <w:sz w:val="24"/>
          <w:szCs w:val="24"/>
          <w:lang w:val="tt" w:eastAsia="ru-RU"/>
        </w:rPr>
        <w:t xml:space="preserve"> «Югары Ослан муниципаль районы Мөлкәт һәм җир мөнәсәбәтләре палатасының һәм Югары Ослан муниципаль районы составына керүче авыл җирлекләре башкарма комитетларының дәүләт милке чикләнмәгән һәм авыл җирлекләре территориясендә урнашкан җир кишәрлекләре белән</w:t>
      </w:r>
      <w:r w:rsidRPr="00021A3E">
        <w:rPr>
          <w:rFonts w:ascii="Arial" w:eastAsia="Times New Roman" w:hAnsi="Arial" w:cs="Arial"/>
          <w:bCs/>
          <w:sz w:val="24"/>
          <w:szCs w:val="24"/>
          <w:lang w:val="tt" w:eastAsia="ru-RU"/>
        </w:rPr>
        <w:t xml:space="preserve"> идарә итү мәсьәләләре буенча үзара хезмәттәшлеге турында килешүләрне раслау турында»</w:t>
      </w:r>
    </w:p>
    <w:p w:rsidR="00C448F3" w:rsidRPr="00021A3E" w:rsidRDefault="00C448F3" w:rsidP="00C448F3">
      <w:pPr>
        <w:spacing w:after="0" w:line="240" w:lineRule="auto"/>
        <w:jc w:val="center"/>
        <w:rPr>
          <w:rFonts w:ascii="Arial" w:eastAsia="Calibri" w:hAnsi="Arial" w:cs="Arial"/>
          <w:sz w:val="24"/>
          <w:szCs w:val="24"/>
        </w:rPr>
      </w:pPr>
    </w:p>
    <w:p w:rsidR="00C448F3" w:rsidRPr="00021A3E" w:rsidRDefault="00814D1C" w:rsidP="00C448F3">
      <w:pPr>
        <w:spacing w:after="0" w:line="240" w:lineRule="auto"/>
        <w:ind w:firstLine="567"/>
        <w:jc w:val="both"/>
        <w:rPr>
          <w:rFonts w:ascii="Arial" w:hAnsi="Arial" w:cs="Arial"/>
          <w:sz w:val="24"/>
          <w:szCs w:val="24"/>
        </w:rPr>
      </w:pPr>
      <w:r w:rsidRPr="00021A3E">
        <w:rPr>
          <w:rFonts w:ascii="Arial" w:eastAsia="Times New Roman" w:hAnsi="Arial" w:cs="Arial"/>
          <w:sz w:val="24"/>
          <w:szCs w:val="24"/>
          <w:lang w:val="tt" w:eastAsia="ru-RU"/>
        </w:rPr>
        <w:t xml:space="preserve">124,125 һәм 421 статьялары нигезендә Югары Ослан муниципаль районы Уставына таянып, </w:t>
      </w:r>
    </w:p>
    <w:p w:rsidR="00C448F3" w:rsidRPr="00021A3E" w:rsidRDefault="00814D1C" w:rsidP="00C448F3">
      <w:pPr>
        <w:keepNext/>
        <w:widowControl w:val="0"/>
        <w:autoSpaceDE w:val="0"/>
        <w:autoSpaceDN w:val="0"/>
        <w:adjustRightInd w:val="0"/>
        <w:spacing w:after="0" w:line="240" w:lineRule="auto"/>
        <w:jc w:val="center"/>
        <w:outlineLvl w:val="3"/>
        <w:rPr>
          <w:rFonts w:ascii="Arial" w:eastAsia="Times New Roman" w:hAnsi="Arial" w:cs="Arial"/>
          <w:bCs/>
          <w:sz w:val="24"/>
          <w:szCs w:val="24"/>
          <w:lang w:eastAsia="ru-RU"/>
        </w:rPr>
      </w:pPr>
      <w:r w:rsidRPr="00021A3E">
        <w:rPr>
          <w:rFonts w:ascii="Arial" w:eastAsia="Times New Roman" w:hAnsi="Arial" w:cs="Arial"/>
          <w:bCs/>
          <w:sz w:val="24"/>
          <w:szCs w:val="24"/>
          <w:lang w:val="tt" w:eastAsia="ru-RU"/>
        </w:rPr>
        <w:t xml:space="preserve"> Югары Ослан муниципаль районы   Советы</w:t>
      </w:r>
    </w:p>
    <w:p w:rsidR="00C448F3" w:rsidRPr="00021A3E" w:rsidRDefault="00814D1C" w:rsidP="00C448F3">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021A3E">
        <w:rPr>
          <w:rFonts w:ascii="Arial" w:eastAsia="Times New Roman" w:hAnsi="Arial" w:cs="Arial"/>
          <w:bCs/>
          <w:sz w:val="24"/>
          <w:szCs w:val="24"/>
          <w:lang w:val="tt" w:eastAsia="ru-RU"/>
        </w:rPr>
        <w:t xml:space="preserve">  карар итте:</w:t>
      </w:r>
    </w:p>
    <w:p w:rsidR="00C448F3" w:rsidRPr="00021A3E" w:rsidRDefault="00814D1C" w:rsidP="00C448F3">
      <w:pPr>
        <w:pStyle w:val="a3"/>
        <w:numPr>
          <w:ilvl w:val="0"/>
          <w:numId w:val="1"/>
        </w:numPr>
        <w:spacing w:after="0" w:line="240" w:lineRule="auto"/>
        <w:ind w:left="0" w:firstLine="567"/>
        <w:jc w:val="both"/>
        <w:rPr>
          <w:rFonts w:ascii="Arial" w:eastAsia="Calibri" w:hAnsi="Arial" w:cs="Arial"/>
          <w:sz w:val="24"/>
          <w:szCs w:val="24"/>
        </w:rPr>
      </w:pPr>
      <w:r w:rsidRPr="00021A3E">
        <w:rPr>
          <w:rFonts w:ascii="Arial" w:eastAsia="Times New Roman" w:hAnsi="Arial" w:cs="Arial"/>
          <w:bCs/>
          <w:sz w:val="24"/>
          <w:szCs w:val="24"/>
          <w:lang w:val="tt" w:eastAsia="ru-RU"/>
        </w:rPr>
        <w:t xml:space="preserve">«Югары Ослан муниципаль </w:t>
      </w:r>
      <w:r w:rsidRPr="00021A3E">
        <w:rPr>
          <w:rFonts w:ascii="Arial" w:eastAsia="Times New Roman" w:hAnsi="Arial" w:cs="Arial"/>
          <w:bCs/>
          <w:sz w:val="24"/>
          <w:szCs w:val="24"/>
          <w:lang w:val="tt" w:eastAsia="ru-RU"/>
        </w:rPr>
        <w:t>районы Мөлкәт һәм җир мөнәсәбәтләре палатасының һәм Югары Ослан муниципаль районы составына керүче авыл җирлекләре башкарма комитетларының дәүләт милке чикләнмәгән һәм авыл җирлекләре территориясендә урнашкан җир кишәрлекләре белән идарә итү мәсьәләләре бу</w:t>
      </w:r>
      <w:r w:rsidRPr="00021A3E">
        <w:rPr>
          <w:rFonts w:ascii="Arial" w:eastAsia="Times New Roman" w:hAnsi="Arial" w:cs="Arial"/>
          <w:bCs/>
          <w:sz w:val="24"/>
          <w:szCs w:val="24"/>
          <w:lang w:val="tt" w:eastAsia="ru-RU"/>
        </w:rPr>
        <w:t>енча үзара хезмәттәшлеге турында килешүләрне раслау турында» карарын расларга.</w:t>
      </w:r>
    </w:p>
    <w:p w:rsidR="00C448F3" w:rsidRPr="00021A3E" w:rsidRDefault="00814D1C" w:rsidP="00C448F3">
      <w:pPr>
        <w:pStyle w:val="a3"/>
        <w:numPr>
          <w:ilvl w:val="0"/>
          <w:numId w:val="1"/>
        </w:numPr>
        <w:autoSpaceDE w:val="0"/>
        <w:autoSpaceDN w:val="0"/>
        <w:adjustRightInd w:val="0"/>
        <w:spacing w:after="0" w:line="240" w:lineRule="auto"/>
        <w:ind w:left="0" w:firstLine="567"/>
        <w:jc w:val="both"/>
        <w:rPr>
          <w:rFonts w:ascii="Arial" w:eastAsia="Times New Roman" w:hAnsi="Arial" w:cs="Arial"/>
          <w:color w:val="000000"/>
          <w:sz w:val="24"/>
          <w:szCs w:val="24"/>
          <w:lang w:eastAsia="ru-RU"/>
        </w:rPr>
      </w:pPr>
      <w:r w:rsidRPr="00021A3E">
        <w:rPr>
          <w:rFonts w:ascii="Arial" w:eastAsia="Times New Roman" w:hAnsi="Arial" w:cs="Arial"/>
          <w:bCs/>
          <w:sz w:val="24"/>
          <w:szCs w:val="24"/>
          <w:lang w:val="tt" w:eastAsia="ru-RU"/>
        </w:rPr>
        <w:t>Әлеге карарны Югары Ослан муниципаль районының рәсми сайтында һәм Татарстан Республикасының хокукый мәгълүмат рәсми порталында урнаштырырга.</w:t>
      </w:r>
    </w:p>
    <w:p w:rsidR="00C448F3" w:rsidRPr="00021A3E" w:rsidRDefault="00814D1C" w:rsidP="00C448F3">
      <w:pPr>
        <w:pStyle w:val="a3"/>
        <w:numPr>
          <w:ilvl w:val="0"/>
          <w:numId w:val="1"/>
        </w:numPr>
        <w:spacing w:after="0" w:line="240" w:lineRule="auto"/>
        <w:ind w:left="0" w:firstLine="567"/>
        <w:jc w:val="both"/>
        <w:rPr>
          <w:rFonts w:ascii="Arial" w:eastAsia="Times New Roman" w:hAnsi="Arial" w:cs="Arial"/>
          <w:bCs/>
          <w:sz w:val="24"/>
          <w:szCs w:val="24"/>
          <w:lang w:val="x-none" w:eastAsia="ru-RU"/>
        </w:rPr>
      </w:pPr>
      <w:r w:rsidRPr="00021A3E">
        <w:rPr>
          <w:rFonts w:ascii="Arial" w:eastAsia="Times New Roman" w:hAnsi="Arial" w:cs="Arial"/>
          <w:bCs/>
          <w:sz w:val="24"/>
          <w:szCs w:val="24"/>
          <w:lang w:val="tt" w:eastAsia="ru-RU"/>
        </w:rPr>
        <w:t xml:space="preserve">Югары Ослан муниципаль районы </w:t>
      </w:r>
      <w:r w:rsidRPr="00021A3E">
        <w:rPr>
          <w:rFonts w:ascii="Arial" w:eastAsia="Times New Roman" w:hAnsi="Arial" w:cs="Arial"/>
          <w:bCs/>
          <w:sz w:val="24"/>
          <w:szCs w:val="24"/>
          <w:lang w:val="tt" w:eastAsia="ru-RU"/>
        </w:rPr>
        <w:t>Советының икътисади үсеш, экология, табигый ресурслар һәм җир мәсьәләләре буенча даими комиссиясенә әлеге карарның үтәлешен контрольдә тотуны йөкләргә.</w:t>
      </w:r>
    </w:p>
    <w:p w:rsidR="00C448F3" w:rsidRPr="00021A3E" w:rsidRDefault="00C448F3" w:rsidP="00C448F3">
      <w:pPr>
        <w:spacing w:after="0" w:line="240" w:lineRule="auto"/>
        <w:ind w:firstLine="567"/>
        <w:jc w:val="both"/>
        <w:rPr>
          <w:rFonts w:ascii="Arial" w:eastAsia="Times New Roman" w:hAnsi="Arial" w:cs="Arial"/>
          <w:bCs/>
          <w:sz w:val="24"/>
          <w:szCs w:val="24"/>
          <w:lang w:eastAsia="ru-RU"/>
        </w:rPr>
      </w:pPr>
    </w:p>
    <w:p w:rsidR="00C448F3" w:rsidRPr="00021A3E" w:rsidRDefault="00C448F3" w:rsidP="00C448F3">
      <w:pPr>
        <w:spacing w:after="0" w:line="240" w:lineRule="auto"/>
        <w:ind w:firstLine="567"/>
        <w:jc w:val="both"/>
        <w:rPr>
          <w:rFonts w:ascii="Arial" w:eastAsia="Times New Roman" w:hAnsi="Arial" w:cs="Arial"/>
          <w:bCs/>
          <w:sz w:val="24"/>
          <w:szCs w:val="24"/>
          <w:lang w:eastAsia="ru-RU"/>
        </w:rPr>
      </w:pPr>
    </w:p>
    <w:p w:rsidR="00C448F3" w:rsidRPr="00021A3E" w:rsidRDefault="00C448F3" w:rsidP="00C448F3">
      <w:pPr>
        <w:spacing w:after="0" w:line="240" w:lineRule="auto"/>
        <w:ind w:firstLine="360"/>
        <w:jc w:val="both"/>
        <w:rPr>
          <w:rFonts w:ascii="Arial" w:eastAsia="Times New Roman" w:hAnsi="Arial" w:cs="Arial"/>
          <w:bCs/>
          <w:sz w:val="24"/>
          <w:szCs w:val="24"/>
          <w:lang w:eastAsia="ru-RU"/>
        </w:rPr>
      </w:pPr>
    </w:p>
    <w:p w:rsidR="00C448F3" w:rsidRPr="00021A3E" w:rsidRDefault="00C448F3" w:rsidP="00C448F3">
      <w:pPr>
        <w:spacing w:after="0" w:line="240" w:lineRule="auto"/>
        <w:ind w:firstLine="360"/>
        <w:jc w:val="both"/>
        <w:rPr>
          <w:rFonts w:ascii="Arial" w:eastAsia="Times New Roman" w:hAnsi="Arial" w:cs="Arial"/>
          <w:bCs/>
          <w:sz w:val="24"/>
          <w:szCs w:val="24"/>
          <w:lang w:eastAsia="ru-RU"/>
        </w:rPr>
      </w:pPr>
    </w:p>
    <w:tbl>
      <w:tblPr>
        <w:tblW w:w="0" w:type="auto"/>
        <w:tblLook w:val="0000" w:firstRow="0" w:lastRow="0" w:firstColumn="0" w:lastColumn="0" w:noHBand="0" w:noVBand="0"/>
      </w:tblPr>
      <w:tblGrid>
        <w:gridCol w:w="6358"/>
        <w:gridCol w:w="3213"/>
      </w:tblGrid>
      <w:tr w:rsidR="007722ED" w:rsidRPr="00021A3E" w:rsidTr="00D95E19">
        <w:tc>
          <w:tcPr>
            <w:tcW w:w="6358" w:type="dxa"/>
            <w:tcBorders>
              <w:top w:val="nil"/>
              <w:left w:val="nil"/>
              <w:bottom w:val="nil"/>
              <w:right w:val="nil"/>
            </w:tcBorders>
            <w:vAlign w:val="bottom"/>
          </w:tcPr>
          <w:p w:rsidR="00C448F3" w:rsidRPr="00021A3E" w:rsidRDefault="00814D1C" w:rsidP="00D95E19">
            <w:pPr>
              <w:widowControl w:val="0"/>
              <w:autoSpaceDE w:val="0"/>
              <w:autoSpaceDN w:val="0"/>
              <w:adjustRightInd w:val="0"/>
              <w:spacing w:after="0" w:line="240" w:lineRule="auto"/>
              <w:ind w:firstLine="567"/>
              <w:rPr>
                <w:rFonts w:ascii="Arial" w:eastAsia="Times New Roman" w:hAnsi="Arial" w:cs="Arial"/>
                <w:bCs/>
                <w:sz w:val="24"/>
                <w:szCs w:val="24"/>
                <w:lang w:eastAsia="ru-RU"/>
              </w:rPr>
            </w:pPr>
            <w:r w:rsidRPr="00021A3E">
              <w:rPr>
                <w:rFonts w:ascii="Arial" w:eastAsia="Times New Roman" w:hAnsi="Arial" w:cs="Arial"/>
                <w:bCs/>
                <w:sz w:val="24"/>
                <w:szCs w:val="24"/>
                <w:lang w:val="tt" w:eastAsia="ru-RU"/>
              </w:rPr>
              <w:t xml:space="preserve">Совет рәисе, </w:t>
            </w:r>
          </w:p>
          <w:p w:rsidR="00C448F3" w:rsidRPr="00021A3E" w:rsidRDefault="00814D1C" w:rsidP="00021A3E">
            <w:pPr>
              <w:widowControl w:val="0"/>
              <w:autoSpaceDE w:val="0"/>
              <w:autoSpaceDN w:val="0"/>
              <w:adjustRightInd w:val="0"/>
              <w:spacing w:after="0" w:line="240" w:lineRule="auto"/>
              <w:ind w:firstLine="567"/>
              <w:rPr>
                <w:rFonts w:ascii="Arial" w:eastAsia="Times New Roman" w:hAnsi="Arial" w:cs="Arial"/>
                <w:bCs/>
                <w:sz w:val="24"/>
                <w:szCs w:val="24"/>
                <w:lang w:eastAsia="ru-RU"/>
              </w:rPr>
            </w:pPr>
            <w:r w:rsidRPr="00021A3E">
              <w:rPr>
                <w:rFonts w:ascii="Arial" w:eastAsia="Times New Roman" w:hAnsi="Arial" w:cs="Arial"/>
                <w:bCs/>
                <w:sz w:val="24"/>
                <w:szCs w:val="24"/>
                <w:lang w:val="tt" w:eastAsia="ru-RU"/>
              </w:rPr>
              <w:t>Югары Ослан муниципаль районы Б</w:t>
            </w:r>
            <w:r w:rsidR="00021A3E" w:rsidRPr="00021A3E">
              <w:rPr>
                <w:rFonts w:ascii="Arial" w:eastAsia="Times New Roman" w:hAnsi="Arial" w:cs="Arial"/>
                <w:bCs/>
                <w:sz w:val="24"/>
                <w:szCs w:val="24"/>
                <w:lang w:val="tt" w:eastAsia="ru-RU"/>
              </w:rPr>
              <w:t>ашлыгы</w:t>
            </w:r>
            <w:r w:rsidRPr="00021A3E">
              <w:rPr>
                <w:rFonts w:ascii="Arial" w:eastAsia="Times New Roman" w:hAnsi="Arial" w:cs="Arial"/>
                <w:bCs/>
                <w:sz w:val="24"/>
                <w:szCs w:val="24"/>
                <w:lang w:val="tt" w:eastAsia="ru-RU"/>
              </w:rPr>
              <w:br/>
            </w:r>
          </w:p>
        </w:tc>
        <w:tc>
          <w:tcPr>
            <w:tcW w:w="3213" w:type="dxa"/>
            <w:tcBorders>
              <w:top w:val="nil"/>
              <w:left w:val="nil"/>
              <w:bottom w:val="nil"/>
              <w:right w:val="nil"/>
            </w:tcBorders>
            <w:vAlign w:val="bottom"/>
          </w:tcPr>
          <w:p w:rsidR="00C448F3" w:rsidRPr="00021A3E" w:rsidRDefault="00021A3E" w:rsidP="00D95E19">
            <w:pPr>
              <w:widowControl w:val="0"/>
              <w:autoSpaceDE w:val="0"/>
              <w:autoSpaceDN w:val="0"/>
              <w:adjustRightInd w:val="0"/>
              <w:spacing w:after="0" w:line="240" w:lineRule="auto"/>
              <w:ind w:firstLine="567"/>
              <w:jc w:val="right"/>
              <w:rPr>
                <w:rFonts w:ascii="Arial" w:eastAsia="Times New Roman" w:hAnsi="Arial" w:cs="Arial"/>
                <w:bCs/>
                <w:sz w:val="24"/>
                <w:szCs w:val="24"/>
                <w:lang w:eastAsia="ru-RU"/>
              </w:rPr>
            </w:pPr>
            <w:r w:rsidRPr="00021A3E">
              <w:rPr>
                <w:rFonts w:ascii="Arial" w:eastAsia="Times New Roman" w:hAnsi="Arial" w:cs="Arial"/>
                <w:bCs/>
                <w:sz w:val="24"/>
                <w:szCs w:val="24"/>
                <w:lang w:val="tt" w:eastAsia="ru-RU"/>
              </w:rPr>
              <w:t>М. Г. Зиатдинов</w:t>
            </w:r>
          </w:p>
        </w:tc>
      </w:tr>
    </w:tbl>
    <w:p w:rsidR="00C448F3" w:rsidRPr="00021A3E" w:rsidRDefault="00C448F3" w:rsidP="00C448F3">
      <w:pPr>
        <w:tabs>
          <w:tab w:val="left" w:pos="3111"/>
        </w:tabs>
        <w:spacing w:after="0" w:line="240" w:lineRule="auto"/>
        <w:ind w:firstLine="567"/>
        <w:rPr>
          <w:rFonts w:ascii="Arial" w:hAnsi="Arial" w:cs="Arial"/>
          <w:sz w:val="24"/>
          <w:szCs w:val="24"/>
        </w:rPr>
      </w:pPr>
    </w:p>
    <w:p w:rsidR="00C448F3" w:rsidRPr="00021A3E" w:rsidRDefault="00C448F3" w:rsidP="00C448F3">
      <w:pPr>
        <w:spacing w:after="0" w:line="240" w:lineRule="auto"/>
        <w:jc w:val="center"/>
        <w:rPr>
          <w:rFonts w:ascii="Arial" w:eastAsia="Calibri" w:hAnsi="Arial" w:cs="Arial"/>
          <w:bCs/>
          <w:sz w:val="24"/>
          <w:szCs w:val="24"/>
          <w:lang w:eastAsia="ru-RU"/>
        </w:rPr>
      </w:pPr>
    </w:p>
    <w:p w:rsidR="00C448F3" w:rsidRPr="00021A3E" w:rsidRDefault="00C448F3" w:rsidP="00C448F3">
      <w:pPr>
        <w:spacing w:after="0" w:line="240" w:lineRule="auto"/>
        <w:jc w:val="center"/>
        <w:rPr>
          <w:rFonts w:ascii="Arial" w:eastAsia="Calibri" w:hAnsi="Arial" w:cs="Arial"/>
          <w:bCs/>
          <w:sz w:val="24"/>
          <w:szCs w:val="24"/>
          <w:lang w:eastAsia="ru-RU"/>
        </w:rPr>
      </w:pPr>
    </w:p>
    <w:p w:rsidR="00C448F3" w:rsidRPr="00021A3E" w:rsidRDefault="00C448F3" w:rsidP="00C448F3">
      <w:pPr>
        <w:spacing w:after="0" w:line="240" w:lineRule="auto"/>
        <w:rPr>
          <w:rFonts w:ascii="Arial" w:eastAsia="Times New Roman" w:hAnsi="Arial" w:cs="Arial"/>
          <w:sz w:val="24"/>
          <w:szCs w:val="24"/>
          <w:lang w:eastAsia="ru-RU"/>
        </w:rPr>
      </w:pPr>
    </w:p>
    <w:p w:rsidR="00470334" w:rsidRPr="00021A3E" w:rsidRDefault="00470334">
      <w:pPr>
        <w:rPr>
          <w:rFonts w:ascii="Arial" w:hAnsi="Arial" w:cs="Arial"/>
          <w:sz w:val="24"/>
          <w:szCs w:val="24"/>
        </w:rPr>
      </w:pPr>
    </w:p>
    <w:sectPr w:rsidR="00470334" w:rsidRPr="00021A3E" w:rsidSect="00021A3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A1EC6"/>
    <w:multiLevelType w:val="hybridMultilevel"/>
    <w:tmpl w:val="DC625296"/>
    <w:lvl w:ilvl="0" w:tplc="6ED8AE04">
      <w:start w:val="1"/>
      <w:numFmt w:val="decimal"/>
      <w:lvlText w:val="%1."/>
      <w:lvlJc w:val="left"/>
      <w:pPr>
        <w:ind w:left="720" w:hanging="360"/>
      </w:pPr>
      <w:rPr>
        <w:rFonts w:hint="default"/>
        <w:b w:val="0"/>
      </w:rPr>
    </w:lvl>
    <w:lvl w:ilvl="1" w:tplc="800CD070" w:tentative="1">
      <w:start w:val="1"/>
      <w:numFmt w:val="lowerLetter"/>
      <w:lvlText w:val="%2."/>
      <w:lvlJc w:val="left"/>
      <w:pPr>
        <w:ind w:left="1440" w:hanging="360"/>
      </w:pPr>
    </w:lvl>
    <w:lvl w:ilvl="2" w:tplc="09C6488E" w:tentative="1">
      <w:start w:val="1"/>
      <w:numFmt w:val="lowerRoman"/>
      <w:lvlText w:val="%3."/>
      <w:lvlJc w:val="right"/>
      <w:pPr>
        <w:ind w:left="2160" w:hanging="180"/>
      </w:pPr>
    </w:lvl>
    <w:lvl w:ilvl="3" w:tplc="D4E4EF66" w:tentative="1">
      <w:start w:val="1"/>
      <w:numFmt w:val="decimal"/>
      <w:lvlText w:val="%4."/>
      <w:lvlJc w:val="left"/>
      <w:pPr>
        <w:ind w:left="2880" w:hanging="360"/>
      </w:pPr>
    </w:lvl>
    <w:lvl w:ilvl="4" w:tplc="AB14B9BE" w:tentative="1">
      <w:start w:val="1"/>
      <w:numFmt w:val="lowerLetter"/>
      <w:lvlText w:val="%5."/>
      <w:lvlJc w:val="left"/>
      <w:pPr>
        <w:ind w:left="3600" w:hanging="360"/>
      </w:pPr>
    </w:lvl>
    <w:lvl w:ilvl="5" w:tplc="2B5E1138" w:tentative="1">
      <w:start w:val="1"/>
      <w:numFmt w:val="lowerRoman"/>
      <w:lvlText w:val="%6."/>
      <w:lvlJc w:val="right"/>
      <w:pPr>
        <w:ind w:left="4320" w:hanging="180"/>
      </w:pPr>
    </w:lvl>
    <w:lvl w:ilvl="6" w:tplc="16A6271E" w:tentative="1">
      <w:start w:val="1"/>
      <w:numFmt w:val="decimal"/>
      <w:lvlText w:val="%7."/>
      <w:lvlJc w:val="left"/>
      <w:pPr>
        <w:ind w:left="5040" w:hanging="360"/>
      </w:pPr>
    </w:lvl>
    <w:lvl w:ilvl="7" w:tplc="00B6ABA4" w:tentative="1">
      <w:start w:val="1"/>
      <w:numFmt w:val="lowerLetter"/>
      <w:lvlText w:val="%8."/>
      <w:lvlJc w:val="left"/>
      <w:pPr>
        <w:ind w:left="5760" w:hanging="360"/>
      </w:pPr>
    </w:lvl>
    <w:lvl w:ilvl="8" w:tplc="2FECCAC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F3"/>
    <w:rsid w:val="00021A3E"/>
    <w:rsid w:val="00470334"/>
    <w:rsid w:val="006339C4"/>
    <w:rsid w:val="00691BDF"/>
    <w:rsid w:val="007722ED"/>
    <w:rsid w:val="007D4E1E"/>
    <w:rsid w:val="00814D1C"/>
    <w:rsid w:val="00A54A9F"/>
    <w:rsid w:val="00C448F3"/>
    <w:rsid w:val="00D95E19"/>
    <w:rsid w:val="00E61270"/>
    <w:rsid w:val="00F55861"/>
    <w:rsid w:val="00F64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8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48F3"/>
    <w:pPr>
      <w:ind w:left="720"/>
      <w:contextualSpacing/>
    </w:pPr>
  </w:style>
  <w:style w:type="character" w:customStyle="1" w:styleId="FontStyle12">
    <w:name w:val="Font Style12"/>
    <w:uiPriority w:val="99"/>
    <w:rsid w:val="00C448F3"/>
    <w:rPr>
      <w:rFonts w:ascii="Times New Roman" w:hAnsi="Times New Roman" w:cs="Times New Roman"/>
      <w:b/>
      <w:bCs/>
      <w:sz w:val="26"/>
      <w:szCs w:val="26"/>
    </w:rPr>
  </w:style>
  <w:style w:type="paragraph" w:styleId="a4">
    <w:name w:val="Balloon Text"/>
    <w:basedOn w:val="a"/>
    <w:link w:val="a5"/>
    <w:uiPriority w:val="99"/>
    <w:semiHidden/>
    <w:unhideWhenUsed/>
    <w:rsid w:val="00C448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48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8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48F3"/>
    <w:pPr>
      <w:ind w:left="720"/>
      <w:contextualSpacing/>
    </w:pPr>
  </w:style>
  <w:style w:type="character" w:customStyle="1" w:styleId="FontStyle12">
    <w:name w:val="Font Style12"/>
    <w:uiPriority w:val="99"/>
    <w:rsid w:val="00C448F3"/>
    <w:rPr>
      <w:rFonts w:ascii="Times New Roman" w:hAnsi="Times New Roman" w:cs="Times New Roman"/>
      <w:b/>
      <w:bCs/>
      <w:sz w:val="26"/>
      <w:szCs w:val="26"/>
    </w:rPr>
  </w:style>
  <w:style w:type="paragraph" w:styleId="a4">
    <w:name w:val="Balloon Text"/>
    <w:basedOn w:val="a"/>
    <w:link w:val="a5"/>
    <w:uiPriority w:val="99"/>
    <w:semiHidden/>
    <w:unhideWhenUsed/>
    <w:rsid w:val="00C448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48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186</Words>
  <Characters>1062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2023-03-20T18:48:00Z</cp:lastPrinted>
  <dcterms:created xsi:type="dcterms:W3CDTF">2023-03-11T11:33:00Z</dcterms:created>
  <dcterms:modified xsi:type="dcterms:W3CDTF">2023-03-20T18:50:00Z</dcterms:modified>
</cp:coreProperties>
</file>