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Default="00CA0315">
      <w:pPr>
        <w:rPr>
          <w:noProof/>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17.35pt;margin-top:155.9pt;width:448.3pt;height:70.65pt;z-index:251658240" stroked="f">
            <v:fill opacity="0"/>
            <v:textbox>
              <w:txbxContent>
                <w:p w:rsidR="002B3BFC" w:rsidRDefault="00CA0315">
                  <w:r>
                    <w:rPr>
                      <w:lang w:val="tt"/>
                    </w:rPr>
                    <w:t xml:space="preserve">              17.08.2015                                                            № 57-298</w:t>
                  </w:r>
                </w:p>
                <w:p w:rsidR="002B3BFC" w:rsidRDefault="00CA0315">
                  <w:r>
                    <w:t xml:space="preserve">                                                                                     </w:t>
                  </w:r>
                </w:p>
              </w:txbxContent>
            </v:textbox>
          </v:shape>
        </w:pict>
      </w:r>
      <w:r w:rsidR="00E4687F">
        <w:rPr>
          <w:noProof/>
          <w:lang w:eastAsia="ru-RU"/>
        </w:rPr>
        <w:drawing>
          <wp:inline distT="0" distB="0" distL="0" distR="0">
            <wp:extent cx="6115050" cy="2943225"/>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149214" name="Рисунок 1" descr="СОВЕТ РЕШЕНИЕ"/>
                    <pic:cNvPicPr>
                      <a:picLocks noChangeAspect="1" noChangeArrowheads="1"/>
                    </pic:cNvPicPr>
                  </pic:nvPicPr>
                  <pic:blipFill>
                    <a:blip r:embed="rId6"/>
                    <a:stretch>
                      <a:fillRect/>
                    </a:stretch>
                  </pic:blipFill>
                  <pic:spPr bwMode="auto">
                    <a:xfrm>
                      <a:off x="0" y="0"/>
                      <a:ext cx="6115050" cy="2943225"/>
                    </a:xfrm>
                    <a:prstGeom prst="rect">
                      <a:avLst/>
                    </a:prstGeom>
                    <a:noFill/>
                    <a:ln w="9525">
                      <a:noFill/>
                      <a:miter lim="800000"/>
                      <a:headEnd/>
                      <a:tailEnd/>
                    </a:ln>
                  </pic:spPr>
                </pic:pic>
              </a:graphicData>
            </a:graphic>
          </wp:inline>
        </w:drawing>
      </w:r>
    </w:p>
    <w:p w:rsidR="00DE1AC0" w:rsidRPr="00CA0315" w:rsidRDefault="00CA0315" w:rsidP="00DE1AC0">
      <w:pPr>
        <w:widowControl w:val="0"/>
        <w:autoSpaceDE w:val="0"/>
        <w:autoSpaceDN w:val="0"/>
        <w:adjustRightInd w:val="0"/>
        <w:spacing w:after="0"/>
        <w:jc w:val="center"/>
        <w:rPr>
          <w:rFonts w:ascii="Arial" w:hAnsi="Arial" w:cs="Arial"/>
          <w:bCs/>
          <w:sz w:val="24"/>
          <w:szCs w:val="24"/>
        </w:rPr>
      </w:pPr>
      <w:r w:rsidRPr="00CA0315">
        <w:rPr>
          <w:rFonts w:ascii="Arial" w:hAnsi="Arial" w:cs="Arial"/>
          <w:bCs/>
          <w:sz w:val="24"/>
          <w:szCs w:val="24"/>
          <w:lang w:val="tt"/>
        </w:rPr>
        <w:t>«Татарстан Республикасы Югары Ослан муниципаль районы Югары Ослан авыл җирлеге  территориясендә физик затлар мөлкәтенә салым турында» Татарстан Республикасы Югары Ослан  муниципаль районы Югары Ослан авыл җирлеге Советының «21» ноябреннән 2014 ел  48-254 к</w:t>
      </w:r>
      <w:r w:rsidRPr="00CA0315">
        <w:rPr>
          <w:rFonts w:ascii="Arial" w:hAnsi="Arial" w:cs="Arial"/>
          <w:bCs/>
          <w:sz w:val="24"/>
          <w:szCs w:val="24"/>
          <w:lang w:val="tt"/>
        </w:rPr>
        <w:t xml:space="preserve">арарына үзгәрешләр кертү турында </w:t>
      </w:r>
    </w:p>
    <w:p w:rsidR="00DE1AC0" w:rsidRPr="00CA0315" w:rsidRDefault="00DE1AC0" w:rsidP="00DE1AC0">
      <w:pPr>
        <w:widowControl w:val="0"/>
        <w:autoSpaceDE w:val="0"/>
        <w:autoSpaceDN w:val="0"/>
        <w:adjustRightInd w:val="0"/>
        <w:spacing w:after="0"/>
        <w:jc w:val="center"/>
        <w:rPr>
          <w:rFonts w:ascii="Arial" w:hAnsi="Arial" w:cs="Arial"/>
          <w:bCs/>
          <w:sz w:val="24"/>
          <w:szCs w:val="24"/>
        </w:rPr>
      </w:pPr>
    </w:p>
    <w:p w:rsidR="00DE1AC0" w:rsidRPr="00CA0315" w:rsidRDefault="00CA0315" w:rsidP="00DE1AC0">
      <w:pPr>
        <w:spacing w:after="0"/>
        <w:ind w:firstLine="426"/>
        <w:jc w:val="both"/>
        <w:rPr>
          <w:rFonts w:ascii="Arial" w:hAnsi="Arial" w:cs="Arial"/>
          <w:sz w:val="24"/>
          <w:szCs w:val="24"/>
        </w:rPr>
      </w:pPr>
      <w:r w:rsidRPr="00CA0315">
        <w:rPr>
          <w:rFonts w:ascii="Arial" w:hAnsi="Arial" w:cs="Arial"/>
          <w:sz w:val="24"/>
          <w:szCs w:val="24"/>
          <w:lang w:val="tt"/>
        </w:rPr>
        <w:t>Россия Федерациясе Салым кодексының 32 бүлеге, «Татарстан Республикасы территориясендә физик затлар мөлкәтенә салым буенча салым базасын билгеләү тәртибен салым салу объектларының кадастр бәясеннән чыгып билгеләү тәрт</w:t>
      </w:r>
      <w:r w:rsidRPr="00CA0315">
        <w:rPr>
          <w:rFonts w:ascii="Arial" w:hAnsi="Arial" w:cs="Arial"/>
          <w:sz w:val="24"/>
          <w:szCs w:val="24"/>
          <w:lang w:val="tt"/>
        </w:rPr>
        <w:t>ибенең бердәм датасын билгеләү турында» 2014 елның 30 октябрендәге 82-ТРЗ номерлы Татарстан Республикасы Законы нигезендә</w:t>
      </w:r>
    </w:p>
    <w:p w:rsidR="00CA0315" w:rsidRDefault="00CA0315" w:rsidP="00DE1AC0">
      <w:pPr>
        <w:spacing w:after="0"/>
        <w:jc w:val="center"/>
        <w:rPr>
          <w:rFonts w:ascii="Arial" w:hAnsi="Arial" w:cs="Arial"/>
          <w:sz w:val="24"/>
          <w:szCs w:val="24"/>
          <w:lang w:val="tt"/>
        </w:rPr>
      </w:pPr>
      <w:r w:rsidRPr="00CA0315">
        <w:rPr>
          <w:rFonts w:ascii="Arial" w:hAnsi="Arial" w:cs="Arial"/>
          <w:sz w:val="24"/>
          <w:szCs w:val="24"/>
          <w:lang w:val="tt"/>
        </w:rPr>
        <w:t xml:space="preserve"> Югары Ослан муниципаль районы  </w:t>
      </w:r>
    </w:p>
    <w:p w:rsidR="00DE1AC0" w:rsidRPr="00CA0315" w:rsidRDefault="00CA0315" w:rsidP="00DE1AC0">
      <w:pPr>
        <w:spacing w:after="0"/>
        <w:jc w:val="center"/>
        <w:rPr>
          <w:rFonts w:ascii="Arial" w:hAnsi="Arial" w:cs="Arial"/>
          <w:sz w:val="24"/>
          <w:szCs w:val="24"/>
        </w:rPr>
      </w:pPr>
      <w:r w:rsidRPr="00CA0315">
        <w:rPr>
          <w:rFonts w:ascii="Arial" w:hAnsi="Arial" w:cs="Arial"/>
          <w:sz w:val="24"/>
          <w:szCs w:val="24"/>
          <w:lang w:val="tt"/>
        </w:rPr>
        <w:t>Югары Ослан авыл җирлеге Советы</w:t>
      </w:r>
    </w:p>
    <w:p w:rsidR="00DE1AC0" w:rsidRPr="00CA0315" w:rsidRDefault="00CA0315" w:rsidP="00DE1AC0">
      <w:pPr>
        <w:spacing w:after="0"/>
        <w:jc w:val="center"/>
        <w:rPr>
          <w:rFonts w:ascii="Arial" w:hAnsi="Arial" w:cs="Arial"/>
          <w:sz w:val="24"/>
          <w:szCs w:val="24"/>
        </w:rPr>
      </w:pPr>
      <w:r w:rsidRPr="00CA0315">
        <w:rPr>
          <w:rFonts w:ascii="Arial" w:hAnsi="Arial" w:cs="Arial"/>
          <w:sz w:val="24"/>
          <w:szCs w:val="24"/>
          <w:lang w:val="tt"/>
        </w:rPr>
        <w:t>карар итте:</w:t>
      </w:r>
    </w:p>
    <w:p w:rsidR="00DE1AC0" w:rsidRPr="00CA0315" w:rsidRDefault="00CA0315" w:rsidP="00DE1AC0">
      <w:pPr>
        <w:widowControl w:val="0"/>
        <w:numPr>
          <w:ilvl w:val="0"/>
          <w:numId w:val="1"/>
        </w:numPr>
        <w:autoSpaceDE w:val="0"/>
        <w:autoSpaceDN w:val="0"/>
        <w:adjustRightInd w:val="0"/>
        <w:spacing w:after="0" w:line="240" w:lineRule="auto"/>
        <w:ind w:left="0" w:firstLine="567"/>
        <w:jc w:val="both"/>
        <w:rPr>
          <w:rFonts w:ascii="Arial" w:hAnsi="Arial" w:cs="Arial"/>
          <w:bCs/>
          <w:sz w:val="24"/>
          <w:szCs w:val="24"/>
        </w:rPr>
      </w:pPr>
      <w:r w:rsidRPr="00CA0315">
        <w:rPr>
          <w:rFonts w:ascii="Arial" w:hAnsi="Arial" w:cs="Arial"/>
          <w:sz w:val="24"/>
          <w:szCs w:val="24"/>
          <w:lang w:val="tt"/>
        </w:rPr>
        <w:t xml:space="preserve">«Татарстан Республикасы Югары Ослан муниципаль районы </w:t>
      </w:r>
      <w:r w:rsidRPr="00CA0315">
        <w:rPr>
          <w:rFonts w:ascii="Arial" w:hAnsi="Arial" w:cs="Arial"/>
          <w:sz w:val="24"/>
          <w:szCs w:val="24"/>
          <w:lang w:val="tt"/>
        </w:rPr>
        <w:t>Югары Ослан авыл җирлеге  территориясендә физик затлар мөлкәтенә салым турында» Татарстан Республикасы Югары Ослан  муниципаль районы Югары Ослан авыл җирлеге Советының «21» ноябреннән 2014 ел  48-254 карарына тү</w:t>
      </w:r>
      <w:r>
        <w:rPr>
          <w:rFonts w:ascii="Arial" w:hAnsi="Arial" w:cs="Arial"/>
          <w:sz w:val="24"/>
          <w:szCs w:val="24"/>
          <w:lang w:val="tt"/>
        </w:rPr>
        <w:t xml:space="preserve">бәндәге үзгәрешләрне кертергә. </w:t>
      </w:r>
    </w:p>
    <w:p w:rsidR="00DE1AC0" w:rsidRPr="00CA0315" w:rsidRDefault="00CA0315" w:rsidP="00DE1AC0">
      <w:pPr>
        <w:widowControl w:val="0"/>
        <w:numPr>
          <w:ilvl w:val="1"/>
          <w:numId w:val="1"/>
        </w:numPr>
        <w:autoSpaceDE w:val="0"/>
        <w:autoSpaceDN w:val="0"/>
        <w:adjustRightInd w:val="0"/>
        <w:spacing w:after="0" w:line="240" w:lineRule="auto"/>
        <w:ind w:left="0" w:firstLine="567"/>
        <w:jc w:val="both"/>
        <w:rPr>
          <w:rFonts w:ascii="Arial" w:hAnsi="Arial" w:cs="Arial"/>
          <w:bCs/>
          <w:sz w:val="24"/>
          <w:szCs w:val="24"/>
        </w:rPr>
      </w:pPr>
      <w:r w:rsidRPr="00CA0315">
        <w:rPr>
          <w:rFonts w:ascii="Arial" w:hAnsi="Arial" w:cs="Arial"/>
          <w:bCs/>
          <w:sz w:val="24"/>
          <w:szCs w:val="24"/>
          <w:lang w:val="tt"/>
        </w:rPr>
        <w:t>2 пунктта:</w:t>
      </w:r>
    </w:p>
    <w:p w:rsidR="00DE1AC0" w:rsidRPr="00CA0315" w:rsidRDefault="00CA0315" w:rsidP="00DE1AC0">
      <w:pPr>
        <w:widowControl w:val="0"/>
        <w:autoSpaceDE w:val="0"/>
        <w:autoSpaceDN w:val="0"/>
        <w:adjustRightInd w:val="0"/>
        <w:spacing w:after="0"/>
        <w:ind w:firstLine="567"/>
        <w:jc w:val="both"/>
        <w:rPr>
          <w:rFonts w:ascii="Arial" w:hAnsi="Arial" w:cs="Arial"/>
          <w:bCs/>
          <w:sz w:val="24"/>
          <w:szCs w:val="24"/>
        </w:rPr>
      </w:pPr>
      <w:r w:rsidRPr="00CA0315">
        <w:rPr>
          <w:rFonts w:ascii="Arial" w:hAnsi="Arial" w:cs="Arial"/>
          <w:bCs/>
          <w:sz w:val="24"/>
          <w:szCs w:val="24"/>
          <w:lang w:val="tt"/>
        </w:rPr>
        <w:t xml:space="preserve">а) 1 пунктчага түбәндәге эчтәлекле абзац өстәргә: </w:t>
      </w:r>
    </w:p>
    <w:p w:rsidR="00DE1AC0" w:rsidRPr="00CA0315" w:rsidRDefault="00CA0315" w:rsidP="00DE1AC0">
      <w:pPr>
        <w:widowControl w:val="0"/>
        <w:autoSpaceDE w:val="0"/>
        <w:autoSpaceDN w:val="0"/>
        <w:adjustRightInd w:val="0"/>
        <w:spacing w:after="0"/>
        <w:ind w:firstLine="567"/>
        <w:jc w:val="both"/>
        <w:rPr>
          <w:rFonts w:ascii="Arial" w:hAnsi="Arial" w:cs="Arial"/>
          <w:bCs/>
          <w:sz w:val="24"/>
          <w:szCs w:val="24"/>
        </w:rPr>
      </w:pPr>
      <w:r w:rsidRPr="00CA0315">
        <w:rPr>
          <w:rFonts w:ascii="Arial" w:hAnsi="Arial" w:cs="Arial"/>
          <w:bCs/>
          <w:sz w:val="24"/>
          <w:szCs w:val="24"/>
          <w:lang w:val="tt"/>
        </w:rPr>
        <w:t>«мәйданы 30 квадрат метрдан артмаган һәм Россия Федерациясе Салым кодексының 3782 статьясындагы 7 пункты нигезендә билгеләнә торган исемлеккә кертелгән салым салу объектларында урнашкан гаражлар һәм машина</w:t>
      </w:r>
      <w:r w:rsidRPr="00CA0315">
        <w:rPr>
          <w:rFonts w:ascii="Arial" w:hAnsi="Arial" w:cs="Arial"/>
          <w:bCs/>
          <w:sz w:val="24"/>
          <w:szCs w:val="24"/>
          <w:lang w:val="tt"/>
        </w:rPr>
        <w:t xml:space="preserve"> урыннары. Ставка салым түләүчене сайлау буенча бер гаражга яисә машина урынына карата билгеләнә";</w:t>
      </w:r>
    </w:p>
    <w:p w:rsidR="00DE1AC0" w:rsidRPr="00CA0315" w:rsidRDefault="00CA0315" w:rsidP="00DE1AC0">
      <w:pPr>
        <w:widowControl w:val="0"/>
        <w:autoSpaceDE w:val="0"/>
        <w:autoSpaceDN w:val="0"/>
        <w:adjustRightInd w:val="0"/>
        <w:spacing w:after="0"/>
        <w:ind w:firstLine="567"/>
        <w:jc w:val="both"/>
        <w:rPr>
          <w:rFonts w:ascii="Arial" w:hAnsi="Arial" w:cs="Arial"/>
          <w:bCs/>
          <w:sz w:val="24"/>
          <w:szCs w:val="24"/>
        </w:rPr>
      </w:pPr>
      <w:r w:rsidRPr="00CA0315">
        <w:rPr>
          <w:rFonts w:ascii="Arial" w:hAnsi="Arial" w:cs="Arial"/>
          <w:bCs/>
          <w:sz w:val="24"/>
          <w:szCs w:val="24"/>
          <w:lang w:val="tt"/>
        </w:rPr>
        <w:t>б) икенче һәм өченче абзацларның 4 пунктчасында төшереп калдырырга;</w:t>
      </w:r>
    </w:p>
    <w:p w:rsidR="00DE1AC0" w:rsidRPr="00CA0315" w:rsidRDefault="00CA0315" w:rsidP="00DE1AC0">
      <w:pPr>
        <w:pStyle w:val="a7"/>
        <w:tabs>
          <w:tab w:val="left" w:pos="993"/>
          <w:tab w:val="left" w:pos="1560"/>
        </w:tabs>
        <w:spacing w:after="0" w:line="240" w:lineRule="auto"/>
        <w:ind w:left="0" w:firstLine="567"/>
        <w:jc w:val="both"/>
        <w:rPr>
          <w:rFonts w:ascii="Arial" w:hAnsi="Arial" w:cs="Arial"/>
          <w:bCs/>
          <w:sz w:val="24"/>
          <w:szCs w:val="24"/>
        </w:rPr>
      </w:pPr>
      <w:r w:rsidRPr="00CA0315">
        <w:rPr>
          <w:rFonts w:ascii="Arial" w:hAnsi="Arial" w:cs="Arial"/>
          <w:bCs/>
          <w:sz w:val="24"/>
          <w:szCs w:val="24"/>
          <w:lang w:val="tt"/>
        </w:rPr>
        <w:t xml:space="preserve">в) түбәндәге эчтәлекле пунктча өстәргә: </w:t>
      </w:r>
    </w:p>
    <w:p w:rsidR="00DE1AC0" w:rsidRPr="00CA0315" w:rsidRDefault="00CA0315" w:rsidP="00DE1AC0">
      <w:pPr>
        <w:pStyle w:val="a7"/>
        <w:tabs>
          <w:tab w:val="left" w:pos="993"/>
          <w:tab w:val="left" w:pos="1560"/>
        </w:tabs>
        <w:spacing w:after="0" w:line="240" w:lineRule="auto"/>
        <w:ind w:left="0" w:firstLine="567"/>
        <w:jc w:val="both"/>
        <w:rPr>
          <w:rFonts w:ascii="Arial" w:eastAsia="Times New Roman" w:hAnsi="Arial" w:cs="Arial"/>
          <w:sz w:val="24"/>
          <w:szCs w:val="24"/>
          <w:lang w:eastAsia="ru-RU"/>
        </w:rPr>
      </w:pPr>
      <w:r w:rsidRPr="00CA0315">
        <w:rPr>
          <w:rFonts w:ascii="Arial" w:eastAsia="Times New Roman" w:hAnsi="Arial" w:cs="Arial"/>
          <w:sz w:val="24"/>
          <w:szCs w:val="24"/>
          <w:lang w:val="tt" w:eastAsia="ru-RU"/>
        </w:rPr>
        <w:t xml:space="preserve">«6) Россия Федерациясе Салым кодексының 3782 </w:t>
      </w:r>
      <w:r w:rsidRPr="00CA0315">
        <w:rPr>
          <w:rFonts w:ascii="Arial" w:eastAsia="Times New Roman" w:hAnsi="Arial" w:cs="Arial"/>
          <w:sz w:val="24"/>
          <w:szCs w:val="24"/>
          <w:lang w:val="tt" w:eastAsia="ru-RU"/>
        </w:rPr>
        <w:t xml:space="preserve">статьясындагы 7 пункты нигезендә билгеләнә торган исемлеккә кертелгән салым салу объектларына карата </w:t>
      </w:r>
      <w:r w:rsidRPr="00CA0315">
        <w:rPr>
          <w:rFonts w:ascii="Arial" w:eastAsia="Times New Roman" w:hAnsi="Arial" w:cs="Arial"/>
          <w:sz w:val="24"/>
          <w:szCs w:val="24"/>
          <w:lang w:val="tt" w:eastAsia="ru-RU"/>
        </w:rPr>
        <w:lastRenderedPageBreak/>
        <w:t>2015 елда 1,5 процент, 2016 елда 1,8 процент, 2017 елда - 2 процент һәм аннан соңгы елларда; Россия Федерациясе Салым кодексының 3782 статьясындагы 10 пунк</w:t>
      </w:r>
      <w:r w:rsidRPr="00CA0315">
        <w:rPr>
          <w:rFonts w:ascii="Arial" w:eastAsia="Times New Roman" w:hAnsi="Arial" w:cs="Arial"/>
          <w:sz w:val="24"/>
          <w:szCs w:val="24"/>
          <w:lang w:val="tt" w:eastAsia="ru-RU"/>
        </w:rPr>
        <w:t>тының икенче абзацында каралган салым салу объектлары.»;</w:t>
      </w:r>
    </w:p>
    <w:p w:rsidR="00DE1AC0" w:rsidRPr="00CA0315" w:rsidRDefault="00CA0315" w:rsidP="00DE1AC0">
      <w:pPr>
        <w:numPr>
          <w:ilvl w:val="1"/>
          <w:numId w:val="1"/>
        </w:numPr>
        <w:spacing w:after="0" w:line="240" w:lineRule="auto"/>
        <w:ind w:left="0" w:firstLine="567"/>
        <w:contextualSpacing/>
        <w:jc w:val="both"/>
        <w:rPr>
          <w:rFonts w:ascii="Arial" w:hAnsi="Arial" w:cs="Arial"/>
          <w:sz w:val="24"/>
          <w:szCs w:val="24"/>
        </w:rPr>
      </w:pPr>
      <w:r w:rsidRPr="00CA0315">
        <w:rPr>
          <w:rFonts w:ascii="Arial" w:hAnsi="Arial" w:cs="Arial"/>
          <w:sz w:val="24"/>
          <w:szCs w:val="24"/>
          <w:lang w:val="tt"/>
        </w:rPr>
        <w:t>Түбәндәге эчтәлектәге 3 пункт белән карарны тулыландырырга:</w:t>
      </w:r>
    </w:p>
    <w:p w:rsidR="00DE1AC0" w:rsidRPr="00CA0315" w:rsidRDefault="00CA0315" w:rsidP="00DE1AC0">
      <w:pPr>
        <w:spacing w:after="0"/>
        <w:ind w:right="130" w:firstLine="567"/>
        <w:contextualSpacing/>
        <w:jc w:val="both"/>
        <w:rPr>
          <w:rFonts w:ascii="Arial" w:hAnsi="Arial" w:cs="Arial"/>
          <w:sz w:val="24"/>
          <w:szCs w:val="24"/>
        </w:rPr>
      </w:pPr>
      <w:r w:rsidRPr="00CA0315">
        <w:rPr>
          <w:rFonts w:ascii="Arial" w:hAnsi="Arial" w:cs="Arial"/>
          <w:sz w:val="24"/>
          <w:szCs w:val="24"/>
          <w:lang w:val="tt"/>
        </w:rPr>
        <w:t>«3. Ике фатирдан торган күп фатирлы торак йорттагы фатир милекчеләренә ташламаны әлеге фатирның гомуми мәйданының утыз квадрат метры кадаст</w:t>
      </w:r>
      <w:r w:rsidRPr="00CA0315">
        <w:rPr>
          <w:rFonts w:ascii="Arial" w:hAnsi="Arial" w:cs="Arial"/>
          <w:sz w:val="24"/>
          <w:szCs w:val="24"/>
          <w:lang w:val="tt"/>
        </w:rPr>
        <w:t>р бәясенең процент өлеше буларак билгеләнә торган салым суммасын киметү рәвешендә билгеләргә.</w:t>
      </w:r>
    </w:p>
    <w:p w:rsidR="00DE1AC0" w:rsidRPr="00CA0315" w:rsidRDefault="00CA0315" w:rsidP="00DE1AC0">
      <w:pPr>
        <w:spacing w:after="0"/>
        <w:ind w:firstLine="567"/>
        <w:contextualSpacing/>
        <w:jc w:val="both"/>
        <w:rPr>
          <w:rFonts w:ascii="Arial" w:hAnsi="Arial" w:cs="Arial"/>
          <w:sz w:val="24"/>
          <w:szCs w:val="24"/>
          <w:lang w:val="tt"/>
        </w:rPr>
      </w:pPr>
      <w:r w:rsidRPr="00CA0315">
        <w:rPr>
          <w:rFonts w:ascii="Arial" w:hAnsi="Arial" w:cs="Arial"/>
          <w:sz w:val="24"/>
          <w:szCs w:val="24"/>
          <w:lang w:val="tt"/>
        </w:rPr>
        <w:t xml:space="preserve">   Әгәр фатир гомуми өлешле милектә булса, ташламаларның суммасы өлешле милектә катнашучыларның һәркайсы өчен әлеге фатирга милек хокукында пропорциональ рәвештә </w:t>
      </w:r>
      <w:r w:rsidRPr="00CA0315">
        <w:rPr>
          <w:rFonts w:ascii="Arial" w:hAnsi="Arial" w:cs="Arial"/>
          <w:sz w:val="24"/>
          <w:szCs w:val="24"/>
          <w:lang w:val="tt"/>
        </w:rPr>
        <w:t>исәпләнә.</w:t>
      </w:r>
    </w:p>
    <w:p w:rsidR="00DE1AC0" w:rsidRPr="00CA0315" w:rsidRDefault="00CA0315" w:rsidP="00DE1AC0">
      <w:pPr>
        <w:spacing w:after="0"/>
        <w:ind w:firstLine="567"/>
        <w:contextualSpacing/>
        <w:jc w:val="both"/>
        <w:rPr>
          <w:rFonts w:ascii="Arial" w:hAnsi="Arial" w:cs="Arial"/>
          <w:sz w:val="24"/>
          <w:szCs w:val="24"/>
          <w:lang w:val="tt"/>
        </w:rPr>
      </w:pPr>
      <w:r w:rsidRPr="00CA0315">
        <w:rPr>
          <w:rFonts w:ascii="Arial" w:hAnsi="Arial" w:cs="Arial"/>
          <w:sz w:val="24"/>
          <w:szCs w:val="24"/>
          <w:lang w:val="tt"/>
        </w:rPr>
        <w:t xml:space="preserve">   Әгәр фатир уртак милектә булса, ташламалар суммасы уртак милектә катнашучыларның һәркайсы өчен тигез өлешләрдә исәпләнә.</w:t>
      </w:r>
    </w:p>
    <w:p w:rsidR="00DE1AC0" w:rsidRPr="00CA0315" w:rsidRDefault="00CA0315" w:rsidP="00DE1AC0">
      <w:pPr>
        <w:spacing w:after="0"/>
        <w:ind w:firstLine="567"/>
        <w:contextualSpacing/>
        <w:jc w:val="both"/>
        <w:rPr>
          <w:rFonts w:ascii="Arial" w:hAnsi="Arial" w:cs="Arial"/>
          <w:bCs/>
          <w:sz w:val="24"/>
          <w:szCs w:val="24"/>
          <w:lang w:val="tt"/>
        </w:rPr>
      </w:pPr>
      <w:r w:rsidRPr="00CA0315">
        <w:rPr>
          <w:rFonts w:ascii="Arial" w:hAnsi="Arial" w:cs="Arial"/>
          <w:sz w:val="24"/>
          <w:szCs w:val="24"/>
          <w:lang w:val="tt"/>
        </w:rPr>
        <w:t xml:space="preserve">   Бу чакта әлеге пункт нигезендә исәпләнгән ташламалар суммасы исәпләнгән салым суммасыннан аны исәпкә алмыйча арта алмый</w:t>
      </w:r>
      <w:r w:rsidRPr="00CA0315">
        <w:rPr>
          <w:rFonts w:ascii="Arial" w:hAnsi="Arial" w:cs="Arial"/>
          <w:sz w:val="24"/>
          <w:szCs w:val="24"/>
          <w:lang w:val="tt"/>
        </w:rPr>
        <w:t>.»;</w:t>
      </w:r>
    </w:p>
    <w:p w:rsidR="00DE1AC0" w:rsidRPr="00CA0315" w:rsidRDefault="00CA0315" w:rsidP="00DE1AC0">
      <w:pPr>
        <w:numPr>
          <w:ilvl w:val="1"/>
          <w:numId w:val="1"/>
        </w:numPr>
        <w:spacing w:after="0" w:line="240" w:lineRule="auto"/>
        <w:ind w:left="0" w:firstLine="567"/>
        <w:rPr>
          <w:rFonts w:ascii="Arial" w:hAnsi="Arial" w:cs="Arial"/>
          <w:sz w:val="24"/>
          <w:szCs w:val="24"/>
          <w:lang w:val="tt"/>
        </w:rPr>
      </w:pPr>
      <w:r w:rsidRPr="00CA0315">
        <w:rPr>
          <w:rFonts w:ascii="Arial" w:hAnsi="Arial" w:cs="Arial"/>
          <w:sz w:val="24"/>
          <w:szCs w:val="24"/>
          <w:lang w:val="tt"/>
        </w:rPr>
        <w:t>3 һәм 4 пунктларны 4 һәм 5 пунктлар дип санарга.</w:t>
      </w:r>
    </w:p>
    <w:p w:rsidR="00DE1AC0" w:rsidRPr="00CA0315" w:rsidRDefault="00CA0315" w:rsidP="00DE1AC0">
      <w:pPr>
        <w:numPr>
          <w:ilvl w:val="0"/>
          <w:numId w:val="1"/>
        </w:numPr>
        <w:spacing w:after="0" w:line="240" w:lineRule="auto"/>
        <w:ind w:left="0" w:firstLine="567"/>
        <w:jc w:val="both"/>
        <w:rPr>
          <w:rFonts w:ascii="Arial" w:hAnsi="Arial" w:cs="Arial"/>
          <w:sz w:val="24"/>
          <w:szCs w:val="24"/>
          <w:lang w:val="tt"/>
        </w:rPr>
      </w:pPr>
      <w:r w:rsidRPr="00CA0315">
        <w:rPr>
          <w:rFonts w:ascii="Arial" w:hAnsi="Arial" w:cs="Arial"/>
          <w:bCs/>
          <w:sz w:val="24"/>
          <w:szCs w:val="24"/>
          <w:lang w:val="tt"/>
        </w:rPr>
        <w:t>Югары Ослан муниципаль районы Советы карарының «Татарстан Республикасы Югары Ослан муниципаль районы территориясендә физик затлар мөлкәтенә салым турында» текстын яңа редакциядә расларга (1 нче кушымта).</w:t>
      </w:r>
    </w:p>
    <w:p w:rsidR="00DE1AC0" w:rsidRPr="00CA0315" w:rsidRDefault="00CA0315" w:rsidP="00DE1AC0">
      <w:pPr>
        <w:numPr>
          <w:ilvl w:val="0"/>
          <w:numId w:val="1"/>
        </w:numPr>
        <w:spacing w:after="0" w:line="240" w:lineRule="auto"/>
        <w:ind w:left="0" w:firstLine="567"/>
        <w:jc w:val="both"/>
        <w:rPr>
          <w:rFonts w:ascii="Arial" w:hAnsi="Arial" w:cs="Arial"/>
          <w:sz w:val="24"/>
          <w:szCs w:val="24"/>
          <w:lang w:val="tt"/>
        </w:rPr>
      </w:pPr>
      <w:r w:rsidRPr="00CA0315">
        <w:rPr>
          <w:rFonts w:ascii="Arial" w:hAnsi="Arial" w:cs="Arial"/>
          <w:sz w:val="24"/>
          <w:szCs w:val="24"/>
          <w:lang w:val="tt"/>
        </w:rPr>
        <w:t>Әлеге</w:t>
      </w:r>
      <w:r w:rsidRPr="00CA0315">
        <w:rPr>
          <w:rFonts w:ascii="Arial" w:hAnsi="Arial" w:cs="Arial"/>
          <w:sz w:val="24"/>
          <w:szCs w:val="24"/>
          <w:lang w:val="tt"/>
        </w:rPr>
        <w:t xml:space="preserve"> карар 2015 елның 1 гыйнварыннан барлыкка килгән хокук мөнәсәбәтләренә кагыла һәм җирлек  мәгълүмат стендларында һәм Югары Ослан муниципаль районының рәсми сайтында урнаштыру юлы белән халыкка җиткерелергә тиеш.</w:t>
      </w:r>
    </w:p>
    <w:p w:rsidR="00DE1AC0" w:rsidRPr="00CA0315" w:rsidRDefault="00DE1AC0" w:rsidP="00DE1AC0">
      <w:pPr>
        <w:spacing w:after="0" w:line="240" w:lineRule="auto"/>
        <w:jc w:val="both"/>
        <w:rPr>
          <w:rFonts w:ascii="Arial" w:hAnsi="Arial" w:cs="Arial"/>
          <w:sz w:val="24"/>
          <w:szCs w:val="24"/>
          <w:lang w:val="tt"/>
        </w:rPr>
      </w:pPr>
    </w:p>
    <w:p w:rsidR="00CA0315" w:rsidRDefault="00CA0315" w:rsidP="00CA0315">
      <w:pPr>
        <w:pStyle w:val="a5"/>
        <w:rPr>
          <w:rFonts w:ascii="Arial" w:hAnsi="Arial" w:cs="Arial"/>
          <w:bCs/>
          <w:sz w:val="24"/>
        </w:rPr>
      </w:pPr>
      <w:r w:rsidRPr="00CA0315">
        <w:rPr>
          <w:rFonts w:ascii="Arial" w:hAnsi="Arial" w:cs="Arial"/>
          <w:bCs/>
          <w:sz w:val="24"/>
          <w:lang w:val="tt"/>
        </w:rPr>
        <w:t>Совет рәисе,</w:t>
      </w:r>
    </w:p>
    <w:p w:rsidR="00CA0315" w:rsidRPr="00CA0315" w:rsidRDefault="00CA0315" w:rsidP="00CA0315">
      <w:pPr>
        <w:pStyle w:val="a5"/>
        <w:rPr>
          <w:rFonts w:ascii="Arial" w:hAnsi="Arial" w:cs="Arial"/>
          <w:bCs/>
          <w:sz w:val="24"/>
        </w:rPr>
      </w:pPr>
      <w:r w:rsidRPr="00CA0315">
        <w:rPr>
          <w:rFonts w:ascii="Arial" w:hAnsi="Arial" w:cs="Arial"/>
          <w:bCs/>
          <w:sz w:val="24"/>
          <w:lang w:val="tt"/>
        </w:rPr>
        <w:t xml:space="preserve">Югары Ослан  муниципаль районы  </w:t>
      </w:r>
    </w:p>
    <w:p w:rsidR="00DE1AC0" w:rsidRPr="00CA0315" w:rsidRDefault="00CA0315" w:rsidP="00CA0315">
      <w:pPr>
        <w:pStyle w:val="a5"/>
        <w:rPr>
          <w:rFonts w:ascii="Arial" w:hAnsi="Arial" w:cs="Arial"/>
          <w:bCs/>
          <w:sz w:val="24"/>
        </w:rPr>
      </w:pPr>
      <w:r w:rsidRPr="00CA0315">
        <w:rPr>
          <w:rFonts w:ascii="Arial" w:hAnsi="Arial" w:cs="Arial"/>
          <w:bCs/>
          <w:sz w:val="24"/>
          <w:lang w:val="tt"/>
        </w:rPr>
        <w:t xml:space="preserve">Югары Ослан авыл җирлеге  Башлыгы </w:t>
      </w:r>
      <w:r>
        <w:rPr>
          <w:rFonts w:ascii="Arial" w:hAnsi="Arial" w:cs="Arial"/>
          <w:bCs/>
          <w:sz w:val="24"/>
          <w:lang w:val="tt"/>
        </w:rPr>
        <w:t xml:space="preserve">                                                  </w:t>
      </w:r>
      <w:r w:rsidRPr="00CA0315">
        <w:rPr>
          <w:rFonts w:ascii="Arial" w:hAnsi="Arial" w:cs="Arial"/>
          <w:bCs/>
          <w:sz w:val="24"/>
          <w:lang w:val="tt"/>
        </w:rPr>
        <w:t xml:space="preserve">М.Г.Зиатдинов                                                                                 </w:t>
      </w:r>
      <w:r w:rsidRPr="00CA0315">
        <w:rPr>
          <w:rFonts w:ascii="Arial" w:hAnsi="Arial" w:cs="Arial"/>
          <w:bCs/>
          <w:sz w:val="24"/>
          <w:lang w:val="tt"/>
        </w:rPr>
        <w:t xml:space="preserve">                                              </w:t>
      </w:r>
    </w:p>
    <w:p w:rsidR="00DE1AC0" w:rsidRPr="00CA0315" w:rsidRDefault="00DE1AC0" w:rsidP="00DE1AC0">
      <w:pPr>
        <w:spacing w:after="0"/>
        <w:rPr>
          <w:rFonts w:ascii="Arial" w:hAnsi="Arial" w:cs="Arial"/>
          <w:sz w:val="24"/>
          <w:szCs w:val="24"/>
        </w:rPr>
      </w:pPr>
    </w:p>
    <w:p w:rsidR="00DE1AC0" w:rsidRPr="00CA0315" w:rsidRDefault="00DE1AC0" w:rsidP="00DE1AC0">
      <w:pPr>
        <w:spacing w:after="0"/>
        <w:rPr>
          <w:rFonts w:ascii="Arial" w:hAnsi="Arial" w:cs="Arial"/>
          <w:sz w:val="24"/>
          <w:szCs w:val="24"/>
        </w:rPr>
      </w:pPr>
    </w:p>
    <w:p w:rsidR="00DE1AC0" w:rsidRPr="00CA0315" w:rsidRDefault="00DE1AC0" w:rsidP="00DE1AC0">
      <w:pPr>
        <w:spacing w:after="0"/>
        <w:rPr>
          <w:rFonts w:ascii="Arial" w:hAnsi="Arial" w:cs="Arial"/>
          <w:sz w:val="24"/>
          <w:szCs w:val="24"/>
        </w:rPr>
      </w:pPr>
    </w:p>
    <w:p w:rsidR="00DE1AC0" w:rsidRPr="00CA0315" w:rsidRDefault="00CA0315" w:rsidP="00DE1AC0">
      <w:pPr>
        <w:spacing w:after="0"/>
        <w:rPr>
          <w:rFonts w:ascii="Arial" w:hAnsi="Arial" w:cs="Arial"/>
          <w:sz w:val="24"/>
          <w:szCs w:val="24"/>
        </w:rPr>
      </w:pPr>
      <w:r w:rsidRPr="00CA0315">
        <w:rPr>
          <w:rFonts w:ascii="Arial" w:hAnsi="Arial" w:cs="Arial"/>
          <w:sz w:val="24"/>
          <w:szCs w:val="24"/>
          <w:lang w:val="tt"/>
        </w:rPr>
        <w:t xml:space="preserve">                                                                                                </w:t>
      </w:r>
    </w:p>
    <w:p w:rsidR="00CA0315" w:rsidRDefault="00CA0315" w:rsidP="00CA0315">
      <w:pPr>
        <w:spacing w:after="0"/>
        <w:rPr>
          <w:rFonts w:ascii="Arial" w:hAnsi="Arial" w:cs="Arial"/>
          <w:sz w:val="24"/>
          <w:szCs w:val="24"/>
          <w:lang w:val="tt"/>
        </w:rPr>
      </w:pPr>
      <w:r w:rsidRPr="00CA0315">
        <w:rPr>
          <w:rFonts w:ascii="Arial" w:hAnsi="Arial" w:cs="Arial"/>
          <w:sz w:val="24"/>
          <w:szCs w:val="24"/>
          <w:lang w:val="tt"/>
        </w:rPr>
        <w:t xml:space="preserve">                                                                                  </w:t>
      </w:r>
    </w:p>
    <w:p w:rsidR="00CA0315" w:rsidRDefault="00CA0315" w:rsidP="00CA0315">
      <w:pPr>
        <w:spacing w:after="0"/>
        <w:rPr>
          <w:rFonts w:ascii="Arial" w:hAnsi="Arial" w:cs="Arial"/>
          <w:sz w:val="24"/>
          <w:szCs w:val="24"/>
          <w:lang w:val="tt"/>
        </w:rPr>
      </w:pPr>
    </w:p>
    <w:p w:rsidR="00CA0315" w:rsidRDefault="00CA0315" w:rsidP="00CA0315">
      <w:pPr>
        <w:spacing w:after="0"/>
        <w:rPr>
          <w:rFonts w:ascii="Arial" w:hAnsi="Arial" w:cs="Arial"/>
          <w:sz w:val="24"/>
          <w:szCs w:val="24"/>
          <w:lang w:val="tt"/>
        </w:rPr>
      </w:pPr>
    </w:p>
    <w:p w:rsidR="00CA0315" w:rsidRDefault="00CA0315" w:rsidP="00CA0315">
      <w:pPr>
        <w:spacing w:after="0"/>
        <w:rPr>
          <w:rFonts w:ascii="Arial" w:hAnsi="Arial" w:cs="Arial"/>
          <w:sz w:val="24"/>
          <w:szCs w:val="24"/>
          <w:lang w:val="tt"/>
        </w:rPr>
      </w:pPr>
    </w:p>
    <w:p w:rsidR="00CA0315" w:rsidRDefault="00CA0315" w:rsidP="00CA0315">
      <w:pPr>
        <w:spacing w:after="0"/>
        <w:rPr>
          <w:rFonts w:ascii="Arial" w:hAnsi="Arial" w:cs="Arial"/>
          <w:sz w:val="24"/>
          <w:szCs w:val="24"/>
          <w:lang w:val="tt"/>
        </w:rPr>
      </w:pPr>
    </w:p>
    <w:p w:rsidR="00CA0315" w:rsidRDefault="00CA0315" w:rsidP="00CA0315">
      <w:pPr>
        <w:spacing w:after="0"/>
        <w:rPr>
          <w:rFonts w:ascii="Arial" w:hAnsi="Arial" w:cs="Arial"/>
          <w:sz w:val="24"/>
          <w:szCs w:val="24"/>
          <w:lang w:val="tt"/>
        </w:rPr>
      </w:pPr>
    </w:p>
    <w:p w:rsidR="00CA0315" w:rsidRDefault="00CA0315" w:rsidP="00CA0315">
      <w:pPr>
        <w:spacing w:after="0"/>
        <w:rPr>
          <w:rFonts w:ascii="Arial" w:hAnsi="Arial" w:cs="Arial"/>
          <w:sz w:val="24"/>
          <w:szCs w:val="24"/>
          <w:lang w:val="tt"/>
        </w:rPr>
      </w:pPr>
    </w:p>
    <w:p w:rsidR="00CA0315" w:rsidRDefault="00CA0315" w:rsidP="00CA0315">
      <w:pPr>
        <w:spacing w:after="0"/>
        <w:rPr>
          <w:rFonts w:ascii="Arial" w:hAnsi="Arial" w:cs="Arial"/>
          <w:sz w:val="24"/>
          <w:szCs w:val="24"/>
          <w:lang w:val="tt"/>
        </w:rPr>
      </w:pPr>
    </w:p>
    <w:p w:rsidR="00CA0315" w:rsidRDefault="00CA0315" w:rsidP="00CA0315">
      <w:pPr>
        <w:spacing w:after="0"/>
        <w:rPr>
          <w:rFonts w:ascii="Arial" w:hAnsi="Arial" w:cs="Arial"/>
          <w:sz w:val="24"/>
          <w:szCs w:val="24"/>
          <w:lang w:val="tt"/>
        </w:rPr>
      </w:pPr>
    </w:p>
    <w:p w:rsidR="00CA0315" w:rsidRDefault="00CA0315" w:rsidP="00CA0315">
      <w:pPr>
        <w:spacing w:after="0"/>
        <w:rPr>
          <w:rFonts w:ascii="Arial" w:hAnsi="Arial" w:cs="Arial"/>
          <w:sz w:val="24"/>
          <w:szCs w:val="24"/>
          <w:lang w:val="tt"/>
        </w:rPr>
      </w:pPr>
    </w:p>
    <w:p w:rsidR="00CA0315" w:rsidRDefault="00CA0315" w:rsidP="00CA0315">
      <w:pPr>
        <w:spacing w:after="0"/>
        <w:rPr>
          <w:rFonts w:ascii="Arial" w:hAnsi="Arial" w:cs="Arial"/>
          <w:sz w:val="24"/>
          <w:szCs w:val="24"/>
          <w:lang w:val="tt"/>
        </w:rPr>
      </w:pPr>
    </w:p>
    <w:p w:rsidR="00CA0315" w:rsidRDefault="00CA0315" w:rsidP="00CA0315">
      <w:pPr>
        <w:spacing w:after="0"/>
        <w:rPr>
          <w:rFonts w:ascii="Arial" w:hAnsi="Arial" w:cs="Arial"/>
          <w:sz w:val="24"/>
          <w:szCs w:val="24"/>
          <w:lang w:val="tt"/>
        </w:rPr>
      </w:pPr>
    </w:p>
    <w:p w:rsidR="00CA0315" w:rsidRDefault="00CA0315" w:rsidP="00CA0315">
      <w:pPr>
        <w:spacing w:after="0"/>
        <w:rPr>
          <w:rFonts w:ascii="Arial" w:hAnsi="Arial" w:cs="Arial"/>
          <w:sz w:val="24"/>
          <w:szCs w:val="24"/>
          <w:lang w:val="tt"/>
        </w:rPr>
      </w:pPr>
    </w:p>
    <w:p w:rsidR="00CA0315" w:rsidRDefault="00CA0315" w:rsidP="00CA0315">
      <w:pPr>
        <w:spacing w:after="0"/>
        <w:rPr>
          <w:rFonts w:ascii="Arial" w:hAnsi="Arial" w:cs="Arial"/>
          <w:sz w:val="24"/>
          <w:szCs w:val="24"/>
          <w:lang w:val="tt"/>
        </w:rPr>
      </w:pPr>
    </w:p>
    <w:p w:rsidR="00DE1AC0" w:rsidRPr="00CA0315" w:rsidRDefault="00CA0315" w:rsidP="00CA0315">
      <w:pPr>
        <w:spacing w:after="0"/>
        <w:rPr>
          <w:rFonts w:ascii="Arial" w:hAnsi="Arial" w:cs="Arial"/>
          <w:sz w:val="24"/>
          <w:szCs w:val="24"/>
        </w:rPr>
      </w:pPr>
      <w:bookmarkStart w:id="0" w:name="_GoBack"/>
      <w:bookmarkEnd w:id="0"/>
      <w:r w:rsidRPr="00CA0315">
        <w:rPr>
          <w:rFonts w:ascii="Arial" w:hAnsi="Arial" w:cs="Arial"/>
          <w:sz w:val="24"/>
          <w:szCs w:val="24"/>
          <w:lang w:val="tt"/>
        </w:rPr>
        <w:t xml:space="preserve">              </w:t>
      </w:r>
    </w:p>
    <w:p w:rsidR="00CA0315" w:rsidRDefault="00CA0315" w:rsidP="00DE1AC0">
      <w:pPr>
        <w:spacing w:after="0"/>
        <w:rPr>
          <w:rFonts w:ascii="Arial" w:hAnsi="Arial" w:cs="Arial"/>
          <w:sz w:val="24"/>
          <w:szCs w:val="24"/>
          <w:lang w:val="tt"/>
        </w:rPr>
      </w:pPr>
      <w:r w:rsidRPr="00CA0315">
        <w:rPr>
          <w:rFonts w:ascii="Arial" w:hAnsi="Arial" w:cs="Arial"/>
          <w:sz w:val="24"/>
          <w:szCs w:val="24"/>
          <w:lang w:val="tt"/>
        </w:rPr>
        <w:lastRenderedPageBreak/>
        <w:t xml:space="preserve">                                                                 </w:t>
      </w:r>
      <w:r>
        <w:rPr>
          <w:rFonts w:ascii="Arial" w:hAnsi="Arial" w:cs="Arial"/>
          <w:sz w:val="24"/>
          <w:szCs w:val="24"/>
          <w:lang w:val="tt"/>
        </w:rPr>
        <w:t xml:space="preserve">                   </w:t>
      </w:r>
      <w:r w:rsidRPr="00CA0315">
        <w:rPr>
          <w:rFonts w:ascii="Arial" w:hAnsi="Arial" w:cs="Arial"/>
          <w:sz w:val="24"/>
          <w:szCs w:val="24"/>
          <w:lang w:val="tt"/>
        </w:rPr>
        <w:t xml:space="preserve"> Югары Ослан  муниципаль районы  </w:t>
      </w:r>
    </w:p>
    <w:p w:rsidR="00CA0315" w:rsidRDefault="00CA0315" w:rsidP="00DE1AC0">
      <w:pPr>
        <w:spacing w:after="0"/>
        <w:rPr>
          <w:rFonts w:ascii="Arial" w:hAnsi="Arial" w:cs="Arial"/>
          <w:sz w:val="24"/>
          <w:szCs w:val="24"/>
          <w:lang w:val="tt"/>
        </w:rPr>
      </w:pPr>
      <w:r>
        <w:rPr>
          <w:rFonts w:ascii="Arial" w:hAnsi="Arial" w:cs="Arial"/>
          <w:sz w:val="24"/>
          <w:szCs w:val="24"/>
          <w:lang w:val="tt"/>
        </w:rPr>
        <w:t xml:space="preserve">                                                                                     </w:t>
      </w:r>
      <w:r w:rsidRPr="00CA0315">
        <w:rPr>
          <w:rFonts w:ascii="Arial" w:hAnsi="Arial" w:cs="Arial"/>
          <w:sz w:val="24"/>
          <w:szCs w:val="24"/>
          <w:lang w:val="tt"/>
        </w:rPr>
        <w:t xml:space="preserve">Югары Ослан авыл җирлеге  </w:t>
      </w:r>
      <w:r>
        <w:rPr>
          <w:rFonts w:ascii="Arial" w:hAnsi="Arial" w:cs="Arial"/>
          <w:sz w:val="24"/>
          <w:szCs w:val="24"/>
          <w:lang w:val="tt"/>
        </w:rPr>
        <w:t xml:space="preserve">  </w:t>
      </w:r>
    </w:p>
    <w:p w:rsidR="00CA0315" w:rsidRDefault="00CA0315" w:rsidP="00DE1AC0">
      <w:pPr>
        <w:spacing w:after="0"/>
        <w:rPr>
          <w:rFonts w:ascii="Arial" w:hAnsi="Arial" w:cs="Arial"/>
          <w:sz w:val="24"/>
          <w:szCs w:val="24"/>
          <w:lang w:val="tt"/>
        </w:rPr>
      </w:pPr>
      <w:r>
        <w:rPr>
          <w:rFonts w:ascii="Arial" w:hAnsi="Arial" w:cs="Arial"/>
          <w:sz w:val="24"/>
          <w:szCs w:val="24"/>
          <w:lang w:val="tt"/>
        </w:rPr>
        <w:t xml:space="preserve">                                                                                     Советының </w:t>
      </w:r>
      <w:r w:rsidRPr="00CA0315">
        <w:rPr>
          <w:rFonts w:ascii="Arial" w:hAnsi="Arial" w:cs="Arial"/>
          <w:sz w:val="24"/>
          <w:szCs w:val="24"/>
          <w:lang w:val="tt"/>
        </w:rPr>
        <w:t xml:space="preserve"> 17.08.2015 ел </w:t>
      </w:r>
    </w:p>
    <w:p w:rsidR="00DE1AC0" w:rsidRPr="00CA0315" w:rsidRDefault="00CA0315" w:rsidP="00DE1AC0">
      <w:pPr>
        <w:spacing w:after="0"/>
        <w:rPr>
          <w:rFonts w:ascii="Arial" w:hAnsi="Arial" w:cs="Arial"/>
          <w:sz w:val="24"/>
          <w:szCs w:val="24"/>
        </w:rPr>
      </w:pPr>
      <w:r>
        <w:rPr>
          <w:rFonts w:ascii="Arial" w:hAnsi="Arial" w:cs="Arial"/>
          <w:sz w:val="24"/>
          <w:szCs w:val="24"/>
          <w:lang w:val="tt"/>
        </w:rPr>
        <w:t xml:space="preserve">                                                                                     </w:t>
      </w:r>
      <w:r w:rsidRPr="00CA0315">
        <w:rPr>
          <w:rFonts w:ascii="Arial" w:hAnsi="Arial" w:cs="Arial"/>
          <w:sz w:val="24"/>
          <w:szCs w:val="24"/>
          <w:lang w:val="tt"/>
        </w:rPr>
        <w:t>№ 57-298 карарына</w:t>
      </w:r>
    </w:p>
    <w:p w:rsidR="00DE1AC0" w:rsidRPr="00CA0315" w:rsidRDefault="00CA0315" w:rsidP="00E4687F">
      <w:pPr>
        <w:spacing w:after="0"/>
        <w:rPr>
          <w:rFonts w:ascii="Arial" w:hAnsi="Arial" w:cs="Arial"/>
          <w:sz w:val="24"/>
          <w:szCs w:val="24"/>
        </w:rPr>
      </w:pPr>
      <w:r w:rsidRPr="00CA0315">
        <w:rPr>
          <w:rFonts w:ascii="Arial" w:hAnsi="Arial" w:cs="Arial"/>
          <w:sz w:val="24"/>
          <w:szCs w:val="24"/>
        </w:rPr>
        <w:t xml:space="preserve">                                                                                               </w:t>
      </w:r>
      <w:r w:rsidRPr="00CA0315">
        <w:rPr>
          <w:rFonts w:ascii="Arial" w:hAnsi="Arial" w:cs="Arial"/>
          <w:sz w:val="24"/>
          <w:szCs w:val="24"/>
          <w:lang w:val="tt"/>
        </w:rPr>
        <w:t>1 нче кушымта</w:t>
      </w:r>
    </w:p>
    <w:p w:rsidR="00DE1AC0" w:rsidRPr="00CA0315" w:rsidRDefault="00CA0315" w:rsidP="00DE1AC0">
      <w:pPr>
        <w:widowControl w:val="0"/>
        <w:autoSpaceDE w:val="0"/>
        <w:autoSpaceDN w:val="0"/>
        <w:adjustRightInd w:val="0"/>
        <w:spacing w:after="0"/>
        <w:jc w:val="center"/>
        <w:rPr>
          <w:rFonts w:ascii="Arial" w:hAnsi="Arial" w:cs="Arial"/>
          <w:bCs/>
          <w:sz w:val="24"/>
          <w:szCs w:val="24"/>
        </w:rPr>
      </w:pPr>
      <w:r w:rsidRPr="00CA0315">
        <w:rPr>
          <w:rFonts w:ascii="Arial" w:hAnsi="Arial" w:cs="Arial"/>
          <w:bCs/>
          <w:sz w:val="24"/>
          <w:szCs w:val="24"/>
          <w:lang w:val="tt"/>
        </w:rPr>
        <w:t xml:space="preserve">Татарстан Республикасы Югары Ослан муниципаль районы Югары Ослан   авыл җирлеге территориядә физик затлар милкенә салым турында </w:t>
      </w:r>
    </w:p>
    <w:p w:rsidR="00DE1AC0" w:rsidRPr="00CA0315" w:rsidRDefault="00DE1AC0" w:rsidP="00DE1AC0">
      <w:pPr>
        <w:spacing w:after="0"/>
        <w:jc w:val="center"/>
        <w:rPr>
          <w:rFonts w:ascii="Arial" w:hAnsi="Arial" w:cs="Arial"/>
          <w:sz w:val="24"/>
          <w:szCs w:val="24"/>
        </w:rPr>
      </w:pPr>
    </w:p>
    <w:p w:rsidR="00DE1AC0" w:rsidRPr="00CA0315" w:rsidRDefault="00CA0315" w:rsidP="00DE1AC0">
      <w:pPr>
        <w:spacing w:after="0"/>
        <w:ind w:left="567"/>
        <w:jc w:val="both"/>
        <w:rPr>
          <w:rFonts w:ascii="Arial" w:hAnsi="Arial" w:cs="Arial"/>
          <w:sz w:val="24"/>
          <w:szCs w:val="24"/>
        </w:rPr>
      </w:pPr>
      <w:r w:rsidRPr="00CA0315">
        <w:rPr>
          <w:rFonts w:ascii="Arial" w:hAnsi="Arial" w:cs="Arial"/>
          <w:sz w:val="24"/>
          <w:szCs w:val="24"/>
          <w:lang w:val="tt"/>
        </w:rPr>
        <w:t xml:space="preserve">        1. Югары Ослан авыл җирлеге территориясендә түләнергә тиешле физик затлар мөлкәтенә салымны билгеләргә һәм гамәлгә кертергә.</w:t>
      </w:r>
    </w:p>
    <w:p w:rsidR="00DE1AC0" w:rsidRPr="00CA0315" w:rsidRDefault="00CA0315" w:rsidP="00DE1AC0">
      <w:pPr>
        <w:spacing w:after="0"/>
        <w:ind w:left="567"/>
        <w:jc w:val="both"/>
        <w:rPr>
          <w:rFonts w:ascii="Arial" w:hAnsi="Arial" w:cs="Arial"/>
          <w:sz w:val="24"/>
          <w:szCs w:val="24"/>
          <w:lang w:val="tt"/>
        </w:rPr>
      </w:pPr>
      <w:r w:rsidRPr="00CA0315">
        <w:rPr>
          <w:rFonts w:ascii="Arial" w:hAnsi="Arial" w:cs="Arial"/>
          <w:sz w:val="24"/>
          <w:szCs w:val="24"/>
          <w:lang w:val="tt"/>
        </w:rPr>
        <w:t xml:space="preserve">        2. Түбәндәге күләмдә салым ставкаларын билгеләргә:</w:t>
      </w:r>
    </w:p>
    <w:p w:rsidR="00DE1AC0" w:rsidRPr="00CA0315" w:rsidRDefault="00CA0315" w:rsidP="00DE1AC0">
      <w:pPr>
        <w:spacing w:after="0"/>
        <w:ind w:left="567"/>
        <w:jc w:val="both"/>
        <w:rPr>
          <w:rFonts w:ascii="Arial" w:hAnsi="Arial" w:cs="Arial"/>
          <w:sz w:val="24"/>
          <w:szCs w:val="24"/>
        </w:rPr>
      </w:pPr>
      <w:r w:rsidRPr="00CA0315">
        <w:rPr>
          <w:rFonts w:ascii="Arial" w:hAnsi="Arial" w:cs="Arial"/>
          <w:sz w:val="24"/>
          <w:szCs w:val="24"/>
          <w:lang w:val="tt"/>
        </w:rPr>
        <w:t xml:space="preserve">       1)   0,1 процент:</w:t>
      </w:r>
    </w:p>
    <w:p w:rsidR="00DE1AC0" w:rsidRPr="00CA0315" w:rsidRDefault="00CA0315" w:rsidP="00DE1AC0">
      <w:pPr>
        <w:spacing w:after="0"/>
        <w:ind w:left="567"/>
        <w:jc w:val="both"/>
        <w:rPr>
          <w:rFonts w:ascii="Arial" w:hAnsi="Arial" w:cs="Arial"/>
          <w:sz w:val="24"/>
          <w:szCs w:val="24"/>
        </w:rPr>
      </w:pPr>
      <w:r w:rsidRPr="00CA0315">
        <w:rPr>
          <w:rFonts w:ascii="Arial" w:hAnsi="Arial" w:cs="Arial"/>
          <w:sz w:val="24"/>
          <w:szCs w:val="24"/>
          <w:lang w:val="tt"/>
        </w:rPr>
        <w:t xml:space="preserve">       гараж һәм машина  - урыннар;</w:t>
      </w:r>
    </w:p>
    <w:p w:rsidR="00DE1AC0" w:rsidRPr="00CA0315" w:rsidRDefault="00CA0315" w:rsidP="00DE1AC0">
      <w:pPr>
        <w:spacing w:after="0"/>
        <w:ind w:left="567"/>
        <w:jc w:val="both"/>
        <w:rPr>
          <w:rFonts w:ascii="Arial" w:hAnsi="Arial" w:cs="Arial"/>
          <w:sz w:val="24"/>
          <w:szCs w:val="24"/>
          <w:lang w:val="tt"/>
        </w:rPr>
      </w:pPr>
      <w:r w:rsidRPr="00CA0315">
        <w:rPr>
          <w:rFonts w:ascii="Arial" w:hAnsi="Arial" w:cs="Arial"/>
          <w:sz w:val="24"/>
          <w:szCs w:val="24"/>
          <w:lang w:val="tt"/>
        </w:rPr>
        <w:t xml:space="preserve">   </w:t>
      </w:r>
      <w:r w:rsidRPr="00CA0315">
        <w:rPr>
          <w:rFonts w:ascii="Arial" w:hAnsi="Arial" w:cs="Arial"/>
          <w:sz w:val="24"/>
          <w:szCs w:val="24"/>
          <w:lang w:val="tt"/>
        </w:rPr>
        <w:t xml:space="preserve">    хуҗалык корылмалары яисә корылмалары, аларның һәркайсының мәйданы 50 квадрат метрдан артмый һәм алар шәхси ярдәмче хуҗалык алып бару, дача хуҗалыгы, яшелчәчелек, бакчачылык яисә индивидуаль торак төзелеше өчен бирелгән җир кишәрлекләрендә урнашкан;</w:t>
      </w:r>
    </w:p>
    <w:p w:rsidR="00DE1AC0" w:rsidRPr="00CA0315" w:rsidRDefault="00CA0315" w:rsidP="00DE1AC0">
      <w:pPr>
        <w:spacing w:after="0"/>
        <w:ind w:left="567"/>
        <w:jc w:val="both"/>
        <w:rPr>
          <w:rFonts w:ascii="Arial" w:hAnsi="Arial" w:cs="Arial"/>
          <w:sz w:val="24"/>
          <w:szCs w:val="24"/>
        </w:rPr>
      </w:pPr>
      <w:r w:rsidRPr="00CA0315">
        <w:rPr>
          <w:rFonts w:ascii="Arial" w:hAnsi="Arial" w:cs="Arial"/>
          <w:sz w:val="24"/>
          <w:szCs w:val="24"/>
          <w:lang w:val="tt"/>
        </w:rPr>
        <w:t xml:space="preserve">   </w:t>
      </w:r>
      <w:r w:rsidRPr="00CA0315">
        <w:rPr>
          <w:rFonts w:ascii="Arial" w:hAnsi="Arial" w:cs="Arial"/>
          <w:sz w:val="24"/>
          <w:szCs w:val="24"/>
          <w:lang w:val="tt"/>
        </w:rPr>
        <w:t xml:space="preserve">     2)  0,2 процент:</w:t>
      </w:r>
    </w:p>
    <w:p w:rsidR="00DE1AC0" w:rsidRPr="00CA0315" w:rsidRDefault="00CA0315" w:rsidP="00DE1AC0">
      <w:pPr>
        <w:spacing w:after="0"/>
        <w:ind w:left="567"/>
        <w:jc w:val="both"/>
        <w:rPr>
          <w:rFonts w:ascii="Arial" w:hAnsi="Arial" w:cs="Arial"/>
          <w:sz w:val="24"/>
          <w:szCs w:val="24"/>
        </w:rPr>
      </w:pPr>
      <w:r w:rsidRPr="00CA0315">
        <w:rPr>
          <w:rFonts w:ascii="Arial" w:hAnsi="Arial" w:cs="Arial"/>
          <w:sz w:val="24"/>
          <w:szCs w:val="24"/>
          <w:lang w:val="tt"/>
        </w:rPr>
        <w:t xml:space="preserve">         фатирлар;</w:t>
      </w:r>
    </w:p>
    <w:p w:rsidR="00DE1AC0" w:rsidRPr="00CA0315" w:rsidRDefault="00CA0315" w:rsidP="00DE1AC0">
      <w:pPr>
        <w:spacing w:after="0"/>
        <w:ind w:left="567"/>
        <w:jc w:val="both"/>
        <w:rPr>
          <w:rFonts w:ascii="Arial" w:hAnsi="Arial" w:cs="Arial"/>
          <w:sz w:val="24"/>
          <w:szCs w:val="24"/>
        </w:rPr>
      </w:pPr>
      <w:r w:rsidRPr="00CA0315">
        <w:rPr>
          <w:rFonts w:ascii="Arial" w:hAnsi="Arial" w:cs="Arial"/>
          <w:sz w:val="24"/>
          <w:szCs w:val="24"/>
          <w:lang w:val="tt"/>
        </w:rPr>
        <w:t xml:space="preserve">         бүлмәләр;</w:t>
      </w:r>
    </w:p>
    <w:p w:rsidR="00DE1AC0" w:rsidRPr="00CA0315" w:rsidRDefault="00CA0315" w:rsidP="00DE1AC0">
      <w:pPr>
        <w:spacing w:after="0"/>
        <w:ind w:left="567"/>
        <w:jc w:val="both"/>
        <w:rPr>
          <w:rFonts w:ascii="Arial" w:hAnsi="Arial" w:cs="Arial"/>
          <w:sz w:val="24"/>
          <w:szCs w:val="24"/>
        </w:rPr>
      </w:pPr>
      <w:r w:rsidRPr="00CA0315">
        <w:rPr>
          <w:rFonts w:ascii="Arial" w:hAnsi="Arial" w:cs="Arial"/>
          <w:sz w:val="24"/>
          <w:szCs w:val="24"/>
          <w:lang w:val="tt"/>
        </w:rPr>
        <w:t xml:space="preserve">        3)  0,3 процент:</w:t>
      </w:r>
    </w:p>
    <w:p w:rsidR="00DE1AC0" w:rsidRPr="00CA0315" w:rsidRDefault="00CA0315" w:rsidP="00DE1AC0">
      <w:pPr>
        <w:spacing w:after="0"/>
        <w:ind w:left="567"/>
        <w:jc w:val="both"/>
        <w:rPr>
          <w:rFonts w:ascii="Arial" w:hAnsi="Arial" w:cs="Arial"/>
          <w:sz w:val="24"/>
          <w:szCs w:val="24"/>
        </w:rPr>
      </w:pPr>
      <w:r w:rsidRPr="00CA0315">
        <w:rPr>
          <w:rFonts w:ascii="Arial" w:hAnsi="Arial" w:cs="Arial"/>
          <w:sz w:val="24"/>
          <w:szCs w:val="24"/>
          <w:lang w:val="tt"/>
        </w:rPr>
        <w:t xml:space="preserve">        торак йортлар;</w:t>
      </w:r>
    </w:p>
    <w:p w:rsidR="00DE1AC0" w:rsidRPr="00CA0315" w:rsidRDefault="00CA0315" w:rsidP="00DE1AC0">
      <w:pPr>
        <w:spacing w:after="0"/>
        <w:ind w:left="567"/>
        <w:jc w:val="both"/>
        <w:rPr>
          <w:rFonts w:ascii="Arial" w:hAnsi="Arial" w:cs="Arial"/>
          <w:sz w:val="24"/>
          <w:szCs w:val="24"/>
          <w:lang w:val="tt"/>
        </w:rPr>
      </w:pPr>
      <w:r w:rsidRPr="00CA0315">
        <w:rPr>
          <w:rFonts w:ascii="Arial" w:hAnsi="Arial" w:cs="Arial"/>
          <w:sz w:val="24"/>
          <w:szCs w:val="24"/>
          <w:lang w:val="tt"/>
        </w:rPr>
        <w:t xml:space="preserve">        әгәр мондый объектларның проектланучы билгеләнеше торак йорт булса, төзелеп бетмәгән төзелеш объектлары;</w:t>
      </w:r>
    </w:p>
    <w:p w:rsidR="00DE1AC0" w:rsidRPr="00CA0315" w:rsidRDefault="00CA0315" w:rsidP="00DE1AC0">
      <w:pPr>
        <w:spacing w:after="0"/>
        <w:ind w:left="567"/>
        <w:jc w:val="both"/>
        <w:rPr>
          <w:rFonts w:ascii="Arial" w:hAnsi="Arial" w:cs="Arial"/>
          <w:sz w:val="24"/>
          <w:szCs w:val="24"/>
        </w:rPr>
      </w:pPr>
      <w:r w:rsidRPr="00CA0315">
        <w:rPr>
          <w:rFonts w:ascii="Arial" w:hAnsi="Arial" w:cs="Arial"/>
          <w:sz w:val="24"/>
          <w:szCs w:val="24"/>
          <w:lang w:val="tt"/>
        </w:rPr>
        <w:t xml:space="preserve">       составына бер генә торак уры</w:t>
      </w:r>
      <w:r w:rsidRPr="00CA0315">
        <w:rPr>
          <w:rFonts w:ascii="Arial" w:hAnsi="Arial" w:cs="Arial"/>
          <w:sz w:val="24"/>
          <w:szCs w:val="24"/>
          <w:lang w:val="tt"/>
        </w:rPr>
        <w:t>ны (торак йорт) булса да керә торган бердәм күчемсез комплекслар;</w:t>
      </w:r>
    </w:p>
    <w:p w:rsidR="00DE1AC0" w:rsidRPr="00CA0315" w:rsidRDefault="00CA0315" w:rsidP="00DE1AC0">
      <w:pPr>
        <w:spacing w:after="0"/>
        <w:ind w:left="567"/>
        <w:jc w:val="both"/>
        <w:rPr>
          <w:rFonts w:ascii="Arial" w:hAnsi="Arial" w:cs="Arial"/>
          <w:sz w:val="24"/>
          <w:szCs w:val="24"/>
        </w:rPr>
      </w:pPr>
      <w:r w:rsidRPr="00CA0315">
        <w:rPr>
          <w:rFonts w:ascii="Arial" w:hAnsi="Arial" w:cs="Arial"/>
          <w:sz w:val="24"/>
          <w:szCs w:val="24"/>
          <w:lang w:val="tt"/>
        </w:rPr>
        <w:t xml:space="preserve">        4) 2 процент:</w:t>
      </w:r>
    </w:p>
    <w:p w:rsidR="00DE1AC0" w:rsidRPr="00CA0315" w:rsidRDefault="00CA0315" w:rsidP="00DE1AC0">
      <w:pPr>
        <w:spacing w:after="0"/>
        <w:ind w:left="567"/>
        <w:jc w:val="both"/>
        <w:rPr>
          <w:rFonts w:ascii="Arial" w:hAnsi="Arial" w:cs="Arial"/>
          <w:sz w:val="24"/>
          <w:szCs w:val="24"/>
        </w:rPr>
      </w:pPr>
      <w:r w:rsidRPr="00CA0315">
        <w:rPr>
          <w:rFonts w:ascii="Arial" w:hAnsi="Arial" w:cs="Arial"/>
          <w:sz w:val="24"/>
          <w:szCs w:val="24"/>
          <w:lang w:val="tt"/>
        </w:rPr>
        <w:t xml:space="preserve">        аларның һәркайсының кадастр бәясе 300 миллион сумнан артып киткән салым салу объектлары;</w:t>
      </w:r>
    </w:p>
    <w:p w:rsidR="00DE1AC0" w:rsidRPr="00CA0315" w:rsidRDefault="00CA0315" w:rsidP="00DE1AC0">
      <w:pPr>
        <w:spacing w:after="0"/>
        <w:ind w:left="567"/>
        <w:jc w:val="both"/>
        <w:rPr>
          <w:rFonts w:ascii="Arial" w:hAnsi="Arial" w:cs="Arial"/>
          <w:sz w:val="24"/>
          <w:szCs w:val="24"/>
        </w:rPr>
      </w:pPr>
      <w:r w:rsidRPr="00CA0315">
        <w:rPr>
          <w:rFonts w:ascii="Arial" w:hAnsi="Arial" w:cs="Arial"/>
          <w:sz w:val="24"/>
          <w:szCs w:val="24"/>
          <w:lang w:val="tt"/>
        </w:rPr>
        <w:t xml:space="preserve">        5) салым салуның башка объектларына карата 0,5 процент;</w:t>
      </w:r>
    </w:p>
    <w:p w:rsidR="00DE1AC0" w:rsidRPr="00CA0315" w:rsidRDefault="00CA0315" w:rsidP="00DE1AC0">
      <w:pPr>
        <w:spacing w:after="0"/>
        <w:ind w:left="567" w:firstLine="567"/>
        <w:jc w:val="both"/>
        <w:rPr>
          <w:rFonts w:ascii="Arial" w:hAnsi="Arial" w:cs="Arial"/>
          <w:sz w:val="24"/>
          <w:szCs w:val="24"/>
        </w:rPr>
      </w:pPr>
      <w:r w:rsidRPr="00CA0315">
        <w:rPr>
          <w:rFonts w:ascii="Arial" w:hAnsi="Arial" w:cs="Arial"/>
          <w:sz w:val="24"/>
          <w:szCs w:val="24"/>
          <w:lang w:val="tt"/>
        </w:rPr>
        <w:t>6) Росс</w:t>
      </w:r>
      <w:r w:rsidRPr="00CA0315">
        <w:rPr>
          <w:rFonts w:ascii="Arial" w:hAnsi="Arial" w:cs="Arial"/>
          <w:sz w:val="24"/>
          <w:szCs w:val="24"/>
          <w:lang w:val="tt"/>
        </w:rPr>
        <w:t xml:space="preserve">ия Федерациясе Салым кодексының 3782 статьясындагы 7 пункты нигезендә билгеләнә торган исемлеккә кертелгән салым салу объектларына карата 2015 елда 1,5 процент, 2016 елда 1,8 процент, 2017 елда - 2 процент һәм аннан соңгы елларда; Россия Федерациясе Салым </w:t>
      </w:r>
      <w:r w:rsidRPr="00CA0315">
        <w:rPr>
          <w:rFonts w:ascii="Arial" w:hAnsi="Arial" w:cs="Arial"/>
          <w:sz w:val="24"/>
          <w:szCs w:val="24"/>
          <w:lang w:val="tt"/>
        </w:rPr>
        <w:t>кодексының 3782 статьясындагы 10 пунктының икенче абзацында каралган салым салу объектлары.</w:t>
      </w:r>
    </w:p>
    <w:p w:rsidR="00DE1AC0" w:rsidRPr="00CA0315" w:rsidRDefault="00CA0315" w:rsidP="00DE1AC0">
      <w:pPr>
        <w:spacing w:after="0"/>
        <w:ind w:left="567" w:firstLine="567"/>
        <w:contextualSpacing/>
        <w:jc w:val="both"/>
        <w:rPr>
          <w:rFonts w:ascii="Arial" w:hAnsi="Arial" w:cs="Arial"/>
          <w:sz w:val="24"/>
          <w:szCs w:val="24"/>
        </w:rPr>
      </w:pPr>
      <w:r w:rsidRPr="00CA0315">
        <w:rPr>
          <w:rFonts w:ascii="Arial" w:hAnsi="Arial" w:cs="Arial"/>
          <w:sz w:val="24"/>
          <w:szCs w:val="24"/>
          <w:lang w:val="tt"/>
        </w:rPr>
        <w:t>3. Ике фатирдан торган күпфатирлы бер катлы торак йортта фатир милекчеләренә ташламалар билгеләргә, бу фатирның гомуми мәйданындагы утыз квадрат метр салым ставкасы</w:t>
      </w:r>
      <w:r w:rsidRPr="00CA0315">
        <w:rPr>
          <w:rFonts w:ascii="Arial" w:hAnsi="Arial" w:cs="Arial"/>
          <w:sz w:val="24"/>
          <w:szCs w:val="24"/>
          <w:lang w:val="tt"/>
        </w:rPr>
        <w:t>ның процент өлеше буларак билгеләнә торган суммага исәпләнгән салым суммасын киметү рәвешендә.</w:t>
      </w:r>
    </w:p>
    <w:p w:rsidR="00DE1AC0" w:rsidRPr="00CA0315" w:rsidRDefault="00CA0315" w:rsidP="00DE1AC0">
      <w:pPr>
        <w:spacing w:after="0"/>
        <w:ind w:left="567" w:firstLine="567"/>
        <w:contextualSpacing/>
        <w:jc w:val="both"/>
        <w:rPr>
          <w:rFonts w:ascii="Arial" w:hAnsi="Arial" w:cs="Arial"/>
          <w:sz w:val="24"/>
          <w:szCs w:val="24"/>
        </w:rPr>
      </w:pPr>
      <w:r w:rsidRPr="00CA0315">
        <w:rPr>
          <w:rFonts w:ascii="Arial" w:hAnsi="Arial" w:cs="Arial"/>
          <w:sz w:val="24"/>
          <w:szCs w:val="24"/>
          <w:lang w:val="tt"/>
        </w:rPr>
        <w:t>Әгәр</w:t>
      </w:r>
      <w:r w:rsidRPr="00CA0315">
        <w:rPr>
          <w:rFonts w:ascii="Arial" w:hAnsi="Arial" w:cs="Arial"/>
          <w:sz w:val="24"/>
          <w:szCs w:val="24"/>
          <w:lang w:val="tt"/>
        </w:rPr>
        <w:t xml:space="preserve"> фатир гомуми өлешле милектә булса, ташламаларның суммасы өлешле милектә катнашучыларның һәркайсы өчен әлеге фатирга милек хокукында пропорциональ рәвештә ис</w:t>
      </w:r>
      <w:r w:rsidRPr="00CA0315">
        <w:rPr>
          <w:rFonts w:ascii="Arial" w:hAnsi="Arial" w:cs="Arial"/>
          <w:sz w:val="24"/>
          <w:szCs w:val="24"/>
          <w:lang w:val="tt"/>
        </w:rPr>
        <w:t>әпләнә</w:t>
      </w:r>
      <w:r w:rsidRPr="00CA0315">
        <w:rPr>
          <w:rFonts w:ascii="Arial" w:hAnsi="Arial" w:cs="Arial"/>
          <w:sz w:val="24"/>
          <w:szCs w:val="24"/>
          <w:lang w:val="tt"/>
        </w:rPr>
        <w:t>.</w:t>
      </w:r>
    </w:p>
    <w:p w:rsidR="00DE1AC0" w:rsidRPr="00CA0315" w:rsidRDefault="00CA0315" w:rsidP="00DE1AC0">
      <w:pPr>
        <w:spacing w:after="0"/>
        <w:ind w:left="567" w:firstLine="567"/>
        <w:contextualSpacing/>
        <w:jc w:val="both"/>
        <w:rPr>
          <w:rFonts w:ascii="Arial" w:hAnsi="Arial" w:cs="Arial"/>
          <w:sz w:val="24"/>
          <w:szCs w:val="24"/>
        </w:rPr>
      </w:pPr>
      <w:r w:rsidRPr="00CA0315">
        <w:rPr>
          <w:rFonts w:ascii="Arial" w:hAnsi="Arial" w:cs="Arial"/>
          <w:sz w:val="24"/>
          <w:szCs w:val="24"/>
          <w:lang w:val="tt"/>
        </w:rPr>
        <w:lastRenderedPageBreak/>
        <w:t>Әгәр</w:t>
      </w:r>
      <w:r w:rsidRPr="00CA0315">
        <w:rPr>
          <w:rFonts w:ascii="Arial" w:hAnsi="Arial" w:cs="Arial"/>
          <w:sz w:val="24"/>
          <w:szCs w:val="24"/>
          <w:lang w:val="tt"/>
        </w:rPr>
        <w:t xml:space="preserve"> фатир уртак милектә булса, ташламалар суммасы уртак милектә катнашучыларның һәркайсы өчен тигез өлешләрдә исәпләнә.</w:t>
      </w:r>
    </w:p>
    <w:p w:rsidR="00DE1AC0" w:rsidRPr="00CA0315" w:rsidRDefault="00CA0315" w:rsidP="00DE1AC0">
      <w:pPr>
        <w:spacing w:after="0"/>
        <w:ind w:left="567" w:firstLine="567"/>
        <w:jc w:val="both"/>
        <w:rPr>
          <w:rFonts w:ascii="Arial" w:hAnsi="Arial" w:cs="Arial"/>
          <w:sz w:val="24"/>
          <w:szCs w:val="24"/>
        </w:rPr>
      </w:pPr>
      <w:r w:rsidRPr="00CA0315">
        <w:rPr>
          <w:rFonts w:ascii="Arial" w:hAnsi="Arial" w:cs="Arial"/>
          <w:sz w:val="24"/>
          <w:szCs w:val="24"/>
          <w:lang w:val="tt"/>
        </w:rPr>
        <w:t>Бу очракта әлеге пункт нигезендә исәпләнгән ташламалар суммасы аны исәпкә алмыйча исәпләнгән салым суммасыннан артып китә алмый</w:t>
      </w:r>
      <w:r w:rsidRPr="00CA0315">
        <w:rPr>
          <w:rFonts w:ascii="Arial" w:hAnsi="Arial" w:cs="Arial"/>
          <w:sz w:val="24"/>
          <w:szCs w:val="24"/>
          <w:lang w:val="tt"/>
        </w:rPr>
        <w:t>.</w:t>
      </w:r>
    </w:p>
    <w:p w:rsidR="00DE1AC0" w:rsidRPr="00CA0315" w:rsidRDefault="00CA0315" w:rsidP="00DE1AC0">
      <w:pPr>
        <w:widowControl w:val="0"/>
        <w:autoSpaceDE w:val="0"/>
        <w:autoSpaceDN w:val="0"/>
        <w:adjustRightInd w:val="0"/>
        <w:spacing w:after="0"/>
        <w:ind w:left="567"/>
        <w:jc w:val="both"/>
        <w:rPr>
          <w:rFonts w:ascii="Arial" w:hAnsi="Arial" w:cs="Arial"/>
          <w:bCs/>
          <w:sz w:val="24"/>
          <w:szCs w:val="24"/>
          <w:lang w:val="tt"/>
        </w:rPr>
      </w:pPr>
      <w:r w:rsidRPr="00CA0315">
        <w:rPr>
          <w:rFonts w:ascii="Arial" w:hAnsi="Arial" w:cs="Arial"/>
          <w:sz w:val="24"/>
          <w:szCs w:val="24"/>
          <w:lang w:val="tt"/>
        </w:rPr>
        <w:t xml:space="preserve">        4. «Татарстан Республикасы Югары Ослан муниципаль районының Югары Ослан авыл җирлеге территориясендә физик затлар мөлкәтенә салым билгеләү турында» 2010 елның 27 августындагы 43-199 номерлы карарын үз көчен югалткан дип танырга.</w:t>
      </w:r>
    </w:p>
    <w:p w:rsidR="00DE1AC0" w:rsidRPr="00CA0315" w:rsidRDefault="00CA0315" w:rsidP="00DE1AC0">
      <w:pPr>
        <w:widowControl w:val="0"/>
        <w:autoSpaceDE w:val="0"/>
        <w:autoSpaceDN w:val="0"/>
        <w:adjustRightInd w:val="0"/>
        <w:spacing w:after="0"/>
        <w:ind w:left="567"/>
        <w:jc w:val="both"/>
        <w:rPr>
          <w:rFonts w:ascii="Arial" w:hAnsi="Arial" w:cs="Arial"/>
          <w:sz w:val="24"/>
          <w:szCs w:val="24"/>
          <w:lang w:val="tt"/>
        </w:rPr>
      </w:pPr>
      <w:r w:rsidRPr="00CA0315">
        <w:rPr>
          <w:rFonts w:ascii="Arial" w:hAnsi="Arial" w:cs="Arial"/>
          <w:bCs/>
          <w:sz w:val="24"/>
          <w:szCs w:val="24"/>
          <w:lang w:val="tt"/>
        </w:rPr>
        <w:t xml:space="preserve">        5. Әлеге карарны </w:t>
      </w:r>
      <w:r>
        <w:rPr>
          <w:rFonts w:ascii="Arial" w:hAnsi="Arial" w:cs="Arial"/>
          <w:bCs/>
          <w:sz w:val="24"/>
          <w:szCs w:val="24"/>
          <w:lang w:val="tt-RU"/>
        </w:rPr>
        <w:t>Җирлек</w:t>
      </w:r>
      <w:r w:rsidRPr="00CA0315">
        <w:rPr>
          <w:rFonts w:ascii="Arial" w:hAnsi="Arial" w:cs="Arial"/>
          <w:bCs/>
          <w:sz w:val="24"/>
          <w:szCs w:val="24"/>
          <w:lang w:val="tt"/>
        </w:rPr>
        <w:t xml:space="preserve"> мәгълүмат стендларында игълан итәргә, Татарстан Республикасының хокукый мәгълүматның рәсми порталында, Югары Ослан муниципаль районының рәсми сайтында урнаштырырга.</w:t>
      </w:r>
    </w:p>
    <w:p w:rsidR="00DE1AC0" w:rsidRPr="00CA0315" w:rsidRDefault="00CA0315" w:rsidP="00E4687F">
      <w:pPr>
        <w:spacing w:after="0"/>
        <w:ind w:left="567"/>
        <w:jc w:val="both"/>
        <w:rPr>
          <w:rFonts w:ascii="Arial" w:hAnsi="Arial" w:cs="Arial"/>
          <w:sz w:val="24"/>
          <w:szCs w:val="24"/>
          <w:lang w:val="tt"/>
        </w:rPr>
      </w:pPr>
      <w:r w:rsidRPr="00CA0315">
        <w:rPr>
          <w:rFonts w:ascii="Arial" w:hAnsi="Arial" w:cs="Arial"/>
          <w:sz w:val="24"/>
          <w:szCs w:val="24"/>
          <w:lang w:val="tt"/>
        </w:rPr>
        <w:t xml:space="preserve">        6. Әлеге карар 2015 елның 1 гыйнварыннан, әмма р</w:t>
      </w:r>
      <w:r w:rsidRPr="00CA0315">
        <w:rPr>
          <w:rFonts w:ascii="Arial" w:hAnsi="Arial" w:cs="Arial"/>
          <w:sz w:val="24"/>
          <w:szCs w:val="24"/>
          <w:lang w:val="tt"/>
        </w:rPr>
        <w:t>әсми</w:t>
      </w:r>
      <w:r w:rsidRPr="00CA0315">
        <w:rPr>
          <w:rFonts w:ascii="Arial" w:hAnsi="Arial" w:cs="Arial"/>
          <w:sz w:val="24"/>
          <w:szCs w:val="24"/>
          <w:lang w:val="tt"/>
        </w:rPr>
        <w:t xml:space="preserve"> басылып чыккан көненнән бер айдан да иртәрәк булмаган вакытта үз көченә керә.</w:t>
      </w:r>
    </w:p>
    <w:p w:rsidR="00DE1AC0" w:rsidRPr="00CA0315" w:rsidRDefault="00DE1AC0" w:rsidP="00DE1AC0">
      <w:pPr>
        <w:pStyle w:val="a5"/>
        <w:rPr>
          <w:rFonts w:ascii="Arial" w:hAnsi="Arial" w:cs="Arial"/>
          <w:bCs/>
          <w:sz w:val="24"/>
          <w:lang w:val="tt"/>
        </w:rPr>
      </w:pPr>
    </w:p>
    <w:p w:rsidR="00DE1AC0" w:rsidRPr="00CA0315" w:rsidRDefault="00CA0315" w:rsidP="00DE1AC0">
      <w:pPr>
        <w:pStyle w:val="a5"/>
        <w:ind w:firstLine="567"/>
        <w:rPr>
          <w:rFonts w:ascii="Arial" w:hAnsi="Arial" w:cs="Arial"/>
          <w:bCs/>
          <w:sz w:val="24"/>
        </w:rPr>
      </w:pPr>
      <w:r w:rsidRPr="00CA0315">
        <w:rPr>
          <w:rFonts w:ascii="Arial" w:hAnsi="Arial" w:cs="Arial"/>
          <w:bCs/>
          <w:sz w:val="24"/>
          <w:lang w:val="tt"/>
        </w:rPr>
        <w:t>Совет рәисе,</w:t>
      </w:r>
    </w:p>
    <w:p w:rsidR="00CA0315" w:rsidRDefault="00CA0315" w:rsidP="00DE1AC0">
      <w:pPr>
        <w:pStyle w:val="a5"/>
        <w:ind w:firstLine="567"/>
        <w:rPr>
          <w:rFonts w:ascii="Arial" w:hAnsi="Arial" w:cs="Arial"/>
          <w:bCs/>
          <w:sz w:val="24"/>
          <w:lang w:val="tt"/>
        </w:rPr>
      </w:pPr>
      <w:r w:rsidRPr="00CA0315">
        <w:rPr>
          <w:rFonts w:ascii="Arial" w:hAnsi="Arial" w:cs="Arial"/>
          <w:bCs/>
          <w:sz w:val="24"/>
          <w:lang w:val="tt"/>
        </w:rPr>
        <w:t xml:space="preserve">Югары Ослан  муниципаль районы  </w:t>
      </w:r>
    </w:p>
    <w:p w:rsidR="00DE1AC0" w:rsidRPr="00CA0315" w:rsidRDefault="00CA0315" w:rsidP="00CA0315">
      <w:pPr>
        <w:pStyle w:val="a5"/>
        <w:ind w:firstLine="567"/>
        <w:rPr>
          <w:rFonts w:ascii="Arial" w:hAnsi="Arial" w:cs="Arial"/>
          <w:bCs/>
          <w:sz w:val="24"/>
        </w:rPr>
      </w:pPr>
      <w:r w:rsidRPr="00CA0315">
        <w:rPr>
          <w:rFonts w:ascii="Arial" w:hAnsi="Arial" w:cs="Arial"/>
          <w:bCs/>
          <w:sz w:val="24"/>
          <w:lang w:val="tt"/>
        </w:rPr>
        <w:t xml:space="preserve">Югары Ослан авыл җирлеге  Башлыгы  </w:t>
      </w:r>
      <w:r>
        <w:rPr>
          <w:rFonts w:ascii="Arial" w:hAnsi="Arial" w:cs="Arial"/>
          <w:bCs/>
          <w:sz w:val="24"/>
          <w:lang w:val="tt"/>
        </w:rPr>
        <w:t xml:space="preserve">                                    </w:t>
      </w:r>
      <w:r w:rsidRPr="00CA0315">
        <w:rPr>
          <w:rFonts w:ascii="Arial" w:hAnsi="Arial" w:cs="Arial"/>
          <w:bCs/>
          <w:sz w:val="24"/>
          <w:lang w:val="tt"/>
        </w:rPr>
        <w:t xml:space="preserve">М.Г.Зиатдинов                                            </w:t>
      </w:r>
    </w:p>
    <w:p w:rsidR="00DE1AC0" w:rsidRPr="00CA0315" w:rsidRDefault="00DE1AC0" w:rsidP="00DE1AC0">
      <w:pPr>
        <w:spacing w:after="0"/>
        <w:ind w:left="360"/>
        <w:rPr>
          <w:rFonts w:ascii="Arial" w:hAnsi="Arial" w:cs="Arial"/>
          <w:sz w:val="24"/>
          <w:szCs w:val="24"/>
        </w:rPr>
      </w:pPr>
    </w:p>
    <w:p w:rsidR="00DE1AC0" w:rsidRPr="00CA0315" w:rsidRDefault="00DE1AC0" w:rsidP="00DE1AC0">
      <w:pPr>
        <w:spacing w:after="0"/>
        <w:ind w:left="360"/>
        <w:rPr>
          <w:rFonts w:ascii="Arial" w:hAnsi="Arial" w:cs="Arial"/>
          <w:sz w:val="24"/>
          <w:szCs w:val="24"/>
        </w:rPr>
      </w:pPr>
    </w:p>
    <w:p w:rsidR="00DE1AC0" w:rsidRPr="00CA0315" w:rsidRDefault="00DE1AC0" w:rsidP="00DE1AC0">
      <w:pPr>
        <w:spacing w:after="0"/>
        <w:ind w:left="360"/>
        <w:rPr>
          <w:rFonts w:ascii="Arial" w:hAnsi="Arial" w:cs="Arial"/>
          <w:sz w:val="24"/>
          <w:szCs w:val="24"/>
        </w:rPr>
      </w:pPr>
    </w:p>
    <w:p w:rsidR="00DE1AC0" w:rsidRPr="00CA0315" w:rsidRDefault="00DE1AC0" w:rsidP="00E4687F">
      <w:pPr>
        <w:spacing w:after="0"/>
        <w:rPr>
          <w:rFonts w:ascii="Arial" w:hAnsi="Arial" w:cs="Arial"/>
          <w:sz w:val="24"/>
          <w:szCs w:val="24"/>
        </w:rPr>
      </w:pPr>
    </w:p>
    <w:p w:rsidR="00DE1AC0" w:rsidRPr="00CA0315" w:rsidRDefault="00DE1AC0" w:rsidP="00DE1AC0">
      <w:pPr>
        <w:spacing w:after="0"/>
        <w:ind w:left="360"/>
        <w:rPr>
          <w:rFonts w:ascii="Arial" w:hAnsi="Arial" w:cs="Arial"/>
          <w:sz w:val="24"/>
          <w:szCs w:val="24"/>
        </w:rPr>
      </w:pPr>
    </w:p>
    <w:p w:rsidR="00F742CA" w:rsidRPr="00CA0315" w:rsidRDefault="00F742CA" w:rsidP="00DE1AC0">
      <w:pPr>
        <w:spacing w:after="0" w:line="300" w:lineRule="exact"/>
        <w:rPr>
          <w:rFonts w:ascii="Arial" w:hAnsi="Arial" w:cs="Arial"/>
          <w:sz w:val="24"/>
          <w:szCs w:val="24"/>
        </w:rPr>
      </w:pPr>
    </w:p>
    <w:sectPr w:rsidR="00F742CA" w:rsidRPr="00CA0315" w:rsidSect="00CA0315">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92A24"/>
    <w:multiLevelType w:val="multilevel"/>
    <w:tmpl w:val="F8C8B7D4"/>
    <w:lvl w:ilvl="0">
      <w:start w:val="1"/>
      <w:numFmt w:val="decimal"/>
      <w:lvlText w:val="%1."/>
      <w:lvlJc w:val="left"/>
      <w:pPr>
        <w:ind w:left="786" w:hanging="360"/>
      </w:pPr>
      <w:rPr>
        <w:rFonts w:ascii="Times New Roman" w:eastAsia="Calibri" w:hAnsi="Times New Roman" w:cs="Times New Roman"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DE1AC0"/>
    <w:rsid w:val="00053061"/>
    <w:rsid w:val="00057841"/>
    <w:rsid w:val="00086A1B"/>
    <w:rsid w:val="00092EC5"/>
    <w:rsid w:val="000A0754"/>
    <w:rsid w:val="000B2872"/>
    <w:rsid w:val="000C1760"/>
    <w:rsid w:val="001F1E1F"/>
    <w:rsid w:val="00212CEE"/>
    <w:rsid w:val="002B3BFC"/>
    <w:rsid w:val="002C72CF"/>
    <w:rsid w:val="0033115F"/>
    <w:rsid w:val="003D3339"/>
    <w:rsid w:val="004D05F9"/>
    <w:rsid w:val="00506141"/>
    <w:rsid w:val="00507DB5"/>
    <w:rsid w:val="00596B0B"/>
    <w:rsid w:val="005A4173"/>
    <w:rsid w:val="005A5E25"/>
    <w:rsid w:val="005B63E2"/>
    <w:rsid w:val="0061378D"/>
    <w:rsid w:val="006164AF"/>
    <w:rsid w:val="006461AE"/>
    <w:rsid w:val="006616FB"/>
    <w:rsid w:val="00706061"/>
    <w:rsid w:val="0074776B"/>
    <w:rsid w:val="007E2E42"/>
    <w:rsid w:val="00826E4C"/>
    <w:rsid w:val="00830659"/>
    <w:rsid w:val="008A4F08"/>
    <w:rsid w:val="008A5D21"/>
    <w:rsid w:val="008A77BE"/>
    <w:rsid w:val="008B1569"/>
    <w:rsid w:val="008C7A76"/>
    <w:rsid w:val="008D4DC1"/>
    <w:rsid w:val="009148BB"/>
    <w:rsid w:val="00993316"/>
    <w:rsid w:val="009C2F11"/>
    <w:rsid w:val="00A86369"/>
    <w:rsid w:val="00AB43F1"/>
    <w:rsid w:val="00B33B40"/>
    <w:rsid w:val="00B379CF"/>
    <w:rsid w:val="00BB5623"/>
    <w:rsid w:val="00C24E9A"/>
    <w:rsid w:val="00C8283C"/>
    <w:rsid w:val="00CA0315"/>
    <w:rsid w:val="00CD5E32"/>
    <w:rsid w:val="00D558A4"/>
    <w:rsid w:val="00D83FCD"/>
    <w:rsid w:val="00D86739"/>
    <w:rsid w:val="00DE1AC0"/>
    <w:rsid w:val="00E15004"/>
    <w:rsid w:val="00E25A42"/>
    <w:rsid w:val="00E3262B"/>
    <w:rsid w:val="00E4687F"/>
    <w:rsid w:val="00E80384"/>
    <w:rsid w:val="00F123A4"/>
    <w:rsid w:val="00F127C5"/>
    <w:rsid w:val="00F23FDB"/>
    <w:rsid w:val="00F742CA"/>
    <w:rsid w:val="00FA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Body Text"/>
    <w:basedOn w:val="a"/>
    <w:link w:val="a6"/>
    <w:rsid w:val="00DE1AC0"/>
    <w:pPr>
      <w:spacing w:after="0" w:line="240" w:lineRule="auto"/>
      <w:jc w:val="both"/>
    </w:pPr>
    <w:rPr>
      <w:rFonts w:eastAsia="Times New Roman"/>
      <w:szCs w:val="24"/>
    </w:rPr>
  </w:style>
  <w:style w:type="character" w:customStyle="1" w:styleId="a6">
    <w:name w:val="Основной текст Знак"/>
    <w:basedOn w:val="a0"/>
    <w:link w:val="a5"/>
    <w:rsid w:val="00DE1AC0"/>
    <w:rPr>
      <w:rFonts w:eastAsia="Times New Roman"/>
      <w:sz w:val="28"/>
      <w:szCs w:val="24"/>
    </w:rPr>
  </w:style>
  <w:style w:type="paragraph" w:styleId="a7">
    <w:name w:val="List Paragraph"/>
    <w:basedOn w:val="a"/>
    <w:uiPriority w:val="34"/>
    <w:qFormat/>
    <w:rsid w:val="00DE1AC0"/>
    <w:pPr>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26</TotalTime>
  <Pages>1</Pages>
  <Words>1044</Words>
  <Characters>5955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7</cp:revision>
  <cp:lastPrinted>2022-06-04T10:47:00Z</cp:lastPrinted>
  <dcterms:created xsi:type="dcterms:W3CDTF">2015-09-03T12:01:00Z</dcterms:created>
  <dcterms:modified xsi:type="dcterms:W3CDTF">2022-06-04T10:47:00Z</dcterms:modified>
</cp:coreProperties>
</file>