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69" w:rsidRPr="00F230E3" w:rsidRDefault="00F230E3" w:rsidP="00F230E3">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F230E3">
                  <w:r>
                    <w:rPr>
                      <w:lang w:val="tt"/>
                    </w:rPr>
                    <w:t xml:space="preserve">              28.08.2015                                                            № 58-304</w:t>
                  </w:r>
                </w:p>
                <w:p w:rsidR="002B3BFC" w:rsidRDefault="00F230E3">
                  <w:r>
                    <w:t xml:space="preserve">                                                                                     </w:t>
                  </w:r>
                </w:p>
              </w:txbxContent>
            </v:textbox>
          </v:shape>
        </w:pict>
      </w:r>
      <w:r w:rsidR="006C0C52">
        <w:rPr>
          <w:noProof/>
          <w:lang w:eastAsia="ru-RU"/>
        </w:rPr>
        <w:drawing>
          <wp:inline distT="0" distB="0" distL="0" distR="0" wp14:anchorId="7E02B5FE" wp14:editId="490CDF43">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47674"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370969" w:rsidRPr="00F230E3" w:rsidRDefault="00F230E3" w:rsidP="00370969">
      <w:pPr>
        <w:spacing w:after="0" w:line="240" w:lineRule="auto"/>
        <w:ind w:firstLine="709"/>
        <w:jc w:val="center"/>
        <w:outlineLvl w:val="0"/>
        <w:rPr>
          <w:rFonts w:ascii="Arial" w:hAnsi="Arial" w:cs="Arial"/>
          <w:sz w:val="24"/>
          <w:szCs w:val="24"/>
        </w:rPr>
      </w:pPr>
      <w:r w:rsidRPr="00F230E3">
        <w:rPr>
          <w:rFonts w:ascii="Arial" w:hAnsi="Arial" w:cs="Arial"/>
          <w:bCs/>
          <w:sz w:val="24"/>
          <w:szCs w:val="24"/>
          <w:lang w:val="tt"/>
        </w:rPr>
        <w:t xml:space="preserve">Дәүләт милке чикләнмәгән җир кишәрлекләре белән эш итү мәсьәләләре буенча Югары Ослан муниципаль районы Югары Ослан авыл җирлеге  башкарма комитеты һәм Мөлкәт һәм җир мөнәсәбәтләре палатасының үзара хезмәттәшлеге турында килешүне раслау турында </w:t>
      </w:r>
    </w:p>
    <w:p w:rsidR="00370969" w:rsidRPr="00F230E3" w:rsidRDefault="00370969" w:rsidP="00370969">
      <w:pPr>
        <w:spacing w:after="0" w:line="240" w:lineRule="auto"/>
        <w:ind w:firstLine="709"/>
        <w:jc w:val="center"/>
        <w:outlineLvl w:val="0"/>
        <w:rPr>
          <w:rFonts w:ascii="Arial" w:hAnsi="Arial" w:cs="Arial"/>
          <w:bCs/>
          <w:sz w:val="24"/>
          <w:szCs w:val="24"/>
        </w:rPr>
      </w:pPr>
    </w:p>
    <w:p w:rsidR="00370969" w:rsidRPr="00F230E3" w:rsidRDefault="00F230E3" w:rsidP="00370969">
      <w:pPr>
        <w:widowControl w:val="0"/>
        <w:autoSpaceDE w:val="0"/>
        <w:autoSpaceDN w:val="0"/>
        <w:adjustRightInd w:val="0"/>
        <w:spacing w:after="0" w:line="240" w:lineRule="auto"/>
        <w:ind w:firstLine="540"/>
        <w:jc w:val="both"/>
        <w:rPr>
          <w:rFonts w:ascii="Arial" w:hAnsi="Arial" w:cs="Arial"/>
          <w:sz w:val="24"/>
          <w:szCs w:val="24"/>
        </w:rPr>
      </w:pPr>
      <w:r w:rsidRPr="00F230E3">
        <w:rPr>
          <w:rFonts w:ascii="Arial" w:hAnsi="Arial" w:cs="Arial"/>
          <w:sz w:val="24"/>
          <w:szCs w:val="24"/>
          <w:lang w:val="tt"/>
        </w:rPr>
        <w:t>Россия Фе</w:t>
      </w:r>
      <w:r w:rsidRPr="00F230E3">
        <w:rPr>
          <w:rFonts w:ascii="Arial" w:hAnsi="Arial" w:cs="Arial"/>
          <w:sz w:val="24"/>
          <w:szCs w:val="24"/>
          <w:lang w:val="tt"/>
        </w:rPr>
        <w:t xml:space="preserve">дерациясе Гражданлык кодексының 124, 125 һәм 421 статьялары, Югары Ослан авыл җирлеге Уставы нигезендә, </w:t>
      </w:r>
    </w:p>
    <w:p w:rsidR="00F230E3" w:rsidRDefault="00F230E3" w:rsidP="00370969">
      <w:pPr>
        <w:keepNext/>
        <w:widowControl w:val="0"/>
        <w:autoSpaceDE w:val="0"/>
        <w:autoSpaceDN w:val="0"/>
        <w:adjustRightInd w:val="0"/>
        <w:spacing w:after="0" w:line="240" w:lineRule="auto"/>
        <w:jc w:val="center"/>
        <w:outlineLvl w:val="3"/>
        <w:rPr>
          <w:rFonts w:ascii="Arial" w:eastAsia="Times New Roman" w:hAnsi="Arial" w:cs="Arial"/>
          <w:bCs/>
          <w:sz w:val="24"/>
          <w:szCs w:val="24"/>
          <w:lang w:val="tt" w:eastAsia="ru-RU"/>
        </w:rPr>
      </w:pPr>
      <w:r w:rsidRPr="00F230E3">
        <w:rPr>
          <w:rFonts w:ascii="Arial" w:eastAsia="Times New Roman" w:hAnsi="Arial" w:cs="Arial"/>
          <w:bCs/>
          <w:sz w:val="24"/>
          <w:szCs w:val="24"/>
          <w:lang w:val="tt" w:eastAsia="ru-RU"/>
        </w:rPr>
        <w:t xml:space="preserve">Югары Ослан муниципаль районы  </w:t>
      </w:r>
    </w:p>
    <w:p w:rsidR="00370969" w:rsidRPr="00F230E3" w:rsidRDefault="00F230E3" w:rsidP="00370969">
      <w:pPr>
        <w:keepNext/>
        <w:widowControl w:val="0"/>
        <w:autoSpaceDE w:val="0"/>
        <w:autoSpaceDN w:val="0"/>
        <w:adjustRightInd w:val="0"/>
        <w:spacing w:after="0" w:line="240" w:lineRule="auto"/>
        <w:jc w:val="center"/>
        <w:outlineLvl w:val="3"/>
        <w:rPr>
          <w:rFonts w:ascii="Arial" w:eastAsia="Times New Roman" w:hAnsi="Arial" w:cs="Arial"/>
          <w:bCs/>
          <w:sz w:val="24"/>
          <w:szCs w:val="24"/>
          <w:lang w:eastAsia="ru-RU"/>
        </w:rPr>
      </w:pPr>
      <w:r w:rsidRPr="00F230E3">
        <w:rPr>
          <w:rFonts w:ascii="Arial" w:eastAsia="Times New Roman" w:hAnsi="Arial" w:cs="Arial"/>
          <w:bCs/>
          <w:sz w:val="24"/>
          <w:szCs w:val="24"/>
          <w:lang w:val="tt" w:eastAsia="ru-RU"/>
        </w:rPr>
        <w:t>Югары Ослан авыл җирлеге Советы</w:t>
      </w:r>
    </w:p>
    <w:p w:rsidR="00370969" w:rsidRPr="00F230E3" w:rsidRDefault="00F230E3" w:rsidP="00370969">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230E3">
        <w:rPr>
          <w:rFonts w:ascii="Arial" w:eastAsia="Times New Roman" w:hAnsi="Arial" w:cs="Arial"/>
          <w:bCs/>
          <w:sz w:val="24"/>
          <w:szCs w:val="24"/>
          <w:lang w:val="tt" w:eastAsia="ru-RU"/>
        </w:rPr>
        <w:t xml:space="preserve">  карар итте:</w:t>
      </w:r>
    </w:p>
    <w:p w:rsidR="0001558A" w:rsidRPr="00F230E3" w:rsidRDefault="0001558A" w:rsidP="00370969">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370969" w:rsidRPr="00F230E3" w:rsidRDefault="00F230E3" w:rsidP="00370969">
      <w:pPr>
        <w:numPr>
          <w:ilvl w:val="0"/>
          <w:numId w:val="1"/>
        </w:numPr>
        <w:spacing w:after="0" w:line="240" w:lineRule="auto"/>
        <w:ind w:left="0" w:firstLine="567"/>
        <w:contextualSpacing/>
        <w:jc w:val="both"/>
        <w:outlineLvl w:val="0"/>
        <w:rPr>
          <w:rFonts w:ascii="Arial" w:hAnsi="Arial" w:cs="Arial"/>
          <w:bCs/>
          <w:sz w:val="24"/>
          <w:szCs w:val="24"/>
          <w:lang w:val="tt"/>
        </w:rPr>
      </w:pPr>
      <w:r w:rsidRPr="00F230E3">
        <w:rPr>
          <w:rFonts w:ascii="Arial" w:hAnsi="Arial" w:cs="Arial"/>
          <w:sz w:val="24"/>
          <w:szCs w:val="24"/>
          <w:lang w:val="tt"/>
        </w:rPr>
        <w:t xml:space="preserve">Югары Ослан муниципаль районының мөлкәт һәм җир мөнәсәбәтләре </w:t>
      </w:r>
      <w:r w:rsidRPr="00F230E3">
        <w:rPr>
          <w:rFonts w:ascii="Arial" w:hAnsi="Arial" w:cs="Arial"/>
          <w:sz w:val="24"/>
          <w:szCs w:val="24"/>
          <w:lang w:val="tt"/>
        </w:rPr>
        <w:t>палатасының һәм Югары Ослан авыл җирлеге башкарма комитетының җир кишәрлекләре белән эш итү мәсьәләләре буенча үзара хезмәттәшлеге турында килешүне расларга. Авыл җирлекләрендә җирдән файдалану һәм төзелеш алып бару буенча расланган кагыйдәләр булганда, ал</w:t>
      </w:r>
      <w:r w:rsidRPr="00F230E3">
        <w:rPr>
          <w:rFonts w:ascii="Arial" w:hAnsi="Arial" w:cs="Arial"/>
          <w:sz w:val="24"/>
          <w:szCs w:val="24"/>
          <w:lang w:val="tt"/>
        </w:rPr>
        <w:t>арга дәүләт милке чикләнмәгән.</w:t>
      </w:r>
    </w:p>
    <w:p w:rsidR="00370969" w:rsidRPr="00F230E3" w:rsidRDefault="00F230E3" w:rsidP="00370969">
      <w:pPr>
        <w:numPr>
          <w:ilvl w:val="0"/>
          <w:numId w:val="1"/>
        </w:numPr>
        <w:autoSpaceDE w:val="0"/>
        <w:autoSpaceDN w:val="0"/>
        <w:adjustRightInd w:val="0"/>
        <w:spacing w:after="0" w:line="240" w:lineRule="auto"/>
        <w:ind w:left="0" w:firstLine="567"/>
        <w:contextualSpacing/>
        <w:jc w:val="both"/>
        <w:rPr>
          <w:rFonts w:ascii="Arial" w:eastAsia="Times New Roman" w:hAnsi="Arial" w:cs="Arial"/>
          <w:color w:val="000000"/>
          <w:sz w:val="24"/>
          <w:szCs w:val="24"/>
          <w:lang w:val="tt" w:eastAsia="ru-RU"/>
        </w:rPr>
      </w:pPr>
      <w:r w:rsidRPr="00F230E3">
        <w:rPr>
          <w:rFonts w:ascii="Arial" w:hAnsi="Arial" w:cs="Arial"/>
          <w:bCs/>
          <w:sz w:val="24"/>
          <w:szCs w:val="24"/>
          <w:lang w:val="tt"/>
        </w:rPr>
        <w:t xml:space="preserve">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01558A" w:rsidRPr="00F230E3" w:rsidRDefault="00F230E3" w:rsidP="00370969">
      <w:pPr>
        <w:numPr>
          <w:ilvl w:val="0"/>
          <w:numId w:val="1"/>
        </w:numPr>
        <w:spacing w:after="0" w:line="240" w:lineRule="auto"/>
        <w:ind w:left="0" w:firstLine="567"/>
        <w:contextualSpacing/>
        <w:jc w:val="both"/>
        <w:rPr>
          <w:rFonts w:ascii="Arial" w:eastAsia="Times New Roman" w:hAnsi="Arial" w:cs="Arial"/>
          <w:bCs/>
          <w:color w:val="C0504D"/>
          <w:sz w:val="24"/>
          <w:szCs w:val="24"/>
          <w:lang w:val="tt" w:eastAsia="ru-RU"/>
        </w:rPr>
      </w:pPr>
      <w:r w:rsidRPr="00F230E3">
        <w:rPr>
          <w:rFonts w:ascii="Arial" w:eastAsia="Times New Roman" w:hAnsi="Arial" w:cs="Arial"/>
          <w:bCs/>
          <w:sz w:val="24"/>
          <w:szCs w:val="24"/>
          <w:lang w:val="tt" w:eastAsia="ru-RU"/>
        </w:rPr>
        <w:t xml:space="preserve">Әлеге карарның үтәлешен тикшереп торуны Югары Ослан муниципаль районы Югары Ослан </w:t>
      </w:r>
      <w:r w:rsidRPr="00F230E3">
        <w:rPr>
          <w:rFonts w:ascii="Arial" w:eastAsia="Times New Roman" w:hAnsi="Arial" w:cs="Arial"/>
          <w:bCs/>
          <w:sz w:val="24"/>
          <w:szCs w:val="24"/>
          <w:lang w:val="tt" w:eastAsia="ru-RU"/>
        </w:rPr>
        <w:t>авыл җирлеге Советының экология, табигать ресурслары һәм төзекләндерү.буенча даими комиссиясенә йөкләргә.</w:t>
      </w:r>
    </w:p>
    <w:p w:rsidR="0001558A" w:rsidRPr="00F230E3" w:rsidRDefault="0001558A" w:rsidP="0001558A">
      <w:pPr>
        <w:spacing w:after="0" w:line="240" w:lineRule="auto"/>
        <w:ind w:left="567"/>
        <w:contextualSpacing/>
        <w:jc w:val="both"/>
        <w:rPr>
          <w:rFonts w:ascii="Arial" w:eastAsia="Times New Roman" w:hAnsi="Arial" w:cs="Arial"/>
          <w:bCs/>
          <w:color w:val="C0504D"/>
          <w:sz w:val="24"/>
          <w:szCs w:val="24"/>
          <w:lang w:val="tt" w:eastAsia="ru-RU"/>
        </w:rPr>
      </w:pPr>
    </w:p>
    <w:p w:rsidR="0001558A" w:rsidRPr="00F230E3" w:rsidRDefault="0001558A" w:rsidP="0001558A">
      <w:pPr>
        <w:spacing w:after="0" w:line="240" w:lineRule="auto"/>
        <w:contextualSpacing/>
        <w:jc w:val="both"/>
        <w:rPr>
          <w:rFonts w:ascii="Arial" w:eastAsia="Times New Roman" w:hAnsi="Arial" w:cs="Arial"/>
          <w:bCs/>
          <w:color w:val="C0504D"/>
          <w:sz w:val="24"/>
          <w:szCs w:val="24"/>
          <w:lang w:eastAsia="ru-RU"/>
        </w:rPr>
      </w:pPr>
    </w:p>
    <w:tbl>
      <w:tblPr>
        <w:tblW w:w="12048" w:type="dxa"/>
        <w:tblLook w:val="0000" w:firstRow="0" w:lastRow="0" w:firstColumn="0" w:lastColumn="0" w:noHBand="0" w:noVBand="0"/>
      </w:tblPr>
      <w:tblGrid>
        <w:gridCol w:w="8330"/>
        <w:gridCol w:w="3718"/>
      </w:tblGrid>
      <w:tr w:rsidR="00A74240" w:rsidRPr="00F230E3" w:rsidTr="0001558A">
        <w:tc>
          <w:tcPr>
            <w:tcW w:w="8330" w:type="dxa"/>
            <w:tcBorders>
              <w:top w:val="nil"/>
              <w:left w:val="nil"/>
              <w:bottom w:val="nil"/>
              <w:right w:val="nil"/>
            </w:tcBorders>
            <w:vAlign w:val="bottom"/>
          </w:tcPr>
          <w:p w:rsidR="00370969" w:rsidRPr="00F230E3" w:rsidRDefault="00F230E3" w:rsidP="006A1D1F">
            <w:pPr>
              <w:widowControl w:val="0"/>
              <w:autoSpaceDE w:val="0"/>
              <w:autoSpaceDN w:val="0"/>
              <w:adjustRightInd w:val="0"/>
              <w:spacing w:after="0" w:line="240" w:lineRule="auto"/>
              <w:rPr>
                <w:rFonts w:ascii="Arial" w:eastAsia="Times New Roman" w:hAnsi="Arial" w:cs="Arial"/>
                <w:bCs/>
                <w:sz w:val="24"/>
                <w:szCs w:val="24"/>
                <w:lang w:eastAsia="ru-RU"/>
              </w:rPr>
            </w:pPr>
            <w:r w:rsidRPr="00F230E3">
              <w:rPr>
                <w:rFonts w:ascii="Arial" w:eastAsia="Times New Roman" w:hAnsi="Arial" w:cs="Arial"/>
                <w:bCs/>
                <w:sz w:val="24"/>
                <w:szCs w:val="24"/>
                <w:lang w:val="tt" w:eastAsia="ru-RU"/>
              </w:rPr>
              <w:t xml:space="preserve">Совет рәисе, </w:t>
            </w:r>
          </w:p>
          <w:p w:rsidR="00F230E3" w:rsidRDefault="00F230E3" w:rsidP="006A1D1F">
            <w:pPr>
              <w:widowControl w:val="0"/>
              <w:autoSpaceDE w:val="0"/>
              <w:autoSpaceDN w:val="0"/>
              <w:adjustRightInd w:val="0"/>
              <w:spacing w:after="0" w:line="240" w:lineRule="auto"/>
              <w:rPr>
                <w:rFonts w:ascii="Arial" w:eastAsia="Times New Roman" w:hAnsi="Arial" w:cs="Arial"/>
                <w:bCs/>
                <w:sz w:val="24"/>
                <w:szCs w:val="24"/>
                <w:lang w:val="tt" w:eastAsia="ru-RU"/>
              </w:rPr>
            </w:pPr>
            <w:r w:rsidRPr="00F230E3">
              <w:rPr>
                <w:rFonts w:ascii="Arial" w:eastAsia="Times New Roman" w:hAnsi="Arial" w:cs="Arial"/>
                <w:bCs/>
                <w:sz w:val="24"/>
                <w:szCs w:val="24"/>
                <w:lang w:val="tt" w:eastAsia="ru-RU"/>
              </w:rPr>
              <w:t xml:space="preserve">Югары Ослан муниципаль районы </w:t>
            </w:r>
          </w:p>
          <w:p w:rsidR="00370969" w:rsidRPr="00F230E3" w:rsidRDefault="00F230E3" w:rsidP="006A1D1F">
            <w:pPr>
              <w:widowControl w:val="0"/>
              <w:autoSpaceDE w:val="0"/>
              <w:autoSpaceDN w:val="0"/>
              <w:adjustRightInd w:val="0"/>
              <w:spacing w:after="0" w:line="240" w:lineRule="auto"/>
              <w:rPr>
                <w:rFonts w:ascii="Arial" w:eastAsia="Times New Roman" w:hAnsi="Arial" w:cs="Arial"/>
                <w:bCs/>
                <w:sz w:val="24"/>
                <w:szCs w:val="24"/>
                <w:lang w:eastAsia="ru-RU"/>
              </w:rPr>
            </w:pPr>
            <w:r w:rsidRPr="00F230E3">
              <w:rPr>
                <w:rFonts w:ascii="Arial" w:eastAsia="Times New Roman" w:hAnsi="Arial" w:cs="Arial"/>
                <w:bCs/>
                <w:sz w:val="24"/>
                <w:szCs w:val="24"/>
                <w:lang w:val="tt" w:eastAsia="ru-RU"/>
              </w:rPr>
              <w:t>Югары Ослан авыл җирлеге Башлыгы</w:t>
            </w:r>
            <w:r>
              <w:rPr>
                <w:rFonts w:ascii="Arial" w:eastAsia="Times New Roman" w:hAnsi="Arial" w:cs="Arial"/>
                <w:bCs/>
                <w:sz w:val="24"/>
                <w:szCs w:val="24"/>
                <w:lang w:val="tt" w:eastAsia="ru-RU"/>
              </w:rPr>
              <w:t xml:space="preserve">                  </w:t>
            </w:r>
            <w:r w:rsidRPr="00F230E3">
              <w:rPr>
                <w:rFonts w:ascii="Arial" w:eastAsia="Times New Roman" w:hAnsi="Arial" w:cs="Arial"/>
                <w:bCs/>
                <w:sz w:val="24"/>
                <w:szCs w:val="24"/>
                <w:lang w:val="tt" w:eastAsia="ru-RU"/>
              </w:rPr>
              <w:t xml:space="preserve"> М.Г.Зиатдинов</w:t>
            </w:r>
            <w:r w:rsidRPr="00F230E3">
              <w:rPr>
                <w:rFonts w:ascii="Arial" w:eastAsia="Times New Roman" w:hAnsi="Arial" w:cs="Arial"/>
                <w:bCs/>
                <w:sz w:val="24"/>
                <w:szCs w:val="24"/>
                <w:lang w:val="tt" w:eastAsia="ru-RU"/>
              </w:rPr>
              <w:br/>
            </w:r>
            <w:r w:rsidRPr="00F230E3">
              <w:rPr>
                <w:rFonts w:ascii="Arial" w:eastAsia="Times New Roman" w:hAnsi="Arial" w:cs="Arial"/>
                <w:bCs/>
                <w:sz w:val="24"/>
                <w:szCs w:val="24"/>
                <w:lang w:val="tt" w:eastAsia="ru-RU"/>
              </w:rPr>
              <w:t xml:space="preserve">                                                                                                                                                                                                                                                                </w:t>
            </w:r>
            <w:r w:rsidRPr="00F230E3">
              <w:rPr>
                <w:rFonts w:ascii="Arial" w:eastAsia="Times New Roman" w:hAnsi="Arial" w:cs="Arial"/>
                <w:bCs/>
                <w:sz w:val="24"/>
                <w:szCs w:val="24"/>
                <w:lang w:val="tt" w:eastAsia="ru-RU"/>
              </w:rPr>
              <w:t xml:space="preserve">        </w:t>
            </w:r>
          </w:p>
        </w:tc>
        <w:tc>
          <w:tcPr>
            <w:tcW w:w="3718" w:type="dxa"/>
            <w:tcBorders>
              <w:top w:val="nil"/>
              <w:left w:val="nil"/>
              <w:bottom w:val="nil"/>
              <w:right w:val="nil"/>
            </w:tcBorders>
            <w:vAlign w:val="bottom"/>
          </w:tcPr>
          <w:p w:rsidR="00370969" w:rsidRPr="00F230E3" w:rsidRDefault="00370969" w:rsidP="006A1D1F">
            <w:pPr>
              <w:widowControl w:val="0"/>
              <w:autoSpaceDE w:val="0"/>
              <w:autoSpaceDN w:val="0"/>
              <w:adjustRightInd w:val="0"/>
              <w:spacing w:after="0" w:line="240" w:lineRule="auto"/>
              <w:ind w:left="426" w:right="205"/>
              <w:jc w:val="right"/>
              <w:rPr>
                <w:rFonts w:ascii="Arial" w:eastAsia="Times New Roman" w:hAnsi="Arial" w:cs="Arial"/>
                <w:bCs/>
                <w:sz w:val="24"/>
                <w:szCs w:val="24"/>
                <w:lang w:eastAsia="ru-RU"/>
              </w:rPr>
            </w:pPr>
          </w:p>
        </w:tc>
      </w:tr>
    </w:tbl>
    <w:p w:rsidR="00370969" w:rsidRPr="00F230E3" w:rsidRDefault="00370969" w:rsidP="00370969">
      <w:pPr>
        <w:spacing w:after="0" w:line="240" w:lineRule="auto"/>
        <w:ind w:firstLine="709"/>
        <w:rPr>
          <w:rFonts w:ascii="Arial" w:hAnsi="Arial" w:cs="Arial"/>
          <w:sz w:val="24"/>
          <w:szCs w:val="24"/>
        </w:rPr>
      </w:pPr>
    </w:p>
    <w:p w:rsidR="00370969" w:rsidRPr="00F230E3" w:rsidRDefault="00370969" w:rsidP="00370969">
      <w:pPr>
        <w:spacing w:after="0" w:line="240" w:lineRule="auto"/>
        <w:ind w:firstLine="709"/>
        <w:rPr>
          <w:rFonts w:ascii="Arial" w:hAnsi="Arial" w:cs="Arial"/>
          <w:sz w:val="24"/>
          <w:szCs w:val="24"/>
        </w:rPr>
      </w:pPr>
    </w:p>
    <w:p w:rsidR="0001558A" w:rsidRPr="00F230E3" w:rsidRDefault="0001558A" w:rsidP="00370969">
      <w:pPr>
        <w:spacing w:after="0" w:line="240" w:lineRule="auto"/>
        <w:ind w:firstLine="709"/>
        <w:rPr>
          <w:rFonts w:ascii="Arial" w:hAnsi="Arial" w:cs="Arial"/>
          <w:sz w:val="24"/>
          <w:szCs w:val="24"/>
        </w:rPr>
      </w:pPr>
    </w:p>
    <w:p w:rsidR="0001558A" w:rsidRPr="00F230E3" w:rsidRDefault="0001558A" w:rsidP="00370969">
      <w:pPr>
        <w:spacing w:after="0" w:line="240" w:lineRule="auto"/>
        <w:ind w:firstLine="709"/>
        <w:rPr>
          <w:rFonts w:ascii="Arial" w:hAnsi="Arial" w:cs="Arial"/>
          <w:sz w:val="24"/>
          <w:szCs w:val="24"/>
        </w:rPr>
      </w:pPr>
    </w:p>
    <w:p w:rsidR="00370969" w:rsidRPr="00F230E3" w:rsidRDefault="00370969" w:rsidP="00370969">
      <w:pPr>
        <w:spacing w:after="0" w:line="240" w:lineRule="auto"/>
        <w:ind w:firstLine="709"/>
        <w:rPr>
          <w:rFonts w:ascii="Arial" w:hAnsi="Arial" w:cs="Arial"/>
          <w:sz w:val="24"/>
          <w:szCs w:val="24"/>
        </w:rPr>
      </w:pPr>
    </w:p>
    <w:p w:rsidR="0001558A" w:rsidRPr="00F230E3" w:rsidRDefault="0001558A" w:rsidP="00370969">
      <w:pPr>
        <w:spacing w:after="0" w:line="240" w:lineRule="auto"/>
        <w:ind w:firstLine="709"/>
        <w:rPr>
          <w:rFonts w:ascii="Arial" w:hAnsi="Arial" w:cs="Arial"/>
          <w:sz w:val="24"/>
          <w:szCs w:val="24"/>
        </w:rPr>
      </w:pPr>
    </w:p>
    <w:tbl>
      <w:tblPr>
        <w:tblW w:w="0" w:type="auto"/>
        <w:tblLook w:val="04A0" w:firstRow="1" w:lastRow="0" w:firstColumn="1" w:lastColumn="0" w:noHBand="0" w:noVBand="1"/>
      </w:tblPr>
      <w:tblGrid>
        <w:gridCol w:w="4904"/>
        <w:gridCol w:w="5058"/>
      </w:tblGrid>
      <w:tr w:rsidR="00A74240" w:rsidRPr="00F230E3" w:rsidTr="006A1D1F">
        <w:tc>
          <w:tcPr>
            <w:tcW w:w="5145" w:type="dxa"/>
            <w:shd w:val="clear" w:color="auto" w:fill="auto"/>
          </w:tcPr>
          <w:p w:rsidR="00370969" w:rsidRPr="00F230E3" w:rsidRDefault="00370969" w:rsidP="006A1D1F">
            <w:pPr>
              <w:spacing w:after="0" w:line="240" w:lineRule="auto"/>
              <w:ind w:left="426" w:right="458"/>
              <w:outlineLvl w:val="0"/>
              <w:rPr>
                <w:rFonts w:ascii="Arial" w:eastAsia="Times New Roman" w:hAnsi="Arial" w:cs="Arial"/>
                <w:sz w:val="24"/>
                <w:szCs w:val="24"/>
                <w:lang w:eastAsia="ru-RU"/>
              </w:rPr>
            </w:pPr>
          </w:p>
          <w:p w:rsidR="00370969" w:rsidRPr="00F230E3" w:rsidRDefault="00F230E3" w:rsidP="006A1D1F">
            <w:pPr>
              <w:spacing w:after="0" w:line="240" w:lineRule="auto"/>
              <w:ind w:left="426" w:right="458"/>
              <w:outlineLvl w:val="0"/>
              <w:rPr>
                <w:rFonts w:ascii="Arial" w:eastAsia="Times New Roman" w:hAnsi="Arial" w:cs="Arial"/>
                <w:sz w:val="24"/>
                <w:szCs w:val="24"/>
                <w:lang w:eastAsia="ru-RU"/>
              </w:rPr>
            </w:pPr>
            <w:r w:rsidRPr="00F230E3">
              <w:rPr>
                <w:rFonts w:ascii="Arial" w:eastAsia="Times New Roman" w:hAnsi="Arial" w:cs="Arial"/>
                <w:sz w:val="24"/>
                <w:szCs w:val="24"/>
                <w:lang w:val="tt" w:eastAsia="ru-RU"/>
              </w:rPr>
              <w:t xml:space="preserve">Расланды </w:t>
            </w:r>
          </w:p>
          <w:p w:rsidR="00370969" w:rsidRPr="00F230E3" w:rsidRDefault="00F230E3" w:rsidP="00F230E3">
            <w:pPr>
              <w:spacing w:after="0" w:line="240" w:lineRule="auto"/>
              <w:ind w:left="426" w:right="458"/>
              <w:outlineLvl w:val="0"/>
              <w:rPr>
                <w:rFonts w:ascii="Arial" w:eastAsia="Times New Roman" w:hAnsi="Arial" w:cs="Arial"/>
                <w:sz w:val="24"/>
                <w:szCs w:val="24"/>
                <w:lang w:eastAsia="ru-RU"/>
              </w:rPr>
            </w:pPr>
            <w:r w:rsidRPr="00F230E3">
              <w:rPr>
                <w:rFonts w:ascii="Arial" w:eastAsia="Times New Roman" w:hAnsi="Arial" w:cs="Arial"/>
                <w:sz w:val="24"/>
                <w:szCs w:val="24"/>
                <w:lang w:val="tt" w:eastAsia="ru-RU"/>
              </w:rPr>
              <w:t>Совет</w:t>
            </w:r>
            <w:r>
              <w:rPr>
                <w:rFonts w:ascii="Arial" w:eastAsia="Times New Roman" w:hAnsi="Arial" w:cs="Arial"/>
                <w:sz w:val="24"/>
                <w:szCs w:val="24"/>
                <w:lang w:val="tt" w:eastAsia="ru-RU"/>
              </w:rPr>
              <w:t xml:space="preserve">ның </w:t>
            </w:r>
          </w:p>
        </w:tc>
        <w:tc>
          <w:tcPr>
            <w:tcW w:w="5135" w:type="dxa"/>
            <w:shd w:val="clear" w:color="auto" w:fill="auto"/>
          </w:tcPr>
          <w:p w:rsidR="00370969" w:rsidRPr="00F230E3" w:rsidRDefault="00F230E3" w:rsidP="006A1D1F">
            <w:pPr>
              <w:tabs>
                <w:tab w:val="center" w:pos="4677"/>
                <w:tab w:val="right" w:pos="9355"/>
              </w:tabs>
              <w:spacing w:after="0" w:line="240" w:lineRule="auto"/>
              <w:ind w:firstLine="709"/>
              <w:jc w:val="right"/>
              <w:rPr>
                <w:rFonts w:ascii="Arial" w:hAnsi="Arial" w:cs="Arial"/>
                <w:sz w:val="24"/>
                <w:szCs w:val="24"/>
              </w:rPr>
            </w:pPr>
            <w:r w:rsidRPr="00F230E3">
              <w:rPr>
                <w:rFonts w:ascii="Arial" w:hAnsi="Arial" w:cs="Arial"/>
                <w:sz w:val="24"/>
                <w:szCs w:val="24"/>
                <w:lang w:val="tt"/>
              </w:rPr>
              <w:tab/>
              <w:t>1 нче кушымта</w:t>
            </w:r>
          </w:p>
          <w:p w:rsidR="00370969" w:rsidRPr="00F230E3" w:rsidRDefault="00F230E3" w:rsidP="006A1D1F">
            <w:pPr>
              <w:spacing w:after="0" w:line="240" w:lineRule="auto"/>
              <w:ind w:left="35" w:right="424"/>
              <w:outlineLvl w:val="0"/>
              <w:rPr>
                <w:rFonts w:ascii="Arial" w:eastAsia="Times New Roman" w:hAnsi="Arial" w:cs="Arial"/>
                <w:sz w:val="24"/>
                <w:szCs w:val="24"/>
                <w:lang w:eastAsia="ru-RU"/>
              </w:rPr>
            </w:pPr>
            <w:r w:rsidRPr="00F230E3">
              <w:rPr>
                <w:rFonts w:ascii="Arial" w:eastAsia="Times New Roman" w:hAnsi="Arial" w:cs="Arial"/>
                <w:sz w:val="24"/>
                <w:szCs w:val="24"/>
                <w:lang w:val="tt" w:eastAsia="ru-RU"/>
              </w:rPr>
              <w:t xml:space="preserve">Расланды </w:t>
            </w:r>
          </w:p>
          <w:p w:rsidR="00370969" w:rsidRPr="00F230E3" w:rsidRDefault="00F230E3" w:rsidP="006A1D1F">
            <w:pPr>
              <w:spacing w:after="0" w:line="240" w:lineRule="auto"/>
              <w:ind w:left="35" w:right="424"/>
              <w:outlineLvl w:val="0"/>
              <w:rPr>
                <w:rFonts w:ascii="Arial" w:eastAsia="Times New Roman" w:hAnsi="Arial" w:cs="Arial"/>
                <w:sz w:val="24"/>
                <w:szCs w:val="24"/>
                <w:lang w:eastAsia="ru-RU"/>
              </w:rPr>
            </w:pPr>
            <w:r w:rsidRPr="00F230E3">
              <w:rPr>
                <w:rFonts w:ascii="Arial" w:eastAsia="Times New Roman" w:hAnsi="Arial" w:cs="Arial"/>
                <w:sz w:val="24"/>
                <w:szCs w:val="24"/>
                <w:lang w:val="tt" w:eastAsia="ru-RU"/>
              </w:rPr>
              <w:t>Совет</w:t>
            </w:r>
            <w:r>
              <w:rPr>
                <w:rFonts w:ascii="Arial" w:eastAsia="Times New Roman" w:hAnsi="Arial" w:cs="Arial"/>
                <w:sz w:val="24"/>
                <w:szCs w:val="24"/>
                <w:lang w:val="tt" w:eastAsia="ru-RU"/>
              </w:rPr>
              <w:t>ны</w:t>
            </w:r>
            <w:r>
              <w:rPr>
                <w:rFonts w:ascii="Arial" w:eastAsia="Times New Roman" w:hAnsi="Arial" w:cs="Arial"/>
                <w:sz w:val="24"/>
                <w:szCs w:val="24"/>
                <w:lang w:val="tt-RU" w:eastAsia="ru-RU"/>
              </w:rPr>
              <w:t>ң</w:t>
            </w:r>
            <w:r w:rsidRPr="00F230E3">
              <w:rPr>
                <w:rFonts w:ascii="Arial" w:eastAsia="Times New Roman" w:hAnsi="Arial" w:cs="Arial"/>
                <w:sz w:val="24"/>
                <w:szCs w:val="24"/>
                <w:lang w:val="tt" w:eastAsia="ru-RU"/>
              </w:rPr>
              <w:t xml:space="preserve"> </w:t>
            </w:r>
          </w:p>
          <w:p w:rsidR="00370969" w:rsidRPr="00F230E3" w:rsidRDefault="00F230E3" w:rsidP="006A1D1F">
            <w:pPr>
              <w:spacing w:after="0" w:line="240" w:lineRule="auto"/>
              <w:ind w:left="35" w:right="424"/>
              <w:outlineLvl w:val="0"/>
              <w:rPr>
                <w:rFonts w:ascii="Arial" w:eastAsia="Times New Roman" w:hAnsi="Arial" w:cs="Arial"/>
                <w:sz w:val="24"/>
                <w:szCs w:val="24"/>
                <w:lang w:eastAsia="ru-RU"/>
              </w:rPr>
            </w:pPr>
            <w:r w:rsidRPr="00F230E3">
              <w:rPr>
                <w:rFonts w:ascii="Arial" w:eastAsia="Times New Roman" w:hAnsi="Arial" w:cs="Arial"/>
                <w:sz w:val="24"/>
                <w:szCs w:val="24"/>
                <w:lang w:val="tt" w:eastAsia="ru-RU"/>
              </w:rPr>
              <w:t xml:space="preserve"> </w:t>
            </w:r>
          </w:p>
        </w:tc>
      </w:tr>
    </w:tbl>
    <w:p w:rsidR="00F230E3" w:rsidRDefault="00F230E3" w:rsidP="00370969">
      <w:pPr>
        <w:autoSpaceDE w:val="0"/>
        <w:autoSpaceDN w:val="0"/>
        <w:adjustRightInd w:val="0"/>
        <w:spacing w:after="0" w:line="240" w:lineRule="auto"/>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 xml:space="preserve">      2015 елның </w:t>
      </w:r>
      <w:r>
        <w:rPr>
          <w:rFonts w:ascii="Arial" w:eastAsia="Times New Roman" w:hAnsi="Arial" w:cs="Arial"/>
          <w:sz w:val="24"/>
          <w:szCs w:val="24"/>
          <w:lang w:val="tt" w:eastAsia="ru-RU"/>
        </w:rPr>
        <w:t xml:space="preserve"> </w:t>
      </w:r>
      <w:r w:rsidRPr="00F230E3">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__” </w:t>
      </w:r>
      <w:r w:rsidRPr="00F230E3">
        <w:rPr>
          <w:rFonts w:ascii="Arial" w:eastAsia="Times New Roman" w:hAnsi="Arial" w:cs="Arial"/>
          <w:sz w:val="24"/>
          <w:szCs w:val="24"/>
          <w:lang w:val="tt" w:eastAsia="ru-RU"/>
        </w:rPr>
        <w:t xml:space="preserve">_______августы           </w:t>
      </w:r>
      <w:r>
        <w:rPr>
          <w:rFonts w:ascii="Arial" w:eastAsia="Times New Roman" w:hAnsi="Arial" w:cs="Arial"/>
          <w:sz w:val="24"/>
          <w:szCs w:val="24"/>
          <w:lang w:val="tt" w:eastAsia="ru-RU"/>
        </w:rPr>
        <w:t xml:space="preserve">2015 елның </w:t>
      </w:r>
      <w:r w:rsidRPr="00F230E3">
        <w:rPr>
          <w:rFonts w:ascii="Arial" w:eastAsia="Times New Roman" w:hAnsi="Arial" w:cs="Arial"/>
          <w:sz w:val="24"/>
          <w:szCs w:val="24"/>
          <w:lang w:val="tt" w:eastAsia="ru-RU"/>
        </w:rPr>
        <w:t>"_ "_____" августы</w:t>
      </w:r>
      <w:r>
        <w:rPr>
          <w:rFonts w:ascii="Arial" w:eastAsia="Times New Roman" w:hAnsi="Arial" w:cs="Arial"/>
          <w:sz w:val="24"/>
          <w:szCs w:val="24"/>
          <w:lang w:val="tt" w:eastAsia="ru-RU"/>
        </w:rPr>
        <w:t xml:space="preserve"> </w:t>
      </w:r>
    </w:p>
    <w:p w:rsidR="00F230E3" w:rsidRPr="00F230E3" w:rsidRDefault="00F230E3" w:rsidP="00F230E3">
      <w:pPr>
        <w:autoSpaceDE w:val="0"/>
        <w:autoSpaceDN w:val="0"/>
        <w:adjustRightInd w:val="0"/>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карары белән</w:t>
      </w:r>
      <w:r>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карары белән </w:t>
      </w:r>
    </w:p>
    <w:p w:rsidR="00370969" w:rsidRPr="00F230E3" w:rsidRDefault="00370969" w:rsidP="00370969">
      <w:pPr>
        <w:autoSpaceDE w:val="0"/>
        <w:autoSpaceDN w:val="0"/>
        <w:adjustRightInd w:val="0"/>
        <w:spacing w:after="0" w:line="240" w:lineRule="auto"/>
        <w:contextualSpacing/>
        <w:jc w:val="both"/>
        <w:rPr>
          <w:rFonts w:ascii="Arial" w:eastAsia="Times New Roman" w:hAnsi="Arial" w:cs="Arial"/>
          <w:sz w:val="24"/>
          <w:szCs w:val="24"/>
          <w:lang w:eastAsia="ru-RU"/>
        </w:rPr>
      </w:pPr>
    </w:p>
    <w:p w:rsidR="00370969" w:rsidRPr="00F230E3" w:rsidRDefault="00370969" w:rsidP="00370969">
      <w:pPr>
        <w:autoSpaceDE w:val="0"/>
        <w:autoSpaceDN w:val="0"/>
        <w:adjustRightInd w:val="0"/>
        <w:spacing w:after="0" w:line="240" w:lineRule="auto"/>
        <w:ind w:right="-2"/>
        <w:contextualSpacing/>
        <w:jc w:val="both"/>
        <w:rPr>
          <w:rFonts w:ascii="Arial" w:eastAsia="Times New Roman" w:hAnsi="Arial" w:cs="Arial"/>
          <w:sz w:val="24"/>
          <w:szCs w:val="24"/>
          <w:lang w:eastAsia="ru-RU"/>
        </w:rPr>
      </w:pPr>
    </w:p>
    <w:p w:rsidR="00370969" w:rsidRPr="00F230E3" w:rsidRDefault="00F230E3" w:rsidP="00370969">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230E3">
        <w:rPr>
          <w:rFonts w:ascii="Arial" w:eastAsia="Times New Roman" w:hAnsi="Arial" w:cs="Arial"/>
          <w:bCs/>
          <w:sz w:val="24"/>
          <w:szCs w:val="24"/>
          <w:lang w:val="tt" w:eastAsia="ru-RU"/>
        </w:rPr>
        <w:t xml:space="preserve">Югары Ослан муниципаль районы Җир һәм мөлкәт </w:t>
      </w:r>
      <w:r w:rsidRPr="00F230E3">
        <w:rPr>
          <w:rFonts w:ascii="Arial" w:eastAsia="Times New Roman" w:hAnsi="Arial" w:cs="Arial"/>
          <w:bCs/>
          <w:sz w:val="24"/>
          <w:szCs w:val="24"/>
          <w:lang w:val="tt" w:eastAsia="ru-RU"/>
        </w:rPr>
        <w:t>мөнәсәбәтләре палатасының һәм Югары Ослан муниципаль районы Югары Ослан авыл җирлеге Башкарма комитетының авыл җирлеге территориясендә урнашкан дәүләт милке чикләнмәгән һәм җир кишәрлекләре белән эш итү мәсьәләләре буенча үзара бәйләнеше турында КИЛЕШҮ</w:t>
      </w:r>
    </w:p>
    <w:p w:rsidR="00370969" w:rsidRPr="00F230E3" w:rsidRDefault="00370969" w:rsidP="00370969">
      <w:pPr>
        <w:spacing w:after="0" w:line="240" w:lineRule="auto"/>
        <w:jc w:val="right"/>
        <w:rPr>
          <w:rFonts w:ascii="Arial" w:eastAsia="Times New Roman" w:hAnsi="Arial" w:cs="Arial"/>
          <w:sz w:val="24"/>
          <w:szCs w:val="24"/>
          <w:lang w:eastAsia="ru-RU"/>
        </w:rPr>
      </w:pPr>
    </w:p>
    <w:p w:rsidR="00370969" w:rsidRPr="00F230E3" w:rsidRDefault="00F230E3" w:rsidP="00370969">
      <w:pPr>
        <w:spacing w:after="0" w:line="240" w:lineRule="auto"/>
        <w:jc w:val="both"/>
        <w:rPr>
          <w:rFonts w:ascii="Arial" w:eastAsia="Times New Roman" w:hAnsi="Arial" w:cs="Arial"/>
          <w:color w:val="000000"/>
          <w:sz w:val="24"/>
          <w:szCs w:val="24"/>
          <w:lang w:val="tt" w:eastAsia="ru-RU"/>
        </w:rPr>
      </w:pPr>
      <w:r w:rsidRPr="00F230E3">
        <w:rPr>
          <w:rFonts w:ascii="Arial" w:eastAsia="Times New Roman" w:hAnsi="Arial" w:cs="Arial"/>
          <w:sz w:val="24"/>
          <w:szCs w:val="24"/>
          <w:lang w:val="tt" w:eastAsia="ru-RU"/>
        </w:rPr>
        <w:t xml:space="preserve"> </w:t>
      </w:r>
      <w:r w:rsidRPr="00F230E3">
        <w:rPr>
          <w:rFonts w:ascii="Arial" w:eastAsia="Times New Roman" w:hAnsi="Arial" w:cs="Arial"/>
          <w:sz w:val="24"/>
          <w:szCs w:val="24"/>
          <w:lang w:val="tt" w:eastAsia="ru-RU"/>
        </w:rPr>
        <w:tab/>
      </w:r>
      <w:r w:rsidRPr="00F230E3">
        <w:rPr>
          <w:rFonts w:ascii="Arial" w:eastAsia="Times New Roman" w:hAnsi="Arial" w:cs="Arial"/>
          <w:sz w:val="24"/>
          <w:szCs w:val="24"/>
          <w:lang w:val="tt" w:eastAsia="ru-RU"/>
        </w:rPr>
        <w:t>Югары Ослан муниципаль районы башкарма комитеты исеменнән, алга таба «Җирлекнең башкарма комитеты» дип аталачак Югары Ослан авыл җирлеге башкарма комитеты җитәкчесе , Устав нигезендә эш итүче Югары Ослан муниципаль районы башкарма комитеты җитәкчесе В.Ю.Ра</w:t>
      </w:r>
      <w:r w:rsidRPr="00F230E3">
        <w:rPr>
          <w:rFonts w:ascii="Arial" w:eastAsia="Times New Roman" w:hAnsi="Arial" w:cs="Arial"/>
          <w:sz w:val="24"/>
          <w:szCs w:val="24"/>
          <w:lang w:val="tt" w:eastAsia="ru-RU"/>
        </w:rPr>
        <w:t>ков, бер яктан, һәм Югары Ослан муниципаль районының мөлкәти һәм җир мөнәсәбәтләре палатасы, алга таба «Районның мөлкәти һәм җир мөнәсәбәтләре палатасы» дип аталачак, Устава нигезендә эш итүче Югары Ослан муниципаль районы мөлкәт һәм җир мөнәсәбәтләре пала</w:t>
      </w:r>
      <w:r w:rsidRPr="00F230E3">
        <w:rPr>
          <w:rFonts w:ascii="Arial" w:eastAsia="Times New Roman" w:hAnsi="Arial" w:cs="Arial"/>
          <w:sz w:val="24"/>
          <w:szCs w:val="24"/>
          <w:lang w:val="tt" w:eastAsia="ru-RU"/>
        </w:rPr>
        <w:t>тасы рәисе В.Н. Макаров, икенче яктан, Россия Федерациясе Гражданнар кодексының 124, 125 һәм 421 статьялары нигезендә әлеге Килешүне төзеделәр.</w:t>
      </w:r>
    </w:p>
    <w:p w:rsidR="00370969" w:rsidRPr="00F230E3" w:rsidRDefault="00F230E3" w:rsidP="00370969">
      <w:pPr>
        <w:keepNext/>
        <w:numPr>
          <w:ilvl w:val="0"/>
          <w:numId w:val="2"/>
        </w:numPr>
        <w:spacing w:after="0" w:line="240" w:lineRule="auto"/>
        <w:contextualSpacing/>
        <w:jc w:val="center"/>
        <w:outlineLvl w:val="3"/>
        <w:rPr>
          <w:rFonts w:ascii="Arial" w:eastAsia="Times New Roman" w:hAnsi="Arial" w:cs="Arial"/>
          <w:color w:val="000000"/>
          <w:sz w:val="24"/>
          <w:szCs w:val="24"/>
          <w:lang w:val="x-none"/>
        </w:rPr>
      </w:pPr>
      <w:r w:rsidRPr="00F230E3">
        <w:rPr>
          <w:rFonts w:ascii="Arial" w:eastAsia="Times New Roman" w:hAnsi="Arial" w:cs="Arial"/>
          <w:color w:val="000000"/>
          <w:sz w:val="24"/>
          <w:szCs w:val="24"/>
          <w:lang w:val="tt"/>
        </w:rPr>
        <w:t>Килешү предметы һәм принциплары</w:t>
      </w:r>
    </w:p>
    <w:p w:rsidR="00370969" w:rsidRPr="00F230E3" w:rsidRDefault="00F230E3" w:rsidP="00370969">
      <w:pPr>
        <w:autoSpaceDE w:val="0"/>
        <w:autoSpaceDN w:val="0"/>
        <w:adjustRightInd w:val="0"/>
        <w:spacing w:after="0" w:line="240" w:lineRule="auto"/>
        <w:ind w:firstLine="540"/>
        <w:contextualSpacing/>
        <w:jc w:val="both"/>
        <w:rPr>
          <w:rFonts w:ascii="Arial" w:eastAsia="Times New Roman" w:hAnsi="Arial" w:cs="Arial"/>
          <w:bCs/>
          <w:sz w:val="24"/>
          <w:szCs w:val="24"/>
          <w:lang w:val="tt" w:eastAsia="ru-RU"/>
        </w:rPr>
      </w:pPr>
      <w:r w:rsidRPr="00F230E3">
        <w:rPr>
          <w:rFonts w:ascii="Arial" w:eastAsia="Times New Roman" w:hAnsi="Arial" w:cs="Arial"/>
          <w:sz w:val="24"/>
          <w:szCs w:val="24"/>
          <w:lang w:val="tt" w:eastAsia="ru-RU"/>
        </w:rPr>
        <w:tab/>
        <w:t>1.1. Әлеге килешү авыл җирлеге территориясендә дәүләт милке чикләнмәгән һәм урн</w:t>
      </w:r>
      <w:r w:rsidRPr="00F230E3">
        <w:rPr>
          <w:rFonts w:ascii="Arial" w:eastAsia="Times New Roman" w:hAnsi="Arial" w:cs="Arial"/>
          <w:sz w:val="24"/>
          <w:szCs w:val="24"/>
          <w:lang w:val="tt" w:eastAsia="ru-RU"/>
        </w:rPr>
        <w:t>ашкан җир кишәрлекләре белән эш итү мәсьәләләре буенча җирлек башкарма комитетының һәм районның милек һәм җир мөнәсәбәтләре палатасының үзара хезмәттәшлеге тәртибен билгели. Югарыда Ослан авыл җирлегендә җирдән файдалану һәм төзелеш алып бару буенча раслан</w:t>
      </w:r>
      <w:r w:rsidRPr="00F230E3">
        <w:rPr>
          <w:rFonts w:ascii="Arial" w:eastAsia="Times New Roman" w:hAnsi="Arial" w:cs="Arial"/>
          <w:sz w:val="24"/>
          <w:szCs w:val="24"/>
          <w:lang w:val="tt" w:eastAsia="ru-RU"/>
        </w:rPr>
        <w:t>ган кагыйдәләр (алга таба - җир кишәрлекләре).</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 xml:space="preserve">1.2. </w:t>
      </w:r>
      <w:r w:rsidRPr="00F230E3">
        <w:rPr>
          <w:rFonts w:ascii="Arial" w:eastAsia="Times New Roman" w:hAnsi="Arial" w:cs="Arial"/>
          <w:sz w:val="24"/>
          <w:szCs w:val="24"/>
          <w:lang w:val="tt" w:eastAsia="ru-RU"/>
        </w:rPr>
        <w:t>Әлеге Килешү түбәндәге принципларга нигезләнгән:</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а) җирлек халкының мәнфәгатьләрен тәэмин итү, халыкка җирле үзидарәгә хокукны гамәлгә аш</w:t>
      </w:r>
      <w:r w:rsidRPr="00F230E3">
        <w:rPr>
          <w:rFonts w:ascii="Arial" w:eastAsia="Times New Roman" w:hAnsi="Arial" w:cs="Arial"/>
          <w:sz w:val="24"/>
          <w:szCs w:val="24"/>
          <w:lang w:val="tt" w:eastAsia="ru-RU"/>
        </w:rPr>
        <w:t xml:space="preserve">ыруда ярдәм күрсәтү; </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б) җирлек территориясендә җирле үзидарәне нәт</w:t>
      </w:r>
      <w:r w:rsidRPr="00F230E3">
        <w:rPr>
          <w:rFonts w:ascii="Arial" w:eastAsia="Times New Roman" w:hAnsi="Arial" w:cs="Arial"/>
          <w:sz w:val="24"/>
          <w:szCs w:val="24"/>
          <w:lang w:val="tt" w:eastAsia="ru-RU"/>
        </w:rPr>
        <w:t>иҗәле үстерүгә ярдәм итү;</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в) җирле үзидарәне торгызу һәм үстерү өчен кирәкле хокукый, оештыру шартлары тудыру;</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г) җирлекнең башкарма комитеты җир кишәрлекләре белән эш итү буенча карарлар кабул итү буенча үзенә караган вәкаләтләрне мөстәкыйль гамәлгә ашыру</w:t>
      </w:r>
      <w:r w:rsidRPr="00F230E3">
        <w:rPr>
          <w:rFonts w:ascii="Arial" w:eastAsia="Times New Roman" w:hAnsi="Arial" w:cs="Arial"/>
          <w:sz w:val="24"/>
          <w:szCs w:val="24"/>
          <w:lang w:val="tt" w:eastAsia="ru-RU"/>
        </w:rPr>
        <w:t>;</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д) җир сәясәте бердәмлеге;</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 xml:space="preserve">е) гамәлдәге законнар нормаларын исәпкә алып, документларны сыйфатлы рәсмиләштерү. </w:t>
      </w:r>
    </w:p>
    <w:p w:rsidR="00370969" w:rsidRPr="00F230E3" w:rsidRDefault="00F230E3" w:rsidP="00370969">
      <w:pPr>
        <w:spacing w:after="0" w:line="240" w:lineRule="auto"/>
        <w:contextualSpacing/>
        <w:jc w:val="center"/>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2. Якларның бурычлары</w:t>
      </w:r>
    </w:p>
    <w:p w:rsidR="00370969" w:rsidRPr="00F230E3" w:rsidRDefault="00F230E3" w:rsidP="00370969">
      <w:pPr>
        <w:shd w:val="clear" w:color="auto" w:fill="FFFFFF"/>
        <w:spacing w:after="0" w:line="240" w:lineRule="auto"/>
        <w:ind w:firstLine="708"/>
        <w:contextualSpacing/>
        <w:jc w:val="both"/>
        <w:outlineLvl w:val="0"/>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2.1. </w:t>
      </w:r>
      <w:r w:rsidRPr="00F230E3">
        <w:rPr>
          <w:rFonts w:ascii="Arial" w:eastAsia="Times New Roman" w:hAnsi="Arial" w:cs="Arial"/>
          <w:sz w:val="24"/>
          <w:szCs w:val="24"/>
          <w:lang w:val="tt" w:eastAsia="ru-RU"/>
        </w:rPr>
        <w:t>Районның мөлкәт һәм җир мөнәсәбәтләре палатасы бурычлары:</w:t>
      </w:r>
    </w:p>
    <w:p w:rsidR="00370969" w:rsidRPr="00F230E3" w:rsidRDefault="00F230E3" w:rsidP="00370969">
      <w:pPr>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2.1.1. Җирлек башкарма комитетына җир кишәрлекләре белән </w:t>
      </w:r>
      <w:r w:rsidRPr="00F230E3">
        <w:rPr>
          <w:rFonts w:ascii="Arial" w:eastAsia="Times New Roman" w:hAnsi="Arial" w:cs="Arial"/>
          <w:color w:val="000000"/>
          <w:sz w:val="24"/>
          <w:szCs w:val="24"/>
          <w:lang w:val="tt" w:eastAsia="ru-RU"/>
        </w:rPr>
        <w:t>эш итү мәсьәләләрендә ярдәм күрсәтүгә юнәлдерелгән гамәлләрне гамәлгә ашыру, шул исәптән:</w:t>
      </w:r>
    </w:p>
    <w:p w:rsidR="00370969" w:rsidRPr="00F230E3" w:rsidRDefault="00F230E3" w:rsidP="00370969">
      <w:pPr>
        <w:spacing w:after="0" w:line="240" w:lineRule="auto"/>
        <w:ind w:firstLine="708"/>
        <w:contextualSpacing/>
        <w:jc w:val="both"/>
        <w:rPr>
          <w:rFonts w:ascii="Arial" w:eastAsia="Times New Roman" w:hAnsi="Arial" w:cs="Arial"/>
          <w:sz w:val="24"/>
          <w:szCs w:val="24"/>
          <w:lang w:eastAsia="ru-RU"/>
        </w:rPr>
      </w:pPr>
      <w:r w:rsidRPr="00F230E3">
        <w:rPr>
          <w:rFonts w:ascii="Arial" w:eastAsia="Times New Roman" w:hAnsi="Arial" w:cs="Arial"/>
          <w:sz w:val="24"/>
          <w:szCs w:val="24"/>
          <w:lang w:val="tt" w:eastAsia="ru-RU"/>
        </w:rPr>
        <w:t>а) физик һәм юридик затлардан документларны кабул итүне оештыру;</w:t>
      </w:r>
    </w:p>
    <w:p w:rsidR="00370969" w:rsidRPr="00F230E3" w:rsidRDefault="00F230E3" w:rsidP="00370969">
      <w:pPr>
        <w:spacing w:after="0" w:line="240" w:lineRule="auto"/>
        <w:ind w:firstLine="708"/>
        <w:contextualSpacing/>
        <w:jc w:val="both"/>
        <w:rPr>
          <w:rFonts w:ascii="Arial" w:eastAsia="Times New Roman" w:hAnsi="Arial" w:cs="Arial"/>
          <w:sz w:val="24"/>
          <w:szCs w:val="24"/>
          <w:lang w:eastAsia="ru-RU"/>
        </w:rPr>
      </w:pPr>
      <w:r w:rsidRPr="00F230E3">
        <w:rPr>
          <w:rFonts w:ascii="Arial" w:eastAsia="Times New Roman" w:hAnsi="Arial" w:cs="Arial"/>
          <w:sz w:val="24"/>
          <w:szCs w:val="24"/>
          <w:lang w:val="tt" w:eastAsia="ru-RU"/>
        </w:rPr>
        <w:lastRenderedPageBreak/>
        <w:t>б) муниципаль район органнары һәм учреждениеләре, шулай ук дәүләт хакимияте органнары белән җир кишәр</w:t>
      </w:r>
      <w:r w:rsidRPr="00F230E3">
        <w:rPr>
          <w:rFonts w:ascii="Arial" w:eastAsia="Times New Roman" w:hAnsi="Arial" w:cs="Arial"/>
          <w:sz w:val="24"/>
          <w:szCs w:val="24"/>
          <w:lang w:val="tt" w:eastAsia="ru-RU"/>
        </w:rPr>
        <w:t>лекләре белән эш итү мәсьәләләре буенча җирлек башкарма комитетының карарлары һәм документларының килештерелә торган проектлары килештерелгән очракта оештыру;</w:t>
      </w:r>
    </w:p>
    <w:p w:rsidR="00370969" w:rsidRPr="00F230E3" w:rsidRDefault="00F230E3" w:rsidP="0037096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30E3">
        <w:rPr>
          <w:rFonts w:ascii="Arial" w:eastAsia="Times New Roman" w:hAnsi="Arial" w:cs="Arial"/>
          <w:color w:val="000000"/>
          <w:sz w:val="24"/>
          <w:szCs w:val="24"/>
          <w:lang w:val="tt" w:eastAsia="ru-RU"/>
        </w:rPr>
        <w:t>в) җирлек башкарма комитетының җир кишәрлекләре белән эш итү мәсьәләләре буенча карарлары проектл</w:t>
      </w:r>
      <w:r w:rsidRPr="00F230E3">
        <w:rPr>
          <w:rFonts w:ascii="Arial" w:eastAsia="Times New Roman" w:hAnsi="Arial" w:cs="Arial"/>
          <w:color w:val="000000"/>
          <w:sz w:val="24"/>
          <w:szCs w:val="24"/>
          <w:lang w:val="tt" w:eastAsia="ru-RU"/>
        </w:rPr>
        <w:t>арын әзерләүдә ярдәм күрсәтү, шул исәптән: җир кишәрлеген (законда билгеләнгән очракларда) бирүне алдан килештерү, милеккә бирүне, аренданы, даими (вакыты чикләнмәгән) файдалануны, җир кишәрлекләреннән файдалануга рөхсәтләр бирү һәм сервитут билгеләү, түлә</w:t>
      </w:r>
      <w:r w:rsidRPr="00F230E3">
        <w:rPr>
          <w:rFonts w:ascii="Arial" w:eastAsia="Times New Roman" w:hAnsi="Arial" w:cs="Arial"/>
          <w:color w:val="000000"/>
          <w:sz w:val="24"/>
          <w:szCs w:val="24"/>
          <w:lang w:val="tt" w:eastAsia="ru-RU"/>
        </w:rPr>
        <w:t>үсез файдалану һәм җирләрдән файдалану буенча теләсә кайсы төр (сервитутлар) яисә башка чикләүләр билгеләү турында;</w:t>
      </w:r>
    </w:p>
    <w:p w:rsidR="00370969" w:rsidRPr="00F230E3" w:rsidRDefault="00F230E3" w:rsidP="00370969">
      <w:pPr>
        <w:shd w:val="clear" w:color="auto" w:fill="FFFFFF"/>
        <w:tabs>
          <w:tab w:val="left" w:pos="900"/>
        </w:tabs>
        <w:spacing w:after="0" w:line="240" w:lineRule="auto"/>
        <w:ind w:firstLine="708"/>
        <w:contextualSpacing/>
        <w:jc w:val="both"/>
        <w:rPr>
          <w:rFonts w:ascii="Arial" w:eastAsia="Times New Roman" w:hAnsi="Arial" w:cs="Arial"/>
          <w:color w:val="000000"/>
          <w:sz w:val="24"/>
          <w:szCs w:val="24"/>
          <w:lang w:eastAsia="ru-RU"/>
        </w:rPr>
      </w:pPr>
      <w:r w:rsidRPr="00F230E3">
        <w:rPr>
          <w:rFonts w:ascii="Arial" w:eastAsia="Times New Roman" w:hAnsi="Arial" w:cs="Arial"/>
          <w:color w:val="000000"/>
          <w:sz w:val="24"/>
          <w:szCs w:val="24"/>
          <w:lang w:val="tt" w:eastAsia="ru-RU"/>
        </w:rPr>
        <w:t xml:space="preserve">г) аренда шартнамәләре проектларын әзерләүдә, сату-алуда, түләүсез файдалануда, чикләнгән файдалануда (сервитут) ярдәм күрсәтү; </w:t>
      </w:r>
    </w:p>
    <w:p w:rsidR="00370969" w:rsidRPr="00F230E3" w:rsidRDefault="00F230E3" w:rsidP="00370969">
      <w:pPr>
        <w:shd w:val="clear" w:color="auto" w:fill="FFFFFF"/>
        <w:tabs>
          <w:tab w:val="left" w:pos="900"/>
        </w:tabs>
        <w:spacing w:after="0" w:line="240" w:lineRule="auto"/>
        <w:ind w:firstLine="708"/>
        <w:contextualSpacing/>
        <w:jc w:val="both"/>
        <w:rPr>
          <w:rFonts w:ascii="Arial" w:eastAsia="Times New Roman" w:hAnsi="Arial" w:cs="Arial"/>
          <w:color w:val="000000"/>
          <w:sz w:val="24"/>
          <w:szCs w:val="24"/>
          <w:lang w:eastAsia="ru-RU"/>
        </w:rPr>
      </w:pPr>
      <w:r w:rsidRPr="00F230E3">
        <w:rPr>
          <w:rFonts w:ascii="Arial" w:eastAsia="Times New Roman" w:hAnsi="Arial" w:cs="Arial"/>
          <w:color w:val="000000"/>
          <w:sz w:val="24"/>
          <w:szCs w:val="24"/>
          <w:lang w:val="tt" w:eastAsia="ru-RU"/>
        </w:rPr>
        <w:t>д) җир кишә</w:t>
      </w:r>
      <w:r w:rsidRPr="00F230E3">
        <w:rPr>
          <w:rFonts w:ascii="Arial" w:eastAsia="Times New Roman" w:hAnsi="Arial" w:cs="Arial"/>
          <w:color w:val="000000"/>
          <w:sz w:val="24"/>
          <w:szCs w:val="24"/>
          <w:lang w:val="tt" w:eastAsia="ru-RU"/>
        </w:rPr>
        <w:t>рлеген алмаштырганда карарлар (шулай ук мен шартнамәсе проекты) әзерләүдә ярдәм күрсәтү;</w:t>
      </w:r>
    </w:p>
    <w:p w:rsidR="00370969" w:rsidRPr="00F230E3" w:rsidRDefault="00F230E3" w:rsidP="00370969">
      <w:pPr>
        <w:autoSpaceDE w:val="0"/>
        <w:autoSpaceDN w:val="0"/>
        <w:adjustRightInd w:val="0"/>
        <w:spacing w:after="0" w:line="240" w:lineRule="auto"/>
        <w:ind w:firstLine="540"/>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ab/>
        <w:t xml:space="preserve">е) җир кишәрлекләрен яңадан бүлү турында килешү, Дәүләт милке чикләнмәгән җир кишәрлекләрен һәм (яки) җир кишәрлекләрен яңадан бүлү турында килешү һәм килешү төзүдән </w:t>
      </w:r>
      <w:r w:rsidRPr="00F230E3">
        <w:rPr>
          <w:rFonts w:ascii="Arial" w:eastAsia="Times New Roman" w:hAnsi="Arial" w:cs="Arial"/>
          <w:color w:val="000000"/>
          <w:sz w:val="24"/>
          <w:szCs w:val="24"/>
          <w:lang w:val="tt" w:eastAsia="ru-RU"/>
        </w:rPr>
        <w:t>баш тарту турындагы карар проектларын әзерләүдә ярдәм күрсәтү;</w:t>
      </w:r>
    </w:p>
    <w:p w:rsidR="00370969" w:rsidRPr="00F230E3" w:rsidRDefault="00F230E3" w:rsidP="00370969">
      <w:pPr>
        <w:shd w:val="clear" w:color="auto" w:fill="FFFFFF"/>
        <w:tabs>
          <w:tab w:val="left" w:pos="900"/>
        </w:tabs>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ж) законнарда билгеләнгән очракларда җир кишәрлеген урнаштыру схемасын, шулай ук аны раслау буенча җирле үзидарә органының карар проектын әзерләүдә ярдәм күрсәтү;</w:t>
      </w:r>
    </w:p>
    <w:p w:rsidR="00370969" w:rsidRPr="00F230E3" w:rsidRDefault="00F230E3" w:rsidP="00370969">
      <w:pPr>
        <w:shd w:val="clear" w:color="auto" w:fill="FFFFFF"/>
        <w:tabs>
          <w:tab w:val="left" w:pos="900"/>
        </w:tabs>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з) җирлек башкарма комитетының</w:t>
      </w:r>
      <w:r w:rsidRPr="00F230E3">
        <w:rPr>
          <w:rFonts w:ascii="Arial" w:eastAsia="Times New Roman" w:hAnsi="Arial" w:cs="Arial"/>
          <w:sz w:val="24"/>
          <w:szCs w:val="24"/>
          <w:lang w:val="tt" w:eastAsia="ru-RU"/>
        </w:rPr>
        <w:t xml:space="preserve"> җир кишәрлекләрен бер категориядән икенчесенә күчерү турындагы (авыл хуҗалыгы билгеләнешендәге җирләрдән тыш), җир кишәрлегеннән рөхсәт ителгән файдалану төрен билгеләү, җир кишәрлегеннән рөхсәт ителгән файдалану төрен үзгәртү турындагы карарлары проектла</w:t>
      </w:r>
      <w:r w:rsidRPr="00F230E3">
        <w:rPr>
          <w:rFonts w:ascii="Arial" w:eastAsia="Times New Roman" w:hAnsi="Arial" w:cs="Arial"/>
          <w:sz w:val="24"/>
          <w:szCs w:val="24"/>
          <w:lang w:val="tt" w:eastAsia="ru-RU"/>
        </w:rPr>
        <w:t>рын әзерләүдә ярдәм күрсәтү.</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и) карарлар, башка документлар проектларын әзерләүдә һәм җир кишәрлекләрен сату буенча сатуларны оештыруда ярдәм күрсәтү, шулай ук аренда шартнамәләрен һәм җир кишәрлекләренә карата хокукларның күчүен күздә тоткан башка шартнам</w:t>
      </w:r>
      <w:r w:rsidRPr="00F230E3">
        <w:rPr>
          <w:rFonts w:ascii="Arial" w:eastAsia="Times New Roman" w:hAnsi="Arial" w:cs="Arial"/>
          <w:color w:val="000000"/>
          <w:sz w:val="24"/>
          <w:szCs w:val="24"/>
          <w:lang w:val="tt" w:eastAsia="ru-RU"/>
        </w:rPr>
        <w:t>әләрне төзү хокукына сатулар;</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к) төзелгән шартнамәләр чикләрендә җир кишәрлекләреннән файдаланган өчен түләүләрне тикшереп торуны гамәлгә ашыру һәм бурыч түләү турындагы дәгъваларны әзерләүдә ярдәм күрсәтү;</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 xml:space="preserve">л) салым булмаган керемнәрнең аерым төрләренең </w:t>
      </w:r>
      <w:r w:rsidRPr="00F230E3">
        <w:rPr>
          <w:rFonts w:ascii="Arial" w:eastAsia="Times New Roman" w:hAnsi="Arial" w:cs="Arial"/>
          <w:color w:val="000000"/>
          <w:sz w:val="24"/>
          <w:szCs w:val="24"/>
          <w:lang w:val="tt" w:eastAsia="ru-RU"/>
        </w:rPr>
        <w:t>җир кишәрлекләре белән эш итүгә бәйле керемнәренең тулылыгын һәм үз вакытында килүен исәпкә алуны һәм тикшереп торуны гамәлгә ашыру, әлеге керемнәрне администрацияләү һәм федераль казначылык идарәсенең Татарстан Республикасы буенча территориаль бүлекләре б</w:t>
      </w:r>
      <w:r w:rsidRPr="00F230E3">
        <w:rPr>
          <w:rFonts w:ascii="Arial" w:eastAsia="Times New Roman" w:hAnsi="Arial" w:cs="Arial"/>
          <w:color w:val="000000"/>
          <w:sz w:val="24"/>
          <w:szCs w:val="24"/>
          <w:lang w:val="tt" w:eastAsia="ru-RU"/>
        </w:rPr>
        <w:t>елән үзара хезмәттәшлекне оештыру;</w:t>
      </w:r>
    </w:p>
    <w:p w:rsidR="00370969" w:rsidRPr="00F230E3" w:rsidRDefault="00F230E3" w:rsidP="00370969">
      <w:pPr>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м) федераль статистик күзәтү рәвешләре буенча хисаплылыкның дәүләт статистикасы органнарына тапшырылуын тәэмин итүдә ярдәм күрсәтү;</w:t>
      </w:r>
    </w:p>
    <w:p w:rsidR="00370969" w:rsidRPr="00F230E3" w:rsidRDefault="00F230E3" w:rsidP="00370969">
      <w:pPr>
        <w:spacing w:after="0" w:line="240" w:lineRule="auto"/>
        <w:ind w:firstLine="709"/>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н) әлеге Килешүдә билгеләнгән мәсьәләләр буенча җирлек башкарма комитетының оешмаларында,</w:t>
      </w:r>
      <w:r w:rsidRPr="00F230E3">
        <w:rPr>
          <w:rFonts w:ascii="Arial" w:eastAsia="Times New Roman" w:hAnsi="Arial" w:cs="Arial"/>
          <w:color w:val="000000"/>
          <w:sz w:val="24"/>
          <w:szCs w:val="24"/>
          <w:lang w:val="tt" w:eastAsia="ru-RU"/>
        </w:rPr>
        <w:t xml:space="preserve"> кредиторларның, гомуми юрисдикция судларында, арбитраж судларында мәнфәгатьләрен тәкъдим итү ышанычнамә нигезендә;</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о) әлеге Килешүдә билгеләнгән мәсьәләләр буенча дәүләт хакимияте органнары һәм җирле үзидарә органнары арасында үзара хезмәттәшлекне оештыру</w:t>
      </w:r>
      <w:r w:rsidRPr="00F230E3">
        <w:rPr>
          <w:rFonts w:ascii="Arial" w:eastAsia="Times New Roman" w:hAnsi="Arial" w:cs="Arial"/>
          <w:color w:val="000000"/>
          <w:sz w:val="24"/>
          <w:szCs w:val="24"/>
          <w:lang w:val="tt" w:eastAsia="ru-RU"/>
        </w:rPr>
        <w:t>;</w:t>
      </w:r>
    </w:p>
    <w:p w:rsidR="00370969" w:rsidRPr="00F230E3" w:rsidRDefault="00F230E3" w:rsidP="00370969">
      <w:pPr>
        <w:spacing w:after="0" w:line="240" w:lineRule="auto"/>
        <w:ind w:firstLine="709"/>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t>п) дәүләт теркәве органнарында җир кишәрлекләренә һәм алыш-бирешләргә хокукның һәм милек хокукының күчү ышанычнамәсе нигезендә теркәлү;</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sz w:val="24"/>
          <w:szCs w:val="24"/>
          <w:lang w:val="tt" w:eastAsia="ru-RU"/>
        </w:rPr>
        <w:lastRenderedPageBreak/>
        <w:t xml:space="preserve">р) тиешле кадастр эшләрен үтәгән очракта җир кишәрлеге чикләренең урнашу урынын килештерү буенча бәяләмәләр әзерләүдә </w:t>
      </w:r>
      <w:r w:rsidRPr="00F230E3">
        <w:rPr>
          <w:rFonts w:ascii="Arial" w:eastAsia="Times New Roman" w:hAnsi="Arial" w:cs="Arial"/>
          <w:sz w:val="24"/>
          <w:szCs w:val="24"/>
          <w:lang w:val="tt" w:eastAsia="ru-RU"/>
        </w:rPr>
        <w:t>ярдәм күрсәтү, нәтиҗәдә җир кишәрлеге чикләренең урнашу урыны төгәлләштерелә;</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sz w:val="24"/>
          <w:szCs w:val="24"/>
          <w:lang w:val="tt" w:eastAsia="ru-RU"/>
        </w:rPr>
        <w:t>с) җиргә дәүләт милке чикләнгәндә авыл җирлекләре хокукларын дәүләт теркәвенә алуны тәэмин итүдә ярдәм күрсәтү;</w:t>
      </w:r>
    </w:p>
    <w:p w:rsidR="00370969" w:rsidRPr="00F230E3" w:rsidRDefault="00F230E3" w:rsidP="00370969">
      <w:pPr>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2.1.2. Әлеге Килешүнең 2.1.1 пунктында күрсәтелгән гамәлләрне башк</w:t>
      </w:r>
      <w:r w:rsidRPr="00F230E3">
        <w:rPr>
          <w:rFonts w:ascii="Arial" w:eastAsia="Times New Roman" w:hAnsi="Arial" w:cs="Arial"/>
          <w:color w:val="000000"/>
          <w:sz w:val="24"/>
          <w:szCs w:val="24"/>
          <w:lang w:val="tt" w:eastAsia="ru-RU"/>
        </w:rPr>
        <w:t>арганда Россия Федерациясе һәм Татарстан Республикасы законнарын үтәүне тәэмин итү;</w:t>
      </w:r>
    </w:p>
    <w:p w:rsidR="00370969" w:rsidRPr="00F230E3" w:rsidRDefault="00F230E3" w:rsidP="00370969">
      <w:pPr>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2.1.3. Җирлекнең башкарма комитеты таләбе буенча җир кишәрлекләренә карата кирәкле мәгълүмат бирү;</w:t>
      </w:r>
    </w:p>
    <w:p w:rsidR="00370969" w:rsidRPr="00F230E3" w:rsidRDefault="00F230E3" w:rsidP="00370969">
      <w:pPr>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2.1.4. Җирлекнең башкарма комитетына җирлекнең җирле үзидарә органнары та</w:t>
      </w:r>
      <w:r w:rsidRPr="00F230E3">
        <w:rPr>
          <w:rFonts w:ascii="Arial" w:eastAsia="Times New Roman" w:hAnsi="Arial" w:cs="Arial"/>
          <w:sz w:val="24"/>
          <w:szCs w:val="24"/>
          <w:lang w:val="tt" w:eastAsia="ru-RU"/>
        </w:rPr>
        <w:t>рафыннан аларга федераль законнар һәм Татарстан Республикасы законнары тарафыннан тапшырылган вәкаләтләрне гамәлгә ашыруга бәйле мәсьәләләр буенча консультатив-хокукый ярдәм күрсәтү;</w:t>
      </w:r>
    </w:p>
    <w:p w:rsidR="00370969" w:rsidRPr="00F230E3" w:rsidRDefault="00F230E3" w:rsidP="00370969">
      <w:pPr>
        <w:shd w:val="clear" w:color="auto" w:fill="FFFFFF"/>
        <w:spacing w:after="0" w:line="240" w:lineRule="auto"/>
        <w:ind w:firstLine="708"/>
        <w:contextualSpacing/>
        <w:jc w:val="both"/>
        <w:outlineLvl w:val="0"/>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2.2. </w:t>
      </w:r>
      <w:r w:rsidRPr="00F230E3">
        <w:rPr>
          <w:rFonts w:ascii="Arial" w:eastAsia="Times New Roman" w:hAnsi="Arial" w:cs="Arial"/>
          <w:sz w:val="24"/>
          <w:szCs w:val="24"/>
          <w:lang w:val="tt" w:eastAsia="ru-RU"/>
        </w:rPr>
        <w:t>Җирлек Башкарма комитетының бурычлары:</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2.2.1. Җирлек башкарма комите</w:t>
      </w:r>
      <w:r w:rsidRPr="00F230E3">
        <w:rPr>
          <w:rFonts w:ascii="Arial" w:eastAsia="Times New Roman" w:hAnsi="Arial" w:cs="Arial"/>
          <w:sz w:val="24"/>
          <w:szCs w:val="24"/>
          <w:lang w:val="tt" w:eastAsia="ru-RU"/>
        </w:rPr>
        <w:t>ты карарлары, шартнамәләр һәм килешүләр проектларын әзерләү өчен районның мөлкәти һәм җир мөнәсәбәтләре палатасы запросы буенча кирәкле документлар бирү;</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sz w:val="24"/>
          <w:szCs w:val="24"/>
          <w:lang w:val="tt" w:eastAsia="ru-RU"/>
        </w:rPr>
        <w:t>2.2.2. Районның мөлкәти һәм җир мөнәсәбәтләре палатасын бирү, кирәк булган очракта, әлеге килешү вәкал</w:t>
      </w:r>
      <w:r w:rsidRPr="00F230E3">
        <w:rPr>
          <w:rFonts w:ascii="Arial" w:eastAsia="Times New Roman" w:hAnsi="Arial" w:cs="Arial"/>
          <w:sz w:val="24"/>
          <w:szCs w:val="24"/>
          <w:lang w:val="tt" w:eastAsia="ru-RU"/>
        </w:rPr>
        <w:t>әтләре чикләрендә җирлек башкарма комитеты исеменнән гамәлләр кылуга ышанычнамә булу;</w:t>
      </w:r>
    </w:p>
    <w:p w:rsidR="00370969" w:rsidRPr="00F230E3" w:rsidRDefault="00F230E3" w:rsidP="00370969">
      <w:pPr>
        <w:shd w:val="clear" w:color="auto" w:fill="FFFFFF"/>
        <w:spacing w:after="0" w:line="240" w:lineRule="auto"/>
        <w:ind w:firstLine="708"/>
        <w:contextualSpacing/>
        <w:jc w:val="both"/>
        <w:rPr>
          <w:rFonts w:ascii="Arial" w:eastAsia="Times New Roman" w:hAnsi="Arial" w:cs="Arial"/>
          <w:color w:val="000000"/>
          <w:sz w:val="24"/>
          <w:szCs w:val="24"/>
          <w:lang w:val="tt" w:eastAsia="ru-RU"/>
        </w:rPr>
      </w:pPr>
      <w:r w:rsidRPr="00F230E3">
        <w:rPr>
          <w:rFonts w:ascii="Arial" w:eastAsia="Times New Roman" w:hAnsi="Arial" w:cs="Arial"/>
          <w:sz w:val="24"/>
          <w:szCs w:val="24"/>
          <w:lang w:val="tt" w:eastAsia="ru-RU"/>
        </w:rPr>
        <w:t>2.2.3. районның Мөлкәт һәм җир мөнәсәбәтләре палатасына булган җир-кадастр, җир төзелеше һәм шәһәр төзелеше документлары, башка документлар, Җир һәм җир мөнәсәбәтләре пал</w:t>
      </w:r>
      <w:r w:rsidRPr="00F230E3">
        <w:rPr>
          <w:rFonts w:ascii="Arial" w:eastAsia="Times New Roman" w:hAnsi="Arial" w:cs="Arial"/>
          <w:sz w:val="24"/>
          <w:szCs w:val="24"/>
          <w:lang w:val="tt" w:eastAsia="ru-RU"/>
        </w:rPr>
        <w:t>атасы тарафыннан җир кишәрлекләре белән идарә итү буенча документлар проектларын әзерләүдә ярдәм күрсәтүгә юнәлдерелгән гамәлләр башкару өчен кирәкле булган мәгълүматны бирү;</w:t>
      </w:r>
    </w:p>
    <w:p w:rsidR="00370969" w:rsidRPr="00F230E3" w:rsidRDefault="00F230E3" w:rsidP="00370969">
      <w:pPr>
        <w:shd w:val="clear" w:color="auto" w:fill="FFFFFF"/>
        <w:spacing w:after="0" w:line="240" w:lineRule="auto"/>
        <w:ind w:firstLine="708"/>
        <w:contextualSpacing/>
        <w:jc w:val="both"/>
        <w:outlineLvl w:val="0"/>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2.2.4. Мәгълүмат-белешмә хезмәте күрсәтүне тәэмин итү;</w:t>
      </w:r>
    </w:p>
    <w:p w:rsidR="00370969" w:rsidRPr="00F230E3" w:rsidRDefault="00F230E3" w:rsidP="00370969">
      <w:pPr>
        <w:shd w:val="clear" w:color="auto" w:fill="FFFFFF"/>
        <w:spacing w:after="0" w:line="240" w:lineRule="auto"/>
        <w:ind w:firstLine="708"/>
        <w:contextualSpacing/>
        <w:jc w:val="both"/>
        <w:outlineLvl w:val="0"/>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2.2.5 Җир кишәрлекләре бел</w:t>
      </w:r>
      <w:r w:rsidRPr="00F230E3">
        <w:rPr>
          <w:rFonts w:ascii="Arial" w:eastAsia="Times New Roman" w:hAnsi="Arial" w:cs="Arial"/>
          <w:sz w:val="24"/>
          <w:szCs w:val="24"/>
          <w:lang w:val="tt" w:eastAsia="ru-RU"/>
        </w:rPr>
        <w:t>ән идарә итү мәсьәләләре буенча карарлар әзерләү проектларын үз вакытында имзалау һәм теркәү.</w:t>
      </w:r>
    </w:p>
    <w:p w:rsidR="00370969" w:rsidRPr="00F230E3" w:rsidRDefault="00F230E3" w:rsidP="00370969">
      <w:pPr>
        <w:widowControl w:val="0"/>
        <w:autoSpaceDE w:val="0"/>
        <w:autoSpaceDN w:val="0"/>
        <w:adjustRightInd w:val="0"/>
        <w:spacing w:after="0" w:line="240" w:lineRule="auto"/>
        <w:contextualSpacing/>
        <w:jc w:val="center"/>
        <w:outlineLvl w:val="1"/>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3. Килешүнең гамәлдә булу срогы һәм аны туктату тәртибе</w:t>
      </w:r>
    </w:p>
    <w:p w:rsidR="00370969" w:rsidRPr="00F230E3" w:rsidRDefault="00F230E3" w:rsidP="00370969">
      <w:pPr>
        <w:widowControl w:val="0"/>
        <w:autoSpaceDE w:val="0"/>
        <w:autoSpaceDN w:val="0"/>
        <w:adjustRightInd w:val="0"/>
        <w:spacing w:after="0" w:line="240" w:lineRule="auto"/>
        <w:ind w:firstLine="540"/>
        <w:contextualSpacing/>
        <w:jc w:val="both"/>
        <w:rPr>
          <w:rFonts w:ascii="Arial" w:eastAsia="Times New Roman" w:hAnsi="Arial" w:cs="Arial"/>
          <w:color w:val="000000"/>
          <w:sz w:val="24"/>
          <w:szCs w:val="24"/>
          <w:lang w:val="tt" w:eastAsia="ru-RU"/>
        </w:rPr>
      </w:pPr>
      <w:bookmarkStart w:id="0" w:name="Par78"/>
      <w:bookmarkEnd w:id="0"/>
      <w:r w:rsidRPr="00F230E3">
        <w:rPr>
          <w:rFonts w:ascii="Arial" w:eastAsia="Times New Roman" w:hAnsi="Arial" w:cs="Arial"/>
          <w:sz w:val="24"/>
          <w:szCs w:val="24"/>
          <w:lang w:val="tt" w:eastAsia="ru-RU"/>
        </w:rPr>
        <w:tab/>
        <w:t xml:space="preserve">3.1. Әлеге килешү Югары Ослан муниципаль районының вәкиллекле органы һәм Югары Ослан авыл җирлегенең </w:t>
      </w:r>
      <w:r w:rsidRPr="00F230E3">
        <w:rPr>
          <w:rFonts w:ascii="Arial" w:eastAsia="Times New Roman" w:hAnsi="Arial" w:cs="Arial"/>
          <w:sz w:val="24"/>
          <w:szCs w:val="24"/>
          <w:lang w:val="tt" w:eastAsia="ru-RU"/>
        </w:rPr>
        <w:t>вәкиллекле органы раслаган көннән үз көченә керә һәм өч ел дәвамында гамәлдә була;</w:t>
      </w:r>
    </w:p>
    <w:p w:rsidR="00370969" w:rsidRPr="00F230E3" w:rsidRDefault="00F230E3" w:rsidP="00370969">
      <w:pPr>
        <w:shd w:val="clear" w:color="auto" w:fill="FFFFFF"/>
        <w:spacing w:after="0" w:line="240" w:lineRule="auto"/>
        <w:ind w:firstLine="709"/>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3.2. </w:t>
      </w:r>
      <w:r w:rsidRPr="00F230E3">
        <w:rPr>
          <w:rFonts w:ascii="Arial" w:eastAsia="Times New Roman" w:hAnsi="Arial" w:cs="Arial"/>
          <w:sz w:val="24"/>
          <w:szCs w:val="24"/>
          <w:lang w:val="tt" w:eastAsia="ru-RU"/>
        </w:rPr>
        <w:t>Әлеге Килешү якларның килешүе буенча вакытыннан алда туктатыла.</w:t>
      </w:r>
    </w:p>
    <w:p w:rsidR="00370969" w:rsidRPr="00F230E3" w:rsidRDefault="00F230E3" w:rsidP="00370969">
      <w:pPr>
        <w:widowControl w:val="0"/>
        <w:autoSpaceDE w:val="0"/>
        <w:autoSpaceDN w:val="0"/>
        <w:adjustRightInd w:val="0"/>
        <w:spacing w:after="0" w:line="240" w:lineRule="auto"/>
        <w:ind w:firstLine="540"/>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ab/>
        <w:t>3.3. Килешүне өзү язма рәвештә рәсмиләштерелә.</w:t>
      </w:r>
    </w:p>
    <w:p w:rsidR="00370969" w:rsidRPr="00F230E3" w:rsidRDefault="00F230E3" w:rsidP="00370969">
      <w:pPr>
        <w:shd w:val="clear" w:color="auto" w:fill="FFFFFF"/>
        <w:spacing w:after="0" w:line="240" w:lineRule="auto"/>
        <w:ind w:firstLine="709"/>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3.4. </w:t>
      </w:r>
      <w:r w:rsidRPr="00F230E3">
        <w:rPr>
          <w:rFonts w:ascii="Arial" w:eastAsia="Times New Roman" w:hAnsi="Arial" w:cs="Arial"/>
          <w:sz w:val="24"/>
          <w:szCs w:val="24"/>
          <w:lang w:val="tt" w:eastAsia="ru-RU"/>
        </w:rPr>
        <w:t>Әлеге Килешүне вакытыннан алда өзү турында карар кабул иткән Як хәбәрнамәне аерылышу күздә тотылган көнгә кадәр 30 көн кала һәм өзелү турында килешү проектын икенче якка җибәрә. Хәбәрнамә алган һәм өзү турында килешү проекты имзаланган килешүне өзү яки дәл</w:t>
      </w:r>
      <w:r w:rsidRPr="00F230E3">
        <w:rPr>
          <w:rFonts w:ascii="Arial" w:eastAsia="Times New Roman" w:hAnsi="Arial" w:cs="Arial"/>
          <w:sz w:val="24"/>
          <w:szCs w:val="24"/>
          <w:lang w:val="tt" w:eastAsia="ru-RU"/>
        </w:rPr>
        <w:t>илләнгән рәвештә кире кагу турында имзаланган килешүне алган көннән алып 10 көн эчендә җибәрергә тиеш.</w:t>
      </w:r>
    </w:p>
    <w:p w:rsidR="00370969" w:rsidRPr="00F230E3" w:rsidRDefault="00F230E3" w:rsidP="00370969">
      <w:pPr>
        <w:shd w:val="clear" w:color="auto" w:fill="FFFFFF"/>
        <w:spacing w:after="0" w:line="240" w:lineRule="auto"/>
        <w:ind w:firstLine="709"/>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3.5. Әлеге Килешүнең гамәлдә булу вакыты тәмамланырга бер ай кала якларның берсе дә аны туктату турында белдермәсә, Килешү шул ук срокка һәм шул ук шартл</w:t>
      </w:r>
      <w:r w:rsidRPr="00F230E3">
        <w:rPr>
          <w:rFonts w:ascii="Arial" w:eastAsia="Times New Roman" w:hAnsi="Arial" w:cs="Arial"/>
          <w:color w:val="000000"/>
          <w:sz w:val="24"/>
          <w:szCs w:val="24"/>
          <w:lang w:val="tt" w:eastAsia="ru-RU"/>
        </w:rPr>
        <w:t xml:space="preserve">арда озайтылган дип санала. </w:t>
      </w:r>
    </w:p>
    <w:p w:rsidR="00370969" w:rsidRPr="00F230E3" w:rsidRDefault="00F230E3" w:rsidP="00370969">
      <w:pPr>
        <w:shd w:val="clear" w:color="auto" w:fill="FFFFFF"/>
        <w:spacing w:after="0" w:line="240" w:lineRule="auto"/>
        <w:contextualSpacing/>
        <w:jc w:val="center"/>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4. Якларның җаваплылыгы</w:t>
      </w:r>
    </w:p>
    <w:p w:rsidR="00370969" w:rsidRPr="00F230E3" w:rsidRDefault="00F230E3" w:rsidP="00370969">
      <w:pPr>
        <w:shd w:val="clear" w:color="auto" w:fill="FFFFFF"/>
        <w:spacing w:after="0" w:line="240" w:lineRule="auto"/>
        <w:ind w:firstLine="709"/>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4.1. Яклар әлеге Килешүдә каралган бурычларны үтәмәгән яисә тиешенчә үтәмәгән өчен гамәлдәге законнар нигезендә җаваплы.</w:t>
      </w:r>
    </w:p>
    <w:p w:rsidR="00370969" w:rsidRPr="00F230E3" w:rsidRDefault="00F230E3" w:rsidP="00370969">
      <w:pPr>
        <w:shd w:val="clear" w:color="auto" w:fill="FFFFFF"/>
        <w:spacing w:after="0" w:line="240" w:lineRule="auto"/>
        <w:contextualSpacing/>
        <w:jc w:val="center"/>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5. Йомгаклау шартлары</w:t>
      </w:r>
    </w:p>
    <w:p w:rsidR="00370969" w:rsidRPr="00F230E3" w:rsidRDefault="00F230E3" w:rsidP="00370969">
      <w:pPr>
        <w:widowControl w:val="0"/>
        <w:autoSpaceDE w:val="0"/>
        <w:autoSpaceDN w:val="0"/>
        <w:adjustRightInd w:val="0"/>
        <w:spacing w:after="0" w:line="240" w:lineRule="auto"/>
        <w:ind w:firstLine="540"/>
        <w:contextualSpacing/>
        <w:jc w:val="both"/>
        <w:rPr>
          <w:rFonts w:ascii="Arial" w:eastAsia="Times New Roman" w:hAnsi="Arial" w:cs="Arial"/>
          <w:sz w:val="24"/>
          <w:szCs w:val="24"/>
          <w:lang w:val="tt" w:eastAsia="ru-RU"/>
        </w:rPr>
      </w:pPr>
      <w:r w:rsidRPr="00F230E3">
        <w:rPr>
          <w:rFonts w:ascii="Arial" w:eastAsia="Times New Roman" w:hAnsi="Arial" w:cs="Arial"/>
          <w:sz w:val="24"/>
          <w:szCs w:val="24"/>
          <w:lang w:val="tt" w:eastAsia="ru-RU"/>
        </w:rPr>
        <w:tab/>
        <w:t>5.1. Якларның үзара ризалыгы яисә гамәлдәге законнар таләпл</w:t>
      </w:r>
      <w:r w:rsidRPr="00F230E3">
        <w:rPr>
          <w:rFonts w:ascii="Arial" w:eastAsia="Times New Roman" w:hAnsi="Arial" w:cs="Arial"/>
          <w:sz w:val="24"/>
          <w:szCs w:val="24"/>
          <w:lang w:val="tt" w:eastAsia="ru-RU"/>
        </w:rPr>
        <w:t>әре нигезендә әлеге Килешүгә язма рәвештә үзгәрешләр һәм (яисә) өстәмәләр кертелергә мөмкин.</w:t>
      </w:r>
    </w:p>
    <w:p w:rsidR="00370969" w:rsidRPr="00F230E3" w:rsidRDefault="00F230E3" w:rsidP="00370969">
      <w:pPr>
        <w:widowControl w:val="0"/>
        <w:shd w:val="clear" w:color="auto" w:fill="FFFFFF"/>
        <w:autoSpaceDE w:val="0"/>
        <w:autoSpaceDN w:val="0"/>
        <w:spacing w:after="0" w:line="240" w:lineRule="auto"/>
        <w:ind w:firstLine="720"/>
        <w:contextualSpacing/>
        <w:jc w:val="both"/>
        <w:rPr>
          <w:rFonts w:ascii="Arial" w:eastAsia="Times New Roman" w:hAnsi="Arial" w:cs="Arial"/>
          <w:bCs/>
          <w:color w:val="000000"/>
          <w:sz w:val="24"/>
          <w:szCs w:val="24"/>
          <w:lang w:val="x-none"/>
        </w:rPr>
      </w:pPr>
      <w:r w:rsidRPr="00F230E3">
        <w:rPr>
          <w:rFonts w:ascii="Arial" w:eastAsia="Times New Roman" w:hAnsi="Arial" w:cs="Arial"/>
          <w:bCs/>
          <w:color w:val="000000"/>
          <w:sz w:val="24"/>
          <w:szCs w:val="24"/>
          <w:lang w:val="tt"/>
        </w:rPr>
        <w:t xml:space="preserve">Әлеге Килешүгә үзгәрешләр һәм өстәмәләр якларның өстәмә килешүе белән рәсмиләштерелә. </w:t>
      </w:r>
    </w:p>
    <w:p w:rsidR="00370969" w:rsidRPr="00F230E3" w:rsidRDefault="00F230E3" w:rsidP="00370969">
      <w:pPr>
        <w:widowControl w:val="0"/>
        <w:autoSpaceDE w:val="0"/>
        <w:autoSpaceDN w:val="0"/>
        <w:adjustRightInd w:val="0"/>
        <w:spacing w:after="0" w:line="240" w:lineRule="auto"/>
        <w:ind w:firstLine="540"/>
        <w:contextualSpacing/>
        <w:jc w:val="both"/>
        <w:rPr>
          <w:rFonts w:ascii="Arial" w:eastAsia="Times New Roman" w:hAnsi="Arial" w:cs="Arial"/>
          <w:sz w:val="24"/>
          <w:szCs w:val="24"/>
          <w:lang w:val="tt" w:eastAsia="ru-RU"/>
        </w:rPr>
      </w:pPr>
      <w:r w:rsidRPr="00F230E3">
        <w:rPr>
          <w:rFonts w:ascii="Arial" w:eastAsia="Times New Roman" w:hAnsi="Arial" w:cs="Arial"/>
          <w:color w:val="000000"/>
          <w:sz w:val="24"/>
          <w:szCs w:val="24"/>
          <w:lang w:val="tt" w:eastAsia="ru-RU"/>
        </w:rPr>
        <w:lastRenderedPageBreak/>
        <w:tab/>
        <w:t>5.2.</w:t>
      </w:r>
      <w:r w:rsidRPr="00F230E3">
        <w:rPr>
          <w:rFonts w:ascii="Arial" w:eastAsia="Times New Roman" w:hAnsi="Arial" w:cs="Arial"/>
          <w:sz w:val="24"/>
          <w:szCs w:val="24"/>
          <w:lang w:val="tt" w:eastAsia="ru-RU"/>
        </w:rPr>
        <w:t xml:space="preserve"> Әлеге Килешү тигез юридик көчкә ия Якларның һәркайсы өчен 2 (ике) нөсх</w:t>
      </w:r>
      <w:r w:rsidRPr="00F230E3">
        <w:rPr>
          <w:rFonts w:ascii="Arial" w:eastAsia="Times New Roman" w:hAnsi="Arial" w:cs="Arial"/>
          <w:sz w:val="24"/>
          <w:szCs w:val="24"/>
          <w:lang w:val="tt" w:eastAsia="ru-RU"/>
        </w:rPr>
        <w:t>әдә, берәр нөсхәдә төзелгән.</w:t>
      </w:r>
    </w:p>
    <w:p w:rsidR="00370969" w:rsidRPr="00F230E3" w:rsidRDefault="00F230E3" w:rsidP="00370969">
      <w:pPr>
        <w:shd w:val="clear" w:color="auto" w:fill="FFFFFF"/>
        <w:spacing w:after="0" w:line="240" w:lineRule="auto"/>
        <w:ind w:firstLine="720"/>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5.3.  Әлеге Килешүне үтәгәндә яклар арасында барлыкка килә торган барлык бәхәсләр һәм каршылыклар сөйләшүләр юлы белән хәл ителәчәк.</w:t>
      </w:r>
    </w:p>
    <w:p w:rsidR="00370969" w:rsidRPr="00F230E3" w:rsidRDefault="00F230E3" w:rsidP="00370969">
      <w:pPr>
        <w:shd w:val="clear" w:color="auto" w:fill="FFFFFF"/>
        <w:spacing w:after="0" w:line="240" w:lineRule="auto"/>
        <w:ind w:firstLine="720"/>
        <w:contextualSpacing/>
        <w:jc w:val="both"/>
        <w:rPr>
          <w:rFonts w:ascii="Arial" w:eastAsia="Times New Roman" w:hAnsi="Arial" w:cs="Arial"/>
          <w:color w:val="000000"/>
          <w:sz w:val="24"/>
          <w:szCs w:val="24"/>
          <w:lang w:val="tt" w:eastAsia="ru-RU"/>
        </w:rPr>
      </w:pPr>
      <w:r w:rsidRPr="00F230E3">
        <w:rPr>
          <w:rFonts w:ascii="Arial" w:eastAsia="Times New Roman" w:hAnsi="Arial" w:cs="Arial"/>
          <w:color w:val="000000"/>
          <w:sz w:val="24"/>
          <w:szCs w:val="24"/>
          <w:lang w:val="tt" w:eastAsia="ru-RU"/>
        </w:rPr>
        <w:t xml:space="preserve">5.4. Әлеге Килешү, шул исәптән финанс белән тәэмин итү, җайга салынмаган мәсьәләләр муниципаль берәмлекләрнең аерым актлары, гамәлдәге законнар нигезендә кабул ителгән килешүләр белән җайга салына. </w:t>
      </w:r>
    </w:p>
    <w:p w:rsidR="00370969" w:rsidRPr="00F230E3" w:rsidRDefault="00370969" w:rsidP="00370969">
      <w:pPr>
        <w:shd w:val="clear" w:color="auto" w:fill="FFFFFF"/>
        <w:spacing w:after="0" w:line="240" w:lineRule="auto"/>
        <w:ind w:firstLine="720"/>
        <w:contextualSpacing/>
        <w:jc w:val="both"/>
        <w:rPr>
          <w:rFonts w:ascii="Arial" w:eastAsia="Times New Roman" w:hAnsi="Arial" w:cs="Arial"/>
          <w:color w:val="000000"/>
          <w:sz w:val="24"/>
          <w:szCs w:val="24"/>
          <w:lang w:val="tt" w:eastAsia="ru-RU"/>
        </w:rPr>
      </w:pPr>
    </w:p>
    <w:p w:rsidR="00370969" w:rsidRPr="00F230E3" w:rsidRDefault="00370969" w:rsidP="00370969">
      <w:pPr>
        <w:shd w:val="clear" w:color="auto" w:fill="FFFFFF"/>
        <w:spacing w:after="0" w:line="240" w:lineRule="auto"/>
        <w:ind w:firstLine="720"/>
        <w:contextualSpacing/>
        <w:jc w:val="both"/>
        <w:rPr>
          <w:rFonts w:ascii="Arial" w:eastAsia="Times New Roman" w:hAnsi="Arial" w:cs="Arial"/>
          <w:color w:val="000000"/>
          <w:sz w:val="24"/>
          <w:szCs w:val="24"/>
          <w:lang w:val="tt" w:eastAsia="ru-RU"/>
        </w:rPr>
      </w:pPr>
    </w:p>
    <w:p w:rsidR="00370969" w:rsidRPr="00F230E3" w:rsidRDefault="00370969" w:rsidP="00370969">
      <w:pPr>
        <w:shd w:val="clear" w:color="auto" w:fill="FFFFFF"/>
        <w:spacing w:after="0" w:line="240" w:lineRule="auto"/>
        <w:ind w:firstLine="720"/>
        <w:contextualSpacing/>
        <w:jc w:val="both"/>
        <w:rPr>
          <w:rFonts w:ascii="Arial" w:eastAsia="Times New Roman" w:hAnsi="Arial" w:cs="Arial"/>
          <w:color w:val="000000"/>
          <w:sz w:val="24"/>
          <w:szCs w:val="24"/>
          <w:lang w:val="tt" w:eastAsia="ru-RU"/>
        </w:rPr>
      </w:pPr>
    </w:p>
    <w:p w:rsidR="00370969" w:rsidRPr="00F230E3" w:rsidRDefault="00F230E3" w:rsidP="00370969">
      <w:pPr>
        <w:spacing w:after="0" w:line="240" w:lineRule="auto"/>
        <w:contextualSpacing/>
        <w:jc w:val="center"/>
        <w:rPr>
          <w:rFonts w:ascii="Arial" w:eastAsia="Times New Roman" w:hAnsi="Arial" w:cs="Arial"/>
          <w:sz w:val="24"/>
          <w:szCs w:val="24"/>
          <w:highlight w:val="yellow"/>
          <w:lang w:eastAsia="ru-RU"/>
        </w:rPr>
      </w:pPr>
      <w:r w:rsidRPr="00F230E3">
        <w:rPr>
          <w:rFonts w:ascii="Arial" w:eastAsia="Times New Roman" w:hAnsi="Arial" w:cs="Arial"/>
          <w:sz w:val="24"/>
          <w:szCs w:val="24"/>
          <w:lang w:val="tt" w:eastAsia="ru-RU"/>
        </w:rPr>
        <w:t>6. Якларның адреслары һәм башка белешмәләр</w:t>
      </w:r>
    </w:p>
    <w:tbl>
      <w:tblPr>
        <w:tblW w:w="0" w:type="auto"/>
        <w:tblLook w:val="04A0" w:firstRow="1" w:lastRow="0" w:firstColumn="1" w:lastColumn="0" w:noHBand="0" w:noVBand="1"/>
      </w:tblPr>
      <w:tblGrid>
        <w:gridCol w:w="4927"/>
        <w:gridCol w:w="4927"/>
      </w:tblGrid>
      <w:tr w:rsidR="00A74240" w:rsidRPr="00F230E3" w:rsidTr="006A1D1F">
        <w:tc>
          <w:tcPr>
            <w:tcW w:w="4927" w:type="dxa"/>
          </w:tcPr>
          <w:p w:rsidR="00370969" w:rsidRPr="00F230E3" w:rsidRDefault="00F230E3" w:rsidP="006A1D1F">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bookmarkStart w:id="1" w:name="Par97"/>
            <w:bookmarkEnd w:id="1"/>
            <w:r w:rsidRPr="00F230E3">
              <w:rPr>
                <w:rFonts w:ascii="Arial" w:eastAsia="Times New Roman" w:hAnsi="Arial" w:cs="Arial"/>
                <w:sz w:val="24"/>
                <w:szCs w:val="24"/>
                <w:lang w:val="tt" w:eastAsia="ru-RU"/>
              </w:rPr>
              <w:t xml:space="preserve">«Югары </w:t>
            </w:r>
            <w:r w:rsidRPr="00F230E3">
              <w:rPr>
                <w:rFonts w:ascii="Arial" w:eastAsia="Times New Roman" w:hAnsi="Arial" w:cs="Arial"/>
                <w:sz w:val="24"/>
                <w:szCs w:val="24"/>
                <w:lang w:val="tt" w:eastAsia="ru-RU"/>
              </w:rPr>
              <w:t>Ослан авыл җирлеге башкарма комитеты»</w:t>
            </w:r>
          </w:p>
          <w:p w:rsidR="00370969" w:rsidRPr="00F230E3" w:rsidRDefault="00370969" w:rsidP="006A1D1F">
            <w:pPr>
              <w:widowControl w:val="0"/>
              <w:autoSpaceDE w:val="0"/>
              <w:autoSpaceDN w:val="0"/>
              <w:adjustRightInd w:val="0"/>
              <w:spacing w:after="0" w:line="240" w:lineRule="auto"/>
              <w:contextualSpacing/>
              <w:jc w:val="both"/>
              <w:rPr>
                <w:rFonts w:ascii="Arial" w:eastAsia="Times New Roman" w:hAnsi="Arial" w:cs="Arial"/>
                <w:sz w:val="24"/>
                <w:szCs w:val="24"/>
                <w:lang w:val="tt-RU" w:eastAsia="ru-RU"/>
              </w:rPr>
            </w:pPr>
            <w:bookmarkStart w:id="2" w:name="_GoBack"/>
            <w:bookmarkEnd w:id="2"/>
          </w:p>
          <w:p w:rsidR="00370969" w:rsidRPr="00F230E3" w:rsidRDefault="00F230E3" w:rsidP="006A1D1F">
            <w:pPr>
              <w:widowControl w:val="0"/>
              <w:autoSpaceDE w:val="0"/>
              <w:autoSpaceDN w:val="0"/>
              <w:adjustRightInd w:val="0"/>
              <w:spacing w:after="0" w:line="240" w:lineRule="auto"/>
              <w:contextualSpacing/>
              <w:jc w:val="both"/>
              <w:rPr>
                <w:rFonts w:ascii="Arial" w:eastAsia="Times New Roman" w:hAnsi="Arial" w:cs="Arial"/>
                <w:sz w:val="24"/>
                <w:szCs w:val="24"/>
                <w:lang w:val="tt-RU" w:eastAsia="ru-RU"/>
              </w:rPr>
            </w:pPr>
            <w:r w:rsidRPr="00F230E3">
              <w:rPr>
                <w:rFonts w:ascii="Arial" w:eastAsia="Times New Roman" w:hAnsi="Arial" w:cs="Arial"/>
                <w:sz w:val="24"/>
                <w:szCs w:val="24"/>
                <w:lang w:val="tt" w:eastAsia="ru-RU"/>
              </w:rPr>
              <w:t>Югары Ослан авыл җирлегенең БК җитәкчесе</w:t>
            </w:r>
          </w:p>
          <w:p w:rsidR="00370969" w:rsidRPr="00F230E3" w:rsidRDefault="00370969" w:rsidP="006A1D1F">
            <w:pPr>
              <w:widowControl w:val="0"/>
              <w:autoSpaceDE w:val="0"/>
              <w:autoSpaceDN w:val="0"/>
              <w:adjustRightInd w:val="0"/>
              <w:spacing w:after="0" w:line="240" w:lineRule="auto"/>
              <w:contextualSpacing/>
              <w:jc w:val="both"/>
              <w:rPr>
                <w:rFonts w:ascii="Arial" w:eastAsia="Times New Roman" w:hAnsi="Arial" w:cs="Arial"/>
                <w:sz w:val="24"/>
                <w:szCs w:val="24"/>
                <w:lang w:val="tt-RU" w:eastAsia="ru-RU"/>
              </w:rPr>
            </w:pPr>
          </w:p>
          <w:p w:rsidR="00370969" w:rsidRPr="00F230E3" w:rsidRDefault="00F230E3" w:rsidP="006A1D1F">
            <w:pPr>
              <w:widowControl w:val="0"/>
              <w:tabs>
                <w:tab w:val="left" w:pos="3084"/>
              </w:tabs>
              <w:autoSpaceDE w:val="0"/>
              <w:autoSpaceDN w:val="0"/>
              <w:adjustRightInd w:val="0"/>
              <w:spacing w:after="0" w:line="240" w:lineRule="auto"/>
              <w:contextualSpacing/>
              <w:jc w:val="both"/>
              <w:rPr>
                <w:rFonts w:ascii="Arial" w:eastAsia="Times New Roman" w:hAnsi="Arial" w:cs="Arial"/>
                <w:sz w:val="24"/>
                <w:szCs w:val="24"/>
                <w:lang w:eastAsia="ru-RU"/>
              </w:rPr>
            </w:pPr>
            <w:r w:rsidRPr="00F230E3">
              <w:rPr>
                <w:rFonts w:ascii="Arial" w:eastAsia="Times New Roman" w:hAnsi="Arial" w:cs="Arial"/>
                <w:sz w:val="24"/>
                <w:szCs w:val="24"/>
                <w:lang w:val="tt" w:eastAsia="ru-RU"/>
              </w:rPr>
              <w:t>_________________ В.Ю.Раков</w:t>
            </w:r>
          </w:p>
        </w:tc>
        <w:tc>
          <w:tcPr>
            <w:tcW w:w="4927" w:type="dxa"/>
          </w:tcPr>
          <w:p w:rsidR="00370969" w:rsidRPr="00F230E3" w:rsidRDefault="00F230E3" w:rsidP="006A1D1F">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F230E3">
              <w:rPr>
                <w:rFonts w:ascii="Arial" w:eastAsia="Times New Roman" w:hAnsi="Arial" w:cs="Arial"/>
                <w:sz w:val="24"/>
                <w:szCs w:val="24"/>
                <w:lang w:val="tt" w:eastAsia="ru-RU"/>
              </w:rPr>
              <w:t>«Районның мөлкәт һәм җир мөнәсәбәтләре палатасы»</w:t>
            </w:r>
          </w:p>
          <w:p w:rsidR="00370969" w:rsidRPr="00F230E3" w:rsidRDefault="00370969" w:rsidP="006A1D1F">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p>
          <w:p w:rsidR="00370969" w:rsidRPr="00F230E3" w:rsidRDefault="00F230E3" w:rsidP="006A1D1F">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F230E3">
              <w:rPr>
                <w:rFonts w:ascii="Arial" w:eastAsia="Times New Roman" w:hAnsi="Arial" w:cs="Arial"/>
                <w:sz w:val="24"/>
                <w:szCs w:val="24"/>
                <w:lang w:val="tt" w:eastAsia="ru-RU"/>
              </w:rPr>
              <w:t>Югары Ослан муниципаль районының мөлкәт һәм җир мөнәсәбәтләре палатасы рәисе</w:t>
            </w:r>
          </w:p>
          <w:p w:rsidR="00370969" w:rsidRPr="00F230E3" w:rsidRDefault="00F230E3" w:rsidP="006A1D1F">
            <w:pPr>
              <w:spacing w:after="0" w:line="240" w:lineRule="auto"/>
              <w:rPr>
                <w:rFonts w:ascii="Arial" w:eastAsia="Times New Roman" w:hAnsi="Arial" w:cs="Arial"/>
                <w:sz w:val="24"/>
                <w:szCs w:val="24"/>
                <w:lang w:eastAsia="ru-RU"/>
              </w:rPr>
            </w:pPr>
            <w:r w:rsidRPr="00F230E3">
              <w:rPr>
                <w:rFonts w:ascii="Arial" w:eastAsia="Times New Roman" w:hAnsi="Arial" w:cs="Arial"/>
                <w:sz w:val="24"/>
                <w:szCs w:val="24"/>
                <w:lang w:val="tt" w:eastAsia="ru-RU"/>
              </w:rPr>
              <w:t xml:space="preserve">_______________   В.Н. Макаров                                                                                      </w:t>
            </w:r>
          </w:p>
        </w:tc>
      </w:tr>
    </w:tbl>
    <w:p w:rsidR="00370969" w:rsidRPr="00F230E3" w:rsidRDefault="00370969" w:rsidP="00370969">
      <w:pPr>
        <w:widowControl w:val="0"/>
        <w:autoSpaceDE w:val="0"/>
        <w:autoSpaceDN w:val="0"/>
        <w:adjustRightInd w:val="0"/>
        <w:spacing w:after="0" w:line="240" w:lineRule="auto"/>
        <w:contextualSpacing/>
        <w:jc w:val="both"/>
        <w:rPr>
          <w:rFonts w:ascii="Arial" w:eastAsia="Times New Roman" w:hAnsi="Arial" w:cs="Arial"/>
          <w:sz w:val="24"/>
          <w:szCs w:val="24"/>
          <w:highlight w:val="lightGray"/>
          <w:lang w:eastAsia="ru-RU"/>
        </w:rPr>
      </w:pPr>
    </w:p>
    <w:p w:rsidR="00370969" w:rsidRPr="00F230E3" w:rsidRDefault="00370969" w:rsidP="00370969">
      <w:pPr>
        <w:spacing w:after="0" w:line="240" w:lineRule="auto"/>
        <w:contextualSpacing/>
        <w:rPr>
          <w:rFonts w:ascii="Arial" w:eastAsia="Times New Roman" w:hAnsi="Arial" w:cs="Arial"/>
          <w:sz w:val="24"/>
          <w:szCs w:val="24"/>
          <w:lang w:eastAsia="ru-RU"/>
        </w:rPr>
      </w:pPr>
    </w:p>
    <w:p w:rsidR="00370969" w:rsidRPr="00F230E3" w:rsidRDefault="00370969" w:rsidP="00370969">
      <w:pPr>
        <w:spacing w:after="0" w:line="240" w:lineRule="auto"/>
        <w:ind w:firstLine="709"/>
        <w:rPr>
          <w:rFonts w:ascii="Arial" w:hAnsi="Arial" w:cs="Arial"/>
          <w:sz w:val="24"/>
          <w:szCs w:val="24"/>
        </w:rPr>
      </w:pPr>
    </w:p>
    <w:p w:rsidR="00370969" w:rsidRPr="00F230E3" w:rsidRDefault="00370969" w:rsidP="00370969">
      <w:pPr>
        <w:rPr>
          <w:rFonts w:ascii="Arial" w:hAnsi="Arial" w:cs="Arial"/>
          <w:sz w:val="24"/>
          <w:szCs w:val="24"/>
        </w:rPr>
      </w:pPr>
    </w:p>
    <w:p w:rsidR="00F742CA" w:rsidRPr="00F230E3" w:rsidRDefault="00F742CA" w:rsidP="00F742CA">
      <w:pPr>
        <w:spacing w:line="300" w:lineRule="exact"/>
        <w:rPr>
          <w:rFonts w:ascii="Arial" w:hAnsi="Arial" w:cs="Arial"/>
          <w:sz w:val="24"/>
          <w:szCs w:val="24"/>
        </w:rPr>
      </w:pPr>
    </w:p>
    <w:sectPr w:rsidR="00F742CA" w:rsidRPr="00F230E3" w:rsidSect="00F230E3">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26D4C"/>
    <w:multiLevelType w:val="hybridMultilevel"/>
    <w:tmpl w:val="BC70A55C"/>
    <w:lvl w:ilvl="0" w:tplc="DD2EEC9C">
      <w:start w:val="1"/>
      <w:numFmt w:val="decimal"/>
      <w:lvlText w:val="%1."/>
      <w:lvlJc w:val="left"/>
      <w:pPr>
        <w:ind w:left="1035" w:hanging="360"/>
      </w:pPr>
      <w:rPr>
        <w:rFonts w:hint="default"/>
      </w:rPr>
    </w:lvl>
    <w:lvl w:ilvl="1" w:tplc="9A88BEDE" w:tentative="1">
      <w:start w:val="1"/>
      <w:numFmt w:val="lowerLetter"/>
      <w:lvlText w:val="%2."/>
      <w:lvlJc w:val="left"/>
      <w:pPr>
        <w:ind w:left="1755" w:hanging="360"/>
      </w:pPr>
    </w:lvl>
    <w:lvl w:ilvl="2" w:tplc="D8A4BB78" w:tentative="1">
      <w:start w:val="1"/>
      <w:numFmt w:val="lowerRoman"/>
      <w:lvlText w:val="%3."/>
      <w:lvlJc w:val="right"/>
      <w:pPr>
        <w:ind w:left="2475" w:hanging="180"/>
      </w:pPr>
    </w:lvl>
    <w:lvl w:ilvl="3" w:tplc="97AABC68" w:tentative="1">
      <w:start w:val="1"/>
      <w:numFmt w:val="decimal"/>
      <w:lvlText w:val="%4."/>
      <w:lvlJc w:val="left"/>
      <w:pPr>
        <w:ind w:left="3195" w:hanging="360"/>
      </w:pPr>
    </w:lvl>
    <w:lvl w:ilvl="4" w:tplc="549C365A" w:tentative="1">
      <w:start w:val="1"/>
      <w:numFmt w:val="lowerLetter"/>
      <w:lvlText w:val="%5."/>
      <w:lvlJc w:val="left"/>
      <w:pPr>
        <w:ind w:left="3915" w:hanging="360"/>
      </w:pPr>
    </w:lvl>
    <w:lvl w:ilvl="5" w:tplc="6A2CBBC0" w:tentative="1">
      <w:start w:val="1"/>
      <w:numFmt w:val="lowerRoman"/>
      <w:lvlText w:val="%6."/>
      <w:lvlJc w:val="right"/>
      <w:pPr>
        <w:ind w:left="4635" w:hanging="180"/>
      </w:pPr>
    </w:lvl>
    <w:lvl w:ilvl="6" w:tplc="56DE0E68" w:tentative="1">
      <w:start w:val="1"/>
      <w:numFmt w:val="decimal"/>
      <w:lvlText w:val="%7."/>
      <w:lvlJc w:val="left"/>
      <w:pPr>
        <w:ind w:left="5355" w:hanging="360"/>
      </w:pPr>
    </w:lvl>
    <w:lvl w:ilvl="7" w:tplc="E79CE538" w:tentative="1">
      <w:start w:val="1"/>
      <w:numFmt w:val="lowerLetter"/>
      <w:lvlText w:val="%8."/>
      <w:lvlJc w:val="left"/>
      <w:pPr>
        <w:ind w:left="6075" w:hanging="360"/>
      </w:pPr>
    </w:lvl>
    <w:lvl w:ilvl="8" w:tplc="15F470BE" w:tentative="1">
      <w:start w:val="1"/>
      <w:numFmt w:val="lowerRoman"/>
      <w:lvlText w:val="%9."/>
      <w:lvlJc w:val="right"/>
      <w:pPr>
        <w:ind w:left="6795" w:hanging="180"/>
      </w:pPr>
    </w:lvl>
  </w:abstractNum>
  <w:abstractNum w:abstractNumId="1">
    <w:nsid w:val="6FDE6B96"/>
    <w:multiLevelType w:val="hybridMultilevel"/>
    <w:tmpl w:val="40A69A16"/>
    <w:lvl w:ilvl="0" w:tplc="1686857A">
      <w:start w:val="1"/>
      <w:numFmt w:val="decimal"/>
      <w:lvlText w:val="%1."/>
      <w:lvlJc w:val="left"/>
      <w:pPr>
        <w:ind w:left="1804" w:hanging="1095"/>
      </w:pPr>
      <w:rPr>
        <w:rFonts w:hint="default"/>
        <w:color w:val="000000" w:themeColor="text1"/>
      </w:rPr>
    </w:lvl>
    <w:lvl w:ilvl="1" w:tplc="3E0EF14C" w:tentative="1">
      <w:start w:val="1"/>
      <w:numFmt w:val="lowerLetter"/>
      <w:lvlText w:val="%2."/>
      <w:lvlJc w:val="left"/>
      <w:pPr>
        <w:ind w:left="1789" w:hanging="360"/>
      </w:pPr>
    </w:lvl>
    <w:lvl w:ilvl="2" w:tplc="89589F20" w:tentative="1">
      <w:start w:val="1"/>
      <w:numFmt w:val="lowerRoman"/>
      <w:lvlText w:val="%3."/>
      <w:lvlJc w:val="right"/>
      <w:pPr>
        <w:ind w:left="2509" w:hanging="180"/>
      </w:pPr>
    </w:lvl>
    <w:lvl w:ilvl="3" w:tplc="1FBA9E1E" w:tentative="1">
      <w:start w:val="1"/>
      <w:numFmt w:val="decimal"/>
      <w:lvlText w:val="%4."/>
      <w:lvlJc w:val="left"/>
      <w:pPr>
        <w:ind w:left="3229" w:hanging="360"/>
      </w:pPr>
    </w:lvl>
    <w:lvl w:ilvl="4" w:tplc="7D5CA430" w:tentative="1">
      <w:start w:val="1"/>
      <w:numFmt w:val="lowerLetter"/>
      <w:lvlText w:val="%5."/>
      <w:lvlJc w:val="left"/>
      <w:pPr>
        <w:ind w:left="3949" w:hanging="360"/>
      </w:pPr>
    </w:lvl>
    <w:lvl w:ilvl="5" w:tplc="6438549C" w:tentative="1">
      <w:start w:val="1"/>
      <w:numFmt w:val="lowerRoman"/>
      <w:lvlText w:val="%6."/>
      <w:lvlJc w:val="right"/>
      <w:pPr>
        <w:ind w:left="4669" w:hanging="180"/>
      </w:pPr>
    </w:lvl>
    <w:lvl w:ilvl="6" w:tplc="5A525F58" w:tentative="1">
      <w:start w:val="1"/>
      <w:numFmt w:val="decimal"/>
      <w:lvlText w:val="%7."/>
      <w:lvlJc w:val="left"/>
      <w:pPr>
        <w:ind w:left="5389" w:hanging="360"/>
      </w:pPr>
    </w:lvl>
    <w:lvl w:ilvl="7" w:tplc="469E84B8" w:tentative="1">
      <w:start w:val="1"/>
      <w:numFmt w:val="lowerLetter"/>
      <w:lvlText w:val="%8."/>
      <w:lvlJc w:val="left"/>
      <w:pPr>
        <w:ind w:left="6109" w:hanging="360"/>
      </w:pPr>
    </w:lvl>
    <w:lvl w:ilvl="8" w:tplc="0B0419D6"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370969"/>
    <w:rsid w:val="0001558A"/>
    <w:rsid w:val="00053061"/>
    <w:rsid w:val="00057841"/>
    <w:rsid w:val="00086A1B"/>
    <w:rsid w:val="00092EC5"/>
    <w:rsid w:val="000A0754"/>
    <w:rsid w:val="000B2872"/>
    <w:rsid w:val="00195EA9"/>
    <w:rsid w:val="001F1E1F"/>
    <w:rsid w:val="00212CEE"/>
    <w:rsid w:val="002B3BFC"/>
    <w:rsid w:val="002C72CF"/>
    <w:rsid w:val="0033115F"/>
    <w:rsid w:val="00370969"/>
    <w:rsid w:val="003D3339"/>
    <w:rsid w:val="004D05F9"/>
    <w:rsid w:val="00506141"/>
    <w:rsid w:val="00507DB5"/>
    <w:rsid w:val="00596B0B"/>
    <w:rsid w:val="005A4173"/>
    <w:rsid w:val="005A5E25"/>
    <w:rsid w:val="0061378D"/>
    <w:rsid w:val="006164AF"/>
    <w:rsid w:val="006461AE"/>
    <w:rsid w:val="006616FB"/>
    <w:rsid w:val="006A1D1F"/>
    <w:rsid w:val="006C0C52"/>
    <w:rsid w:val="00706061"/>
    <w:rsid w:val="00826E4C"/>
    <w:rsid w:val="00830659"/>
    <w:rsid w:val="008A4F08"/>
    <w:rsid w:val="008A5D21"/>
    <w:rsid w:val="008A77BE"/>
    <w:rsid w:val="008B1569"/>
    <w:rsid w:val="008C7A76"/>
    <w:rsid w:val="008D4DC1"/>
    <w:rsid w:val="009148BB"/>
    <w:rsid w:val="00993316"/>
    <w:rsid w:val="009C2F11"/>
    <w:rsid w:val="00A45C21"/>
    <w:rsid w:val="00A74240"/>
    <w:rsid w:val="00A86369"/>
    <w:rsid w:val="00AB43F1"/>
    <w:rsid w:val="00B33B40"/>
    <w:rsid w:val="00B379CF"/>
    <w:rsid w:val="00C24E9A"/>
    <w:rsid w:val="00CD5E32"/>
    <w:rsid w:val="00D558A4"/>
    <w:rsid w:val="00D67246"/>
    <w:rsid w:val="00D83FCD"/>
    <w:rsid w:val="00D86739"/>
    <w:rsid w:val="00E3262B"/>
    <w:rsid w:val="00F123A4"/>
    <w:rsid w:val="00F230E3"/>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4D0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122</TotalTime>
  <Pages>1</Pages>
  <Words>1632</Words>
  <Characters>9306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cp:revision>
  <cp:lastPrinted>2022-06-04T11:01:00Z</cp:lastPrinted>
  <dcterms:created xsi:type="dcterms:W3CDTF">2015-09-22T07:48:00Z</dcterms:created>
  <dcterms:modified xsi:type="dcterms:W3CDTF">2022-06-04T11:01:00Z</dcterms:modified>
</cp:coreProperties>
</file>