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Default="00583841">
      <w:pPr>
        <w:rPr>
          <w:noProof/>
          <w:lang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margin-left:17.35pt;margin-top:155.9pt;width:448.3pt;height:70.65pt;z-index:251658240" stroked="f">
            <v:fill opacity="0"/>
            <v:textbox>
              <w:txbxContent>
                <w:p w:rsidR="002B3BFC" w:rsidRDefault="00583841">
                  <w:r>
                    <w:rPr>
                      <w:lang w:val="tt"/>
                    </w:rPr>
                    <w:t xml:space="preserve">              16.10.2015                                                            № 2-19</w:t>
                  </w:r>
                </w:p>
                <w:p w:rsidR="002B3BFC" w:rsidRDefault="00583841">
                  <w:r>
                    <w:t xml:space="preserve">                                                                                     </w:t>
                  </w:r>
                </w:p>
              </w:txbxContent>
            </v:textbox>
          </v:shape>
        </w:pict>
      </w:r>
      <w:r w:rsidR="000F29D0">
        <w:rPr>
          <w:noProof/>
          <w:lang w:eastAsia="ru-RU"/>
        </w:rPr>
        <w:drawing>
          <wp:inline distT="0" distB="0" distL="0" distR="0">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630841" name="Рисунок 1" descr="СОВЕТ РЕШЕНИЕ"/>
                    <pic:cNvPicPr>
                      <a:picLocks noChangeAspect="1" noChangeArrowheads="1"/>
                    </pic:cNvPicPr>
                  </pic:nvPicPr>
                  <pic:blipFill>
                    <a:blip r:embed="rId6"/>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06023C" w:rsidRPr="00583841" w:rsidRDefault="00583841" w:rsidP="00583841">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583841">
        <w:rPr>
          <w:rFonts w:ascii="Arial" w:eastAsia="Times New Roman" w:hAnsi="Arial" w:cs="Arial"/>
          <w:bCs/>
          <w:sz w:val="24"/>
          <w:szCs w:val="24"/>
          <w:lang w:val="tt" w:eastAsia="ru-RU"/>
        </w:rPr>
        <w:t>Татарстан Республикасы Югары Ослан муниципаль районының Югары Ослан авыл җирлеге Советының  «Татарстан Республикасы Югары Ослан муниципаль районы территориясендә физик затлар мөлкәтенә салым турында» 2005 елның 17 ноябрендәге 16 номерлы карарына үзгәрешләр</w:t>
      </w:r>
      <w:r w:rsidRPr="00583841">
        <w:rPr>
          <w:rFonts w:ascii="Arial" w:eastAsia="Times New Roman" w:hAnsi="Arial" w:cs="Arial"/>
          <w:bCs/>
          <w:sz w:val="24"/>
          <w:szCs w:val="24"/>
          <w:lang w:val="tt" w:eastAsia="ru-RU"/>
        </w:rPr>
        <w:t xml:space="preserve"> кертү турында </w:t>
      </w:r>
    </w:p>
    <w:p w:rsidR="0006023C" w:rsidRPr="00583841" w:rsidRDefault="00583841" w:rsidP="0006023C">
      <w:pPr>
        <w:spacing w:after="0" w:line="240" w:lineRule="auto"/>
        <w:ind w:firstLine="426"/>
        <w:jc w:val="both"/>
        <w:rPr>
          <w:rFonts w:ascii="Arial" w:hAnsi="Arial" w:cs="Arial"/>
          <w:sz w:val="24"/>
          <w:szCs w:val="24"/>
        </w:rPr>
      </w:pPr>
      <w:r w:rsidRPr="00583841">
        <w:rPr>
          <w:rFonts w:ascii="Arial" w:hAnsi="Arial" w:cs="Arial"/>
          <w:sz w:val="24"/>
          <w:szCs w:val="24"/>
          <w:lang w:val="tt"/>
        </w:rPr>
        <w:t>Россия Федерациясе Салым кодексының 32 бүлеге, «Оешмалар мөлкәтенә салым турында» Татарстан Республикасы Законына үзгәрешләр кертү хакында» 2015 елның 25 сентябрендәге 62-ТРЗ номерлы Татарстан Республикасы Законы нигезендә</w:t>
      </w:r>
    </w:p>
    <w:p w:rsidR="00583841" w:rsidRDefault="00583841" w:rsidP="0006023C">
      <w:pPr>
        <w:spacing w:after="0" w:line="240" w:lineRule="auto"/>
        <w:jc w:val="center"/>
        <w:rPr>
          <w:rFonts w:ascii="Arial" w:hAnsi="Arial" w:cs="Arial"/>
          <w:sz w:val="24"/>
          <w:szCs w:val="24"/>
          <w:lang w:val="tt"/>
        </w:rPr>
      </w:pPr>
      <w:r w:rsidRPr="00583841">
        <w:rPr>
          <w:rFonts w:ascii="Arial" w:hAnsi="Arial" w:cs="Arial"/>
          <w:sz w:val="24"/>
          <w:szCs w:val="24"/>
          <w:lang w:val="tt"/>
        </w:rPr>
        <w:t xml:space="preserve"> Югары Ослан</w:t>
      </w:r>
      <w:r w:rsidRPr="00583841">
        <w:rPr>
          <w:rFonts w:ascii="Arial" w:hAnsi="Arial" w:cs="Arial"/>
          <w:sz w:val="24"/>
          <w:szCs w:val="24"/>
          <w:lang w:val="tt"/>
        </w:rPr>
        <w:t xml:space="preserve"> муниципаль районы </w:t>
      </w:r>
    </w:p>
    <w:p w:rsidR="0006023C" w:rsidRPr="00583841" w:rsidRDefault="00583841" w:rsidP="0006023C">
      <w:pPr>
        <w:spacing w:after="0" w:line="240" w:lineRule="auto"/>
        <w:jc w:val="center"/>
        <w:rPr>
          <w:rFonts w:ascii="Arial" w:hAnsi="Arial" w:cs="Arial"/>
          <w:sz w:val="24"/>
          <w:szCs w:val="24"/>
        </w:rPr>
      </w:pPr>
      <w:r w:rsidRPr="00583841">
        <w:rPr>
          <w:rFonts w:ascii="Arial" w:hAnsi="Arial" w:cs="Arial"/>
          <w:sz w:val="24"/>
          <w:szCs w:val="24"/>
          <w:lang w:val="tt"/>
        </w:rPr>
        <w:t>Югары Ослан   авыл җирлеге Советы</w:t>
      </w:r>
    </w:p>
    <w:p w:rsidR="0006023C" w:rsidRPr="00583841" w:rsidRDefault="00583841" w:rsidP="0006023C">
      <w:pPr>
        <w:spacing w:after="0" w:line="240" w:lineRule="auto"/>
        <w:jc w:val="center"/>
        <w:rPr>
          <w:rFonts w:ascii="Arial" w:hAnsi="Arial" w:cs="Arial"/>
          <w:sz w:val="24"/>
          <w:szCs w:val="24"/>
        </w:rPr>
      </w:pPr>
      <w:r w:rsidRPr="00583841">
        <w:rPr>
          <w:rFonts w:ascii="Arial" w:hAnsi="Arial" w:cs="Arial"/>
          <w:sz w:val="24"/>
          <w:szCs w:val="24"/>
          <w:lang w:val="tt"/>
        </w:rPr>
        <w:t>карар итте:</w:t>
      </w:r>
    </w:p>
    <w:p w:rsidR="0006023C" w:rsidRPr="00583841" w:rsidRDefault="00583841" w:rsidP="0006023C">
      <w:pPr>
        <w:widowControl w:val="0"/>
        <w:numPr>
          <w:ilvl w:val="0"/>
          <w:numId w:val="1"/>
        </w:numPr>
        <w:autoSpaceDE w:val="0"/>
        <w:autoSpaceDN w:val="0"/>
        <w:adjustRightInd w:val="0"/>
        <w:spacing w:after="0" w:line="240" w:lineRule="auto"/>
        <w:ind w:left="0" w:firstLine="567"/>
        <w:jc w:val="both"/>
        <w:rPr>
          <w:rFonts w:ascii="Arial" w:eastAsia="Times New Roman" w:hAnsi="Arial" w:cs="Arial"/>
          <w:bCs/>
          <w:sz w:val="24"/>
          <w:szCs w:val="24"/>
          <w:lang w:eastAsia="ru-RU"/>
        </w:rPr>
      </w:pPr>
      <w:r w:rsidRPr="00583841">
        <w:rPr>
          <w:rFonts w:ascii="Arial" w:hAnsi="Arial" w:cs="Arial"/>
          <w:sz w:val="24"/>
          <w:szCs w:val="24"/>
          <w:lang w:val="tt"/>
        </w:rPr>
        <w:t>Татарстан Республикасы Югары Ослан муниципаль районының Югары Ослан авыл җирлеге Советының  «Татарстан Республикасы Югары Ослан муниципаль районы территориясендә физик затлар мөлкәтенә са</w:t>
      </w:r>
      <w:r w:rsidRPr="00583841">
        <w:rPr>
          <w:rFonts w:ascii="Arial" w:hAnsi="Arial" w:cs="Arial"/>
          <w:sz w:val="24"/>
          <w:szCs w:val="24"/>
          <w:lang w:val="tt"/>
        </w:rPr>
        <w:t>лым турында» 2005 елның 17 ноябрендәге 16 номерлы карарына  түбәндәге үзгәрешләр кертергә :</w:t>
      </w:r>
    </w:p>
    <w:p w:rsidR="0006023C" w:rsidRPr="00583841" w:rsidRDefault="00583841" w:rsidP="0006023C">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583841">
        <w:rPr>
          <w:rFonts w:ascii="Arial" w:eastAsia="Times New Roman" w:hAnsi="Arial" w:cs="Arial"/>
          <w:bCs/>
          <w:sz w:val="24"/>
          <w:szCs w:val="24"/>
          <w:lang w:val="tt" w:eastAsia="ru-RU"/>
        </w:rPr>
        <w:t xml:space="preserve">1.1. Карарның 2 пунктындагы 6 пунктчасын түбәндәге редакциядә бәян итәргә: </w:t>
      </w:r>
    </w:p>
    <w:p w:rsidR="0006023C" w:rsidRPr="00583841" w:rsidRDefault="00583841" w:rsidP="0006023C">
      <w:pPr>
        <w:pStyle w:val="a5"/>
        <w:spacing w:after="0" w:line="240" w:lineRule="auto"/>
        <w:ind w:left="0" w:firstLine="567"/>
        <w:jc w:val="both"/>
        <w:rPr>
          <w:rFonts w:ascii="Arial" w:eastAsia="Times New Roman" w:hAnsi="Arial" w:cs="Arial"/>
          <w:sz w:val="24"/>
          <w:szCs w:val="24"/>
          <w:lang w:eastAsia="ru-RU"/>
        </w:rPr>
      </w:pPr>
      <w:r w:rsidRPr="00583841">
        <w:rPr>
          <w:rFonts w:ascii="Arial" w:eastAsia="Calibri" w:hAnsi="Arial" w:cs="Arial"/>
          <w:sz w:val="24"/>
          <w:szCs w:val="24"/>
          <w:lang w:val="tt"/>
        </w:rPr>
        <w:t>2015 елда - 1,2 процент, 2016 елда - 1,5 процент, 2017 елда - 1,8 процент, 2018 елда - 2</w:t>
      </w:r>
      <w:r w:rsidRPr="00583841">
        <w:rPr>
          <w:rFonts w:ascii="Arial" w:eastAsia="Calibri" w:hAnsi="Arial" w:cs="Arial"/>
          <w:sz w:val="24"/>
          <w:szCs w:val="24"/>
          <w:lang w:val="tt"/>
        </w:rPr>
        <w:t xml:space="preserve"> процент һәм аннан соңгы елларда Россия Федерациясе Салым кодексының 3782 статьясындагы 7 пункты нигезендә билгеләнә торган исемлеккә кертелгән салым салу объектларына карата; Россия Федерациясе Салым кодексының 3782 статьясындагы 10 пунктының икенче абзац</w:t>
      </w:r>
      <w:r w:rsidRPr="00583841">
        <w:rPr>
          <w:rFonts w:ascii="Arial" w:eastAsia="Calibri" w:hAnsi="Arial" w:cs="Arial"/>
          <w:sz w:val="24"/>
          <w:szCs w:val="24"/>
          <w:lang w:val="tt"/>
        </w:rPr>
        <w:t>ында каралган салым салу объектларына карата.</w:t>
      </w:r>
    </w:p>
    <w:p w:rsidR="0006023C" w:rsidRPr="00583841" w:rsidRDefault="00583841" w:rsidP="0006023C">
      <w:pPr>
        <w:numPr>
          <w:ilvl w:val="0"/>
          <w:numId w:val="1"/>
        </w:numPr>
        <w:spacing w:after="0" w:line="240" w:lineRule="auto"/>
        <w:ind w:left="0" w:firstLine="567"/>
        <w:jc w:val="both"/>
        <w:rPr>
          <w:rFonts w:ascii="Arial" w:hAnsi="Arial" w:cs="Arial"/>
          <w:sz w:val="24"/>
          <w:szCs w:val="24"/>
        </w:rPr>
      </w:pPr>
      <w:r w:rsidRPr="00583841">
        <w:rPr>
          <w:rFonts w:ascii="Arial" w:hAnsi="Arial" w:cs="Arial"/>
          <w:sz w:val="24"/>
          <w:szCs w:val="24"/>
          <w:lang w:val="tt"/>
        </w:rPr>
        <w:t>Югары Ослан муниципаль районы Советы карарының «Татарстан Республикасы Югары Ослан муниципаль районы территориясендә физик затлар мөлкәтенә салым турында» текстын яңа редакциядә расларга (1 нче кушымта).</w:t>
      </w:r>
    </w:p>
    <w:p w:rsidR="0006023C" w:rsidRPr="00583841" w:rsidRDefault="00583841" w:rsidP="0006023C">
      <w:pPr>
        <w:numPr>
          <w:ilvl w:val="0"/>
          <w:numId w:val="1"/>
        </w:numPr>
        <w:spacing w:after="0" w:line="240" w:lineRule="auto"/>
        <w:ind w:left="0" w:firstLine="567"/>
        <w:jc w:val="both"/>
        <w:rPr>
          <w:rFonts w:ascii="Arial" w:hAnsi="Arial" w:cs="Arial"/>
          <w:sz w:val="24"/>
          <w:szCs w:val="24"/>
        </w:rPr>
      </w:pPr>
      <w:r w:rsidRPr="00583841">
        <w:rPr>
          <w:rFonts w:ascii="Arial" w:hAnsi="Arial" w:cs="Arial"/>
          <w:sz w:val="24"/>
          <w:szCs w:val="24"/>
          <w:lang w:val="tt"/>
        </w:rPr>
        <w:t>Әлеге</w:t>
      </w:r>
      <w:r w:rsidRPr="00583841">
        <w:rPr>
          <w:rFonts w:ascii="Arial" w:hAnsi="Arial" w:cs="Arial"/>
          <w:sz w:val="24"/>
          <w:szCs w:val="24"/>
          <w:lang w:val="tt"/>
        </w:rPr>
        <w:t xml:space="preserve"> </w:t>
      </w:r>
      <w:r w:rsidRPr="00583841">
        <w:rPr>
          <w:rFonts w:ascii="Arial" w:hAnsi="Arial" w:cs="Arial"/>
          <w:sz w:val="24"/>
          <w:szCs w:val="24"/>
          <w:lang w:val="tt"/>
        </w:rPr>
        <w:t>карарны Татарстан Республикасы хокукый мәгълүматының рәсми порталында һәм Югары Ослан муниципаль районының рәсми сайтында урнаштырырга.</w:t>
      </w:r>
    </w:p>
    <w:p w:rsidR="0006023C" w:rsidRPr="00583841" w:rsidRDefault="00583841" w:rsidP="0006023C">
      <w:pPr>
        <w:numPr>
          <w:ilvl w:val="0"/>
          <w:numId w:val="1"/>
        </w:numPr>
        <w:spacing w:after="0" w:line="240" w:lineRule="auto"/>
        <w:ind w:left="0" w:firstLine="567"/>
        <w:jc w:val="both"/>
        <w:rPr>
          <w:rFonts w:ascii="Arial" w:hAnsi="Arial" w:cs="Arial"/>
          <w:sz w:val="24"/>
          <w:szCs w:val="24"/>
        </w:rPr>
      </w:pPr>
      <w:r w:rsidRPr="00583841">
        <w:rPr>
          <w:rFonts w:ascii="Arial" w:hAnsi="Arial" w:cs="Arial"/>
          <w:sz w:val="24"/>
          <w:szCs w:val="24"/>
          <w:lang w:val="tt"/>
        </w:rPr>
        <w:t>Әлеге</w:t>
      </w:r>
      <w:r w:rsidRPr="00583841">
        <w:rPr>
          <w:rFonts w:ascii="Arial" w:hAnsi="Arial" w:cs="Arial"/>
          <w:sz w:val="24"/>
          <w:szCs w:val="24"/>
          <w:lang w:val="tt"/>
        </w:rPr>
        <w:t xml:space="preserve"> карар 2015 елның 1 гыйнварыннан барлыкка килгән хокук мөнәсәбәтләренә кагыла.</w:t>
      </w:r>
    </w:p>
    <w:p w:rsidR="0006023C" w:rsidRPr="00583841" w:rsidRDefault="00583841" w:rsidP="00583841">
      <w:pPr>
        <w:spacing w:after="0" w:line="240" w:lineRule="auto"/>
        <w:jc w:val="both"/>
        <w:rPr>
          <w:rFonts w:ascii="Arial" w:eastAsia="Times New Roman" w:hAnsi="Arial" w:cs="Arial"/>
          <w:bCs/>
          <w:sz w:val="24"/>
          <w:szCs w:val="24"/>
        </w:rPr>
      </w:pPr>
      <w:r w:rsidRPr="00583841">
        <w:rPr>
          <w:rFonts w:ascii="Arial" w:eastAsia="Times New Roman" w:hAnsi="Arial" w:cs="Arial"/>
          <w:bCs/>
          <w:sz w:val="24"/>
          <w:szCs w:val="24"/>
          <w:lang w:val="tt"/>
        </w:rPr>
        <w:t>Совет рәисе,</w:t>
      </w:r>
    </w:p>
    <w:p w:rsidR="00583841" w:rsidRDefault="00583841" w:rsidP="00583841">
      <w:pPr>
        <w:spacing w:after="0" w:line="240" w:lineRule="auto"/>
        <w:jc w:val="both"/>
        <w:rPr>
          <w:rFonts w:ascii="Arial" w:eastAsia="Times New Roman" w:hAnsi="Arial" w:cs="Arial"/>
          <w:bCs/>
          <w:sz w:val="24"/>
          <w:szCs w:val="24"/>
          <w:lang w:val="tt"/>
        </w:rPr>
      </w:pPr>
      <w:r w:rsidRPr="00583841">
        <w:rPr>
          <w:rFonts w:ascii="Arial" w:eastAsia="Times New Roman" w:hAnsi="Arial" w:cs="Arial"/>
          <w:bCs/>
          <w:sz w:val="24"/>
          <w:szCs w:val="24"/>
          <w:lang w:val="tt"/>
        </w:rPr>
        <w:t>Югары Ослан  муници</w:t>
      </w:r>
      <w:r w:rsidRPr="00583841">
        <w:rPr>
          <w:rFonts w:ascii="Arial" w:eastAsia="Times New Roman" w:hAnsi="Arial" w:cs="Arial"/>
          <w:bCs/>
          <w:sz w:val="24"/>
          <w:szCs w:val="24"/>
          <w:lang w:val="tt"/>
        </w:rPr>
        <w:t xml:space="preserve">паль районы  </w:t>
      </w:r>
    </w:p>
    <w:p w:rsidR="0006023C" w:rsidRPr="00583841" w:rsidRDefault="00583841" w:rsidP="00583841">
      <w:pPr>
        <w:spacing w:after="0" w:line="240" w:lineRule="auto"/>
        <w:jc w:val="both"/>
        <w:rPr>
          <w:rFonts w:ascii="Arial" w:eastAsia="Times New Roman" w:hAnsi="Arial" w:cs="Arial"/>
          <w:bCs/>
          <w:sz w:val="24"/>
          <w:szCs w:val="24"/>
        </w:rPr>
      </w:pPr>
      <w:r w:rsidRPr="00583841">
        <w:rPr>
          <w:rFonts w:ascii="Arial" w:eastAsia="Times New Roman" w:hAnsi="Arial" w:cs="Arial"/>
          <w:bCs/>
          <w:sz w:val="24"/>
          <w:szCs w:val="24"/>
          <w:lang w:val="tt"/>
        </w:rPr>
        <w:t xml:space="preserve">Югары Ослан авыл җирлеге  Башлыгы </w:t>
      </w:r>
      <w:r>
        <w:rPr>
          <w:rFonts w:ascii="Arial" w:eastAsia="Times New Roman" w:hAnsi="Arial" w:cs="Arial"/>
          <w:bCs/>
          <w:sz w:val="24"/>
          <w:szCs w:val="24"/>
        </w:rPr>
        <w:t xml:space="preserve">                                           </w:t>
      </w:r>
      <w:r w:rsidRPr="00583841">
        <w:rPr>
          <w:rFonts w:ascii="Arial" w:eastAsia="Times New Roman" w:hAnsi="Arial" w:cs="Arial"/>
          <w:bCs/>
          <w:sz w:val="24"/>
          <w:szCs w:val="24"/>
          <w:lang w:val="tt" w:eastAsia="ru-RU"/>
        </w:rPr>
        <w:t xml:space="preserve">М.Г.Зиатдинов                                                                                                     </w:t>
      </w:r>
      <w:r>
        <w:rPr>
          <w:rFonts w:ascii="Arial" w:eastAsia="Times New Roman" w:hAnsi="Arial" w:cs="Arial"/>
          <w:bCs/>
          <w:sz w:val="24"/>
          <w:szCs w:val="24"/>
          <w:lang w:val="tt" w:eastAsia="ru-RU"/>
        </w:rPr>
        <w:t xml:space="preserve">                               </w:t>
      </w:r>
    </w:p>
    <w:p w:rsidR="0006023C" w:rsidRPr="00583841" w:rsidRDefault="0006023C" w:rsidP="0006023C">
      <w:pPr>
        <w:spacing w:after="0" w:line="240" w:lineRule="auto"/>
        <w:jc w:val="center"/>
        <w:rPr>
          <w:rFonts w:ascii="Arial" w:hAnsi="Arial" w:cs="Arial"/>
          <w:sz w:val="24"/>
          <w:szCs w:val="24"/>
        </w:rPr>
      </w:pPr>
    </w:p>
    <w:p w:rsidR="0006023C" w:rsidRPr="00583841" w:rsidRDefault="00583841" w:rsidP="0006023C">
      <w:pPr>
        <w:spacing w:after="0" w:line="240" w:lineRule="auto"/>
        <w:rPr>
          <w:rFonts w:ascii="Arial" w:hAnsi="Arial" w:cs="Arial"/>
          <w:sz w:val="24"/>
          <w:szCs w:val="24"/>
        </w:rPr>
      </w:pPr>
      <w:r w:rsidRPr="00583841">
        <w:rPr>
          <w:rFonts w:ascii="Arial" w:hAnsi="Arial" w:cs="Arial"/>
          <w:sz w:val="24"/>
          <w:szCs w:val="24"/>
          <w:lang w:val="tt"/>
        </w:rPr>
        <w:t xml:space="preserve">                                            </w:t>
      </w:r>
      <w:r>
        <w:rPr>
          <w:rFonts w:ascii="Arial" w:hAnsi="Arial" w:cs="Arial"/>
          <w:sz w:val="24"/>
          <w:szCs w:val="24"/>
          <w:lang w:val="tt"/>
        </w:rPr>
        <w:t xml:space="preserve">                           </w:t>
      </w:r>
      <w:r w:rsidRPr="00583841">
        <w:rPr>
          <w:rFonts w:ascii="Arial" w:hAnsi="Arial" w:cs="Arial"/>
          <w:sz w:val="24"/>
          <w:szCs w:val="24"/>
          <w:lang w:val="tt"/>
        </w:rPr>
        <w:t xml:space="preserve">                    </w:t>
      </w:r>
    </w:p>
    <w:p w:rsidR="0006023C" w:rsidRPr="00583841" w:rsidRDefault="00583841" w:rsidP="0006023C">
      <w:pPr>
        <w:spacing w:after="0" w:line="240" w:lineRule="auto"/>
        <w:rPr>
          <w:rFonts w:ascii="Arial" w:hAnsi="Arial" w:cs="Arial"/>
          <w:sz w:val="24"/>
          <w:szCs w:val="24"/>
        </w:rPr>
      </w:pPr>
      <w:r w:rsidRPr="00583841">
        <w:rPr>
          <w:rFonts w:ascii="Arial" w:hAnsi="Arial" w:cs="Arial"/>
          <w:sz w:val="24"/>
          <w:szCs w:val="24"/>
          <w:lang w:val="tt"/>
        </w:rPr>
        <w:t xml:space="preserve">                                                                 </w:t>
      </w:r>
      <w:r>
        <w:rPr>
          <w:rFonts w:ascii="Arial" w:hAnsi="Arial" w:cs="Arial"/>
          <w:sz w:val="24"/>
          <w:szCs w:val="24"/>
          <w:lang w:val="tt"/>
        </w:rPr>
        <w:t xml:space="preserve">           </w:t>
      </w:r>
      <w:r w:rsidRPr="00583841">
        <w:rPr>
          <w:rFonts w:ascii="Arial" w:hAnsi="Arial" w:cs="Arial"/>
          <w:sz w:val="24"/>
          <w:szCs w:val="24"/>
          <w:lang w:val="tt"/>
        </w:rPr>
        <w:t>Ю</w:t>
      </w:r>
      <w:r w:rsidRPr="00583841">
        <w:rPr>
          <w:rFonts w:ascii="Arial" w:hAnsi="Arial" w:cs="Arial"/>
          <w:sz w:val="24"/>
          <w:szCs w:val="24"/>
          <w:lang w:val="tt"/>
        </w:rPr>
        <w:t xml:space="preserve">гары Ослан авыл җирлеге Советының </w:t>
      </w:r>
    </w:p>
    <w:p w:rsidR="0006023C" w:rsidRPr="00583841" w:rsidRDefault="00583841" w:rsidP="0006023C">
      <w:pPr>
        <w:spacing w:after="0" w:line="240" w:lineRule="auto"/>
        <w:rPr>
          <w:rFonts w:ascii="Arial" w:hAnsi="Arial" w:cs="Arial"/>
          <w:sz w:val="24"/>
          <w:szCs w:val="24"/>
        </w:rPr>
      </w:pPr>
      <w:r w:rsidRPr="00583841">
        <w:rPr>
          <w:rFonts w:ascii="Arial" w:hAnsi="Arial" w:cs="Arial"/>
          <w:sz w:val="24"/>
          <w:szCs w:val="24"/>
          <w:lang w:val="tt"/>
        </w:rPr>
        <w:t xml:space="preserve">                                                           </w:t>
      </w:r>
      <w:r w:rsidRPr="00583841">
        <w:rPr>
          <w:rFonts w:ascii="Arial" w:hAnsi="Arial" w:cs="Arial"/>
          <w:sz w:val="24"/>
          <w:szCs w:val="24"/>
          <w:lang w:val="tt"/>
        </w:rPr>
        <w:t xml:space="preserve">     </w:t>
      </w:r>
      <w:r>
        <w:rPr>
          <w:rFonts w:ascii="Arial" w:hAnsi="Arial" w:cs="Arial"/>
          <w:sz w:val="24"/>
          <w:szCs w:val="24"/>
          <w:lang w:val="tt"/>
        </w:rPr>
        <w:t xml:space="preserve">             </w:t>
      </w:r>
      <w:r w:rsidRPr="00583841">
        <w:rPr>
          <w:rFonts w:ascii="Arial" w:hAnsi="Arial" w:cs="Arial"/>
          <w:sz w:val="24"/>
          <w:szCs w:val="24"/>
          <w:lang w:val="tt"/>
        </w:rPr>
        <w:t>16.10.2015 ел  № 2-19 карарына</w:t>
      </w:r>
    </w:p>
    <w:p w:rsidR="0006023C" w:rsidRPr="00583841" w:rsidRDefault="00583841" w:rsidP="0006023C">
      <w:pPr>
        <w:spacing w:after="0" w:line="240" w:lineRule="auto"/>
        <w:rPr>
          <w:rFonts w:ascii="Arial" w:hAnsi="Arial" w:cs="Arial"/>
          <w:sz w:val="24"/>
          <w:szCs w:val="24"/>
        </w:rPr>
      </w:pPr>
      <w:r w:rsidRPr="00583841">
        <w:rPr>
          <w:rFonts w:ascii="Arial" w:hAnsi="Arial" w:cs="Arial"/>
          <w:sz w:val="24"/>
          <w:szCs w:val="24"/>
        </w:rPr>
        <w:t xml:space="preserve">                                                                                               </w:t>
      </w:r>
      <w:r w:rsidRPr="00583841">
        <w:rPr>
          <w:rFonts w:ascii="Arial" w:hAnsi="Arial" w:cs="Arial"/>
          <w:sz w:val="24"/>
          <w:szCs w:val="24"/>
          <w:lang w:val="tt"/>
        </w:rPr>
        <w:t>1 нче кушымта</w:t>
      </w:r>
    </w:p>
    <w:p w:rsidR="0006023C" w:rsidRPr="00583841" w:rsidRDefault="0006023C" w:rsidP="0006023C">
      <w:pPr>
        <w:spacing w:after="0" w:line="240" w:lineRule="auto"/>
        <w:rPr>
          <w:rFonts w:ascii="Arial" w:hAnsi="Arial" w:cs="Arial"/>
          <w:sz w:val="24"/>
          <w:szCs w:val="24"/>
        </w:rPr>
      </w:pPr>
    </w:p>
    <w:p w:rsidR="0006023C" w:rsidRPr="00583841" w:rsidRDefault="00583841" w:rsidP="0006023C">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583841">
        <w:rPr>
          <w:rFonts w:ascii="Arial" w:eastAsia="Times New Roman" w:hAnsi="Arial" w:cs="Arial"/>
          <w:bCs/>
          <w:sz w:val="24"/>
          <w:szCs w:val="24"/>
          <w:lang w:val="tt" w:eastAsia="ru-RU"/>
        </w:rPr>
        <w:t>Татарстан Республикасы Югары Ослан муниципаль районы Югары Ослан   авыл җирлеге территорияд</w:t>
      </w:r>
      <w:r w:rsidRPr="00583841">
        <w:rPr>
          <w:rFonts w:ascii="Arial" w:eastAsia="Times New Roman" w:hAnsi="Arial" w:cs="Arial"/>
          <w:bCs/>
          <w:sz w:val="24"/>
          <w:szCs w:val="24"/>
          <w:lang w:val="tt" w:eastAsia="ru-RU"/>
        </w:rPr>
        <w:t xml:space="preserve">ә физик затлар милкенә салым турында </w:t>
      </w:r>
    </w:p>
    <w:p w:rsidR="0006023C" w:rsidRPr="00583841" w:rsidRDefault="0006023C" w:rsidP="0006023C">
      <w:pPr>
        <w:spacing w:after="0" w:line="240" w:lineRule="auto"/>
        <w:jc w:val="center"/>
        <w:rPr>
          <w:rFonts w:ascii="Arial" w:hAnsi="Arial" w:cs="Arial"/>
          <w:sz w:val="24"/>
          <w:szCs w:val="24"/>
        </w:rPr>
      </w:pPr>
      <w:bookmarkStart w:id="0" w:name="_GoBack"/>
      <w:bookmarkEnd w:id="0"/>
    </w:p>
    <w:p w:rsidR="0006023C" w:rsidRPr="00583841" w:rsidRDefault="00583841" w:rsidP="0006023C">
      <w:pPr>
        <w:spacing w:after="0" w:line="240" w:lineRule="auto"/>
        <w:ind w:left="567"/>
        <w:jc w:val="both"/>
        <w:rPr>
          <w:rFonts w:ascii="Arial" w:hAnsi="Arial" w:cs="Arial"/>
          <w:sz w:val="24"/>
          <w:szCs w:val="24"/>
        </w:rPr>
      </w:pPr>
      <w:r w:rsidRPr="00583841">
        <w:rPr>
          <w:rFonts w:ascii="Arial" w:hAnsi="Arial" w:cs="Arial"/>
          <w:sz w:val="24"/>
          <w:szCs w:val="24"/>
          <w:lang w:val="tt"/>
        </w:rPr>
        <w:t xml:space="preserve">        1. Югары Ослан авыл җирлеге территориясендә түләнергә тиешле физик затлар мөлкәтенә салымны билгеләү һәм гамәлгә кертү.</w:t>
      </w:r>
    </w:p>
    <w:p w:rsidR="0006023C" w:rsidRPr="00583841" w:rsidRDefault="00583841" w:rsidP="0006023C">
      <w:pPr>
        <w:spacing w:after="0" w:line="240" w:lineRule="auto"/>
        <w:ind w:left="567"/>
        <w:jc w:val="both"/>
        <w:rPr>
          <w:rFonts w:ascii="Arial" w:hAnsi="Arial" w:cs="Arial"/>
          <w:sz w:val="24"/>
          <w:szCs w:val="24"/>
          <w:lang w:val="tt"/>
        </w:rPr>
      </w:pPr>
      <w:r w:rsidRPr="00583841">
        <w:rPr>
          <w:rFonts w:ascii="Arial" w:hAnsi="Arial" w:cs="Arial"/>
          <w:sz w:val="24"/>
          <w:szCs w:val="24"/>
          <w:lang w:val="tt"/>
        </w:rPr>
        <w:t xml:space="preserve">        2. Түбәндәге күләмдә салым ставкаларын билгеләргә:</w:t>
      </w:r>
    </w:p>
    <w:p w:rsidR="0006023C" w:rsidRPr="00583841" w:rsidRDefault="00583841" w:rsidP="0006023C">
      <w:pPr>
        <w:spacing w:after="0" w:line="240" w:lineRule="auto"/>
        <w:ind w:left="567"/>
        <w:jc w:val="both"/>
        <w:rPr>
          <w:rFonts w:ascii="Arial" w:hAnsi="Arial" w:cs="Arial"/>
          <w:sz w:val="24"/>
          <w:szCs w:val="24"/>
        </w:rPr>
      </w:pPr>
      <w:r w:rsidRPr="00583841">
        <w:rPr>
          <w:rFonts w:ascii="Arial" w:hAnsi="Arial" w:cs="Arial"/>
          <w:sz w:val="24"/>
          <w:szCs w:val="24"/>
          <w:lang w:val="tt"/>
        </w:rPr>
        <w:t xml:space="preserve">       1)   0,1 процент:</w:t>
      </w:r>
    </w:p>
    <w:p w:rsidR="0006023C" w:rsidRPr="00583841" w:rsidRDefault="00583841" w:rsidP="0006023C">
      <w:pPr>
        <w:spacing w:after="0" w:line="240" w:lineRule="auto"/>
        <w:ind w:left="567"/>
        <w:jc w:val="both"/>
        <w:rPr>
          <w:rFonts w:ascii="Arial" w:hAnsi="Arial" w:cs="Arial"/>
          <w:sz w:val="24"/>
          <w:szCs w:val="24"/>
        </w:rPr>
      </w:pPr>
      <w:r w:rsidRPr="00583841">
        <w:rPr>
          <w:rFonts w:ascii="Arial" w:hAnsi="Arial" w:cs="Arial"/>
          <w:sz w:val="24"/>
          <w:szCs w:val="24"/>
          <w:lang w:val="tt"/>
        </w:rPr>
        <w:t xml:space="preserve">       гараж һәм машина  - урыннар;</w:t>
      </w:r>
    </w:p>
    <w:p w:rsidR="0006023C" w:rsidRPr="00583841" w:rsidRDefault="00583841" w:rsidP="0006023C">
      <w:pPr>
        <w:spacing w:after="0" w:line="240" w:lineRule="auto"/>
        <w:ind w:left="567"/>
        <w:jc w:val="both"/>
        <w:rPr>
          <w:rFonts w:ascii="Arial" w:hAnsi="Arial" w:cs="Arial"/>
          <w:sz w:val="24"/>
          <w:szCs w:val="24"/>
          <w:lang w:val="tt"/>
        </w:rPr>
      </w:pPr>
      <w:r w:rsidRPr="00583841">
        <w:rPr>
          <w:rFonts w:ascii="Arial" w:hAnsi="Arial" w:cs="Arial"/>
          <w:sz w:val="24"/>
          <w:szCs w:val="24"/>
          <w:lang w:val="tt"/>
        </w:rPr>
        <w:t xml:space="preserve">       хуҗалык корылмалары яисә корылмалары, аларның һәркайсының мәйданы 50 квадрат метрдан артмый һәм алар шәхси ярдәмче хуҗалык алып бару, дача хуҗалыгы, яшелчәчелек, бакчачылык яисә индивидуаль торак төзелеше өчен бир</w:t>
      </w:r>
      <w:r w:rsidRPr="00583841">
        <w:rPr>
          <w:rFonts w:ascii="Arial" w:hAnsi="Arial" w:cs="Arial"/>
          <w:sz w:val="24"/>
          <w:szCs w:val="24"/>
          <w:lang w:val="tt"/>
        </w:rPr>
        <w:t>елгән җир кишәрлекләрендә урнашкан;</w:t>
      </w:r>
    </w:p>
    <w:p w:rsidR="0006023C" w:rsidRPr="00583841" w:rsidRDefault="00583841" w:rsidP="0006023C">
      <w:pPr>
        <w:spacing w:after="0" w:line="240" w:lineRule="auto"/>
        <w:ind w:left="567"/>
        <w:jc w:val="both"/>
        <w:rPr>
          <w:rFonts w:ascii="Arial" w:hAnsi="Arial" w:cs="Arial"/>
          <w:sz w:val="24"/>
          <w:szCs w:val="24"/>
        </w:rPr>
      </w:pPr>
      <w:r w:rsidRPr="00583841">
        <w:rPr>
          <w:rFonts w:ascii="Arial" w:hAnsi="Arial" w:cs="Arial"/>
          <w:sz w:val="24"/>
          <w:szCs w:val="24"/>
          <w:lang w:val="tt"/>
        </w:rPr>
        <w:t xml:space="preserve">        2)  0,2 процент:</w:t>
      </w:r>
    </w:p>
    <w:p w:rsidR="0006023C" w:rsidRPr="00583841" w:rsidRDefault="00583841" w:rsidP="0006023C">
      <w:pPr>
        <w:spacing w:after="0" w:line="240" w:lineRule="auto"/>
        <w:ind w:left="567"/>
        <w:jc w:val="both"/>
        <w:rPr>
          <w:rFonts w:ascii="Arial" w:hAnsi="Arial" w:cs="Arial"/>
          <w:sz w:val="24"/>
          <w:szCs w:val="24"/>
        </w:rPr>
      </w:pPr>
      <w:r w:rsidRPr="00583841">
        <w:rPr>
          <w:rFonts w:ascii="Arial" w:hAnsi="Arial" w:cs="Arial"/>
          <w:sz w:val="24"/>
          <w:szCs w:val="24"/>
          <w:lang w:val="tt"/>
        </w:rPr>
        <w:t xml:space="preserve">         фатирлар;</w:t>
      </w:r>
    </w:p>
    <w:p w:rsidR="0006023C" w:rsidRPr="00583841" w:rsidRDefault="00583841" w:rsidP="0006023C">
      <w:pPr>
        <w:spacing w:after="0" w:line="240" w:lineRule="auto"/>
        <w:ind w:left="567"/>
        <w:jc w:val="both"/>
        <w:rPr>
          <w:rFonts w:ascii="Arial" w:hAnsi="Arial" w:cs="Arial"/>
          <w:sz w:val="24"/>
          <w:szCs w:val="24"/>
        </w:rPr>
      </w:pPr>
      <w:r w:rsidRPr="00583841">
        <w:rPr>
          <w:rFonts w:ascii="Arial" w:hAnsi="Arial" w:cs="Arial"/>
          <w:sz w:val="24"/>
          <w:szCs w:val="24"/>
          <w:lang w:val="tt"/>
        </w:rPr>
        <w:t xml:space="preserve">         бүлмәләр;</w:t>
      </w:r>
    </w:p>
    <w:p w:rsidR="0006023C" w:rsidRPr="00583841" w:rsidRDefault="00583841" w:rsidP="0006023C">
      <w:pPr>
        <w:spacing w:after="0" w:line="240" w:lineRule="auto"/>
        <w:ind w:left="567"/>
        <w:jc w:val="both"/>
        <w:rPr>
          <w:rFonts w:ascii="Arial" w:hAnsi="Arial" w:cs="Arial"/>
          <w:sz w:val="24"/>
          <w:szCs w:val="24"/>
        </w:rPr>
      </w:pPr>
      <w:r w:rsidRPr="00583841">
        <w:rPr>
          <w:rFonts w:ascii="Arial" w:hAnsi="Arial" w:cs="Arial"/>
          <w:sz w:val="24"/>
          <w:szCs w:val="24"/>
          <w:lang w:val="tt"/>
        </w:rPr>
        <w:t xml:space="preserve">        3)  0,3 процент:</w:t>
      </w:r>
    </w:p>
    <w:p w:rsidR="0006023C" w:rsidRPr="00583841" w:rsidRDefault="00583841" w:rsidP="0006023C">
      <w:pPr>
        <w:spacing w:after="0" w:line="240" w:lineRule="auto"/>
        <w:ind w:left="567"/>
        <w:jc w:val="both"/>
        <w:rPr>
          <w:rFonts w:ascii="Arial" w:hAnsi="Arial" w:cs="Arial"/>
          <w:sz w:val="24"/>
          <w:szCs w:val="24"/>
        </w:rPr>
      </w:pPr>
      <w:r w:rsidRPr="00583841">
        <w:rPr>
          <w:rFonts w:ascii="Arial" w:hAnsi="Arial" w:cs="Arial"/>
          <w:sz w:val="24"/>
          <w:szCs w:val="24"/>
          <w:lang w:val="tt"/>
        </w:rPr>
        <w:t xml:space="preserve">        торак йортлар;</w:t>
      </w:r>
    </w:p>
    <w:p w:rsidR="0006023C" w:rsidRPr="00583841" w:rsidRDefault="00583841" w:rsidP="0006023C">
      <w:pPr>
        <w:spacing w:after="0" w:line="240" w:lineRule="auto"/>
        <w:ind w:left="567"/>
        <w:jc w:val="both"/>
        <w:rPr>
          <w:rFonts w:ascii="Arial" w:hAnsi="Arial" w:cs="Arial"/>
          <w:sz w:val="24"/>
          <w:szCs w:val="24"/>
          <w:lang w:val="tt"/>
        </w:rPr>
      </w:pPr>
      <w:r w:rsidRPr="00583841">
        <w:rPr>
          <w:rFonts w:ascii="Arial" w:hAnsi="Arial" w:cs="Arial"/>
          <w:sz w:val="24"/>
          <w:szCs w:val="24"/>
          <w:lang w:val="tt"/>
        </w:rPr>
        <w:t xml:space="preserve">        әгәр мондый объектларның проектланучы билгеләнеше торак йорт булса, төзелеп бетмәгән төзелеш объектлары;</w:t>
      </w:r>
    </w:p>
    <w:p w:rsidR="0006023C" w:rsidRPr="00583841" w:rsidRDefault="00583841" w:rsidP="0006023C">
      <w:pPr>
        <w:spacing w:after="0" w:line="240" w:lineRule="auto"/>
        <w:ind w:left="567"/>
        <w:jc w:val="both"/>
        <w:rPr>
          <w:rFonts w:ascii="Arial" w:hAnsi="Arial" w:cs="Arial"/>
          <w:sz w:val="24"/>
          <w:szCs w:val="24"/>
        </w:rPr>
      </w:pPr>
      <w:r w:rsidRPr="00583841">
        <w:rPr>
          <w:rFonts w:ascii="Arial" w:hAnsi="Arial" w:cs="Arial"/>
          <w:sz w:val="24"/>
          <w:szCs w:val="24"/>
          <w:lang w:val="tt"/>
        </w:rPr>
        <w:t xml:space="preserve">       составына бер генә торак урыны (торак йорт) булса да керә торган бердәм күчемсез комплекслар;</w:t>
      </w:r>
    </w:p>
    <w:p w:rsidR="0006023C" w:rsidRPr="00583841" w:rsidRDefault="00583841" w:rsidP="0006023C">
      <w:pPr>
        <w:spacing w:after="0" w:line="240" w:lineRule="auto"/>
        <w:ind w:left="567"/>
        <w:jc w:val="both"/>
        <w:rPr>
          <w:rFonts w:ascii="Arial" w:hAnsi="Arial" w:cs="Arial"/>
          <w:sz w:val="24"/>
          <w:szCs w:val="24"/>
        </w:rPr>
      </w:pPr>
      <w:r w:rsidRPr="00583841">
        <w:rPr>
          <w:rFonts w:ascii="Arial" w:hAnsi="Arial" w:cs="Arial"/>
          <w:sz w:val="24"/>
          <w:szCs w:val="24"/>
          <w:lang w:val="tt"/>
        </w:rPr>
        <w:t xml:space="preserve">        4) 2 процент:</w:t>
      </w:r>
    </w:p>
    <w:p w:rsidR="0006023C" w:rsidRPr="00583841" w:rsidRDefault="00583841" w:rsidP="0006023C">
      <w:pPr>
        <w:spacing w:after="0" w:line="240" w:lineRule="auto"/>
        <w:ind w:left="567"/>
        <w:jc w:val="both"/>
        <w:rPr>
          <w:rFonts w:ascii="Arial" w:hAnsi="Arial" w:cs="Arial"/>
          <w:sz w:val="24"/>
          <w:szCs w:val="24"/>
        </w:rPr>
      </w:pPr>
      <w:r w:rsidRPr="00583841">
        <w:rPr>
          <w:rFonts w:ascii="Arial" w:hAnsi="Arial" w:cs="Arial"/>
          <w:sz w:val="24"/>
          <w:szCs w:val="24"/>
          <w:lang w:val="tt"/>
        </w:rPr>
        <w:t xml:space="preserve">        аларның һәрк</w:t>
      </w:r>
      <w:r w:rsidRPr="00583841">
        <w:rPr>
          <w:rFonts w:ascii="Arial" w:hAnsi="Arial" w:cs="Arial"/>
          <w:sz w:val="24"/>
          <w:szCs w:val="24"/>
          <w:lang w:val="tt"/>
        </w:rPr>
        <w:t>айсының кадастр бәясе 300 миллион сумнан артып киткән салым салу объектлары;</w:t>
      </w:r>
    </w:p>
    <w:p w:rsidR="0006023C" w:rsidRPr="00583841" w:rsidRDefault="00583841" w:rsidP="0006023C">
      <w:pPr>
        <w:spacing w:after="0" w:line="240" w:lineRule="auto"/>
        <w:ind w:left="567"/>
        <w:jc w:val="both"/>
        <w:rPr>
          <w:rFonts w:ascii="Arial" w:hAnsi="Arial" w:cs="Arial"/>
          <w:sz w:val="24"/>
          <w:szCs w:val="24"/>
        </w:rPr>
      </w:pPr>
      <w:r w:rsidRPr="00583841">
        <w:rPr>
          <w:rFonts w:ascii="Arial" w:hAnsi="Arial" w:cs="Arial"/>
          <w:sz w:val="24"/>
          <w:szCs w:val="24"/>
          <w:lang w:val="tt"/>
        </w:rPr>
        <w:t xml:space="preserve">        5) салым салуның башка объектларына карата 0,5 процент;</w:t>
      </w:r>
    </w:p>
    <w:p w:rsidR="0006023C" w:rsidRPr="00583841" w:rsidRDefault="00583841" w:rsidP="0006023C">
      <w:pPr>
        <w:spacing w:after="0" w:line="240" w:lineRule="auto"/>
        <w:ind w:left="567" w:firstLine="567"/>
        <w:jc w:val="both"/>
        <w:rPr>
          <w:rFonts w:ascii="Arial" w:eastAsia="Times New Roman" w:hAnsi="Arial" w:cs="Arial"/>
          <w:sz w:val="24"/>
          <w:szCs w:val="24"/>
          <w:lang w:eastAsia="ru-RU"/>
        </w:rPr>
      </w:pPr>
      <w:r w:rsidRPr="00583841">
        <w:rPr>
          <w:rFonts w:ascii="Arial" w:hAnsi="Arial" w:cs="Arial"/>
          <w:sz w:val="24"/>
          <w:szCs w:val="24"/>
          <w:lang w:val="tt"/>
        </w:rPr>
        <w:t>2015 елда - 1,2 процент, 2016 елда - 1,5 процент, 2017 елда - 1,8 процент, 2018 елда - 2 процент һәм аннан соңгы ел</w:t>
      </w:r>
      <w:r w:rsidRPr="00583841">
        <w:rPr>
          <w:rFonts w:ascii="Arial" w:hAnsi="Arial" w:cs="Arial"/>
          <w:sz w:val="24"/>
          <w:szCs w:val="24"/>
          <w:lang w:val="tt"/>
        </w:rPr>
        <w:t>ларда Россия Федерациясе Салым кодексының 3782 статьясындагы 7 пункты нигезендә билгеләнә торган исемлеккә кертелгән салым салу объектларына карата; Россия Федерациясе Салым кодексының 3782 статьясындагы 10 пунктының икенче абзацында каралган салым салу об</w:t>
      </w:r>
      <w:r w:rsidRPr="00583841">
        <w:rPr>
          <w:rFonts w:ascii="Arial" w:hAnsi="Arial" w:cs="Arial"/>
          <w:sz w:val="24"/>
          <w:szCs w:val="24"/>
          <w:lang w:val="tt"/>
        </w:rPr>
        <w:t>ъектларына карата.</w:t>
      </w:r>
    </w:p>
    <w:p w:rsidR="0006023C" w:rsidRPr="00583841" w:rsidRDefault="00583841" w:rsidP="0006023C">
      <w:pPr>
        <w:spacing w:after="0" w:line="240" w:lineRule="auto"/>
        <w:ind w:left="567" w:firstLine="567"/>
        <w:contextualSpacing/>
        <w:jc w:val="both"/>
        <w:rPr>
          <w:rFonts w:ascii="Arial" w:eastAsia="Times New Roman" w:hAnsi="Arial" w:cs="Arial"/>
          <w:sz w:val="24"/>
          <w:szCs w:val="24"/>
          <w:lang w:eastAsia="ru-RU"/>
        </w:rPr>
      </w:pPr>
      <w:r w:rsidRPr="00583841">
        <w:rPr>
          <w:rFonts w:ascii="Arial" w:eastAsia="Times New Roman" w:hAnsi="Arial" w:cs="Arial"/>
          <w:sz w:val="24"/>
          <w:szCs w:val="24"/>
          <w:lang w:val="tt" w:eastAsia="ru-RU"/>
        </w:rPr>
        <w:t>3. Ике фатирдан торган күпфатирлы бер катлы торак йортта фатир милекчеләренә ташламалар билгеләргә, бу фатирның гомуми мәйданындагы утыз квадрат метр салым ставкасының процент өлеше буларак билгеләнә торган суммага исәпләнгән салым сумма</w:t>
      </w:r>
      <w:r w:rsidRPr="00583841">
        <w:rPr>
          <w:rFonts w:ascii="Arial" w:eastAsia="Times New Roman" w:hAnsi="Arial" w:cs="Arial"/>
          <w:sz w:val="24"/>
          <w:szCs w:val="24"/>
          <w:lang w:val="tt" w:eastAsia="ru-RU"/>
        </w:rPr>
        <w:t>сын киметү рәвешендә.</w:t>
      </w:r>
    </w:p>
    <w:p w:rsidR="0006023C" w:rsidRPr="00583841" w:rsidRDefault="00583841" w:rsidP="0006023C">
      <w:pPr>
        <w:spacing w:after="0" w:line="240" w:lineRule="auto"/>
        <w:ind w:left="567" w:firstLine="567"/>
        <w:contextualSpacing/>
        <w:jc w:val="both"/>
        <w:rPr>
          <w:rFonts w:ascii="Arial" w:eastAsia="Times New Roman" w:hAnsi="Arial" w:cs="Arial"/>
          <w:sz w:val="24"/>
          <w:szCs w:val="24"/>
          <w:lang w:eastAsia="ru-RU"/>
        </w:rPr>
      </w:pPr>
      <w:r w:rsidRPr="00583841">
        <w:rPr>
          <w:rFonts w:ascii="Arial" w:eastAsia="Times New Roman" w:hAnsi="Arial" w:cs="Arial"/>
          <w:sz w:val="24"/>
          <w:szCs w:val="24"/>
          <w:lang w:val="tt" w:eastAsia="ru-RU"/>
        </w:rPr>
        <w:t>Әгәр фатир гомуми өлешле милектә булса, ташламаларның суммасы өлешле милектә катнашучыларның һәркайсы өчен әлеге фатирга милек хокукында пропорциональ рәвештә исәпләнә.</w:t>
      </w:r>
    </w:p>
    <w:p w:rsidR="0006023C" w:rsidRPr="00583841" w:rsidRDefault="00583841" w:rsidP="0006023C">
      <w:pPr>
        <w:spacing w:after="0" w:line="240" w:lineRule="auto"/>
        <w:ind w:left="567" w:firstLine="567"/>
        <w:contextualSpacing/>
        <w:jc w:val="both"/>
        <w:rPr>
          <w:rFonts w:ascii="Arial" w:eastAsia="Times New Roman" w:hAnsi="Arial" w:cs="Arial"/>
          <w:sz w:val="24"/>
          <w:szCs w:val="24"/>
          <w:lang w:eastAsia="ru-RU"/>
        </w:rPr>
      </w:pPr>
      <w:r w:rsidRPr="00583841">
        <w:rPr>
          <w:rFonts w:ascii="Arial" w:eastAsia="Times New Roman" w:hAnsi="Arial" w:cs="Arial"/>
          <w:sz w:val="24"/>
          <w:szCs w:val="24"/>
          <w:lang w:val="tt" w:eastAsia="ru-RU"/>
        </w:rPr>
        <w:t xml:space="preserve">Әгәр фатир уртак милектә булса, ташламалар суммасы уртак милектә </w:t>
      </w:r>
      <w:r w:rsidRPr="00583841">
        <w:rPr>
          <w:rFonts w:ascii="Arial" w:eastAsia="Times New Roman" w:hAnsi="Arial" w:cs="Arial"/>
          <w:sz w:val="24"/>
          <w:szCs w:val="24"/>
          <w:lang w:val="tt" w:eastAsia="ru-RU"/>
        </w:rPr>
        <w:t>катнашучыларның һәркайсы өчен тигез өлешләрдә исәпләнә.</w:t>
      </w:r>
    </w:p>
    <w:p w:rsidR="0006023C" w:rsidRPr="00583841" w:rsidRDefault="00583841" w:rsidP="0006023C">
      <w:pPr>
        <w:spacing w:after="0" w:line="240" w:lineRule="auto"/>
        <w:ind w:left="567" w:firstLine="567"/>
        <w:jc w:val="both"/>
        <w:rPr>
          <w:rFonts w:ascii="Arial" w:hAnsi="Arial" w:cs="Arial"/>
          <w:sz w:val="24"/>
          <w:szCs w:val="24"/>
        </w:rPr>
      </w:pPr>
      <w:r w:rsidRPr="00583841">
        <w:rPr>
          <w:rFonts w:ascii="Arial" w:eastAsia="Times New Roman" w:hAnsi="Arial" w:cs="Arial"/>
          <w:sz w:val="24"/>
          <w:szCs w:val="24"/>
          <w:lang w:val="tt" w:eastAsia="ru-RU"/>
        </w:rPr>
        <w:t>Бу очракта әлеге пункт нигезендә исәпләнгән ташламалар суммасы аны исәпкә алмыйча исәпләнгән салым суммасыннан артып китә алмый.</w:t>
      </w:r>
    </w:p>
    <w:p w:rsidR="0006023C" w:rsidRPr="00583841" w:rsidRDefault="0006023C" w:rsidP="0006023C">
      <w:pPr>
        <w:spacing w:after="0" w:line="240" w:lineRule="auto"/>
        <w:jc w:val="both"/>
        <w:rPr>
          <w:rFonts w:ascii="Arial" w:eastAsia="Times New Roman" w:hAnsi="Arial" w:cs="Arial"/>
          <w:bCs/>
          <w:sz w:val="24"/>
          <w:szCs w:val="24"/>
        </w:rPr>
      </w:pPr>
    </w:p>
    <w:p w:rsidR="0006023C" w:rsidRPr="00583841" w:rsidRDefault="0006023C" w:rsidP="0006023C">
      <w:pPr>
        <w:spacing w:after="0" w:line="240" w:lineRule="auto"/>
        <w:jc w:val="both"/>
        <w:rPr>
          <w:rFonts w:ascii="Arial" w:eastAsia="Times New Roman" w:hAnsi="Arial" w:cs="Arial"/>
          <w:bCs/>
          <w:sz w:val="24"/>
          <w:szCs w:val="24"/>
        </w:rPr>
      </w:pPr>
    </w:p>
    <w:p w:rsidR="0006023C" w:rsidRPr="00583841" w:rsidRDefault="0006023C" w:rsidP="0006023C">
      <w:pPr>
        <w:spacing w:after="0" w:line="240" w:lineRule="auto"/>
        <w:jc w:val="both"/>
        <w:rPr>
          <w:rFonts w:ascii="Arial" w:eastAsia="Times New Roman" w:hAnsi="Arial" w:cs="Arial"/>
          <w:bCs/>
          <w:sz w:val="24"/>
          <w:szCs w:val="24"/>
        </w:rPr>
      </w:pPr>
    </w:p>
    <w:p w:rsidR="0006023C" w:rsidRPr="00583841" w:rsidRDefault="00583841" w:rsidP="0006023C">
      <w:pPr>
        <w:spacing w:after="0" w:line="240" w:lineRule="auto"/>
        <w:ind w:firstLine="567"/>
        <w:jc w:val="both"/>
        <w:rPr>
          <w:rFonts w:ascii="Arial" w:eastAsia="Times New Roman" w:hAnsi="Arial" w:cs="Arial"/>
          <w:bCs/>
          <w:sz w:val="24"/>
          <w:szCs w:val="24"/>
        </w:rPr>
      </w:pPr>
      <w:r w:rsidRPr="00583841">
        <w:rPr>
          <w:rFonts w:ascii="Arial" w:eastAsia="Times New Roman" w:hAnsi="Arial" w:cs="Arial"/>
          <w:bCs/>
          <w:sz w:val="24"/>
          <w:szCs w:val="24"/>
          <w:lang w:val="tt"/>
        </w:rPr>
        <w:t>Совет рәисе,</w:t>
      </w:r>
    </w:p>
    <w:p w:rsidR="00583841" w:rsidRDefault="00583841" w:rsidP="0006023C">
      <w:pPr>
        <w:spacing w:after="0" w:line="240" w:lineRule="auto"/>
        <w:ind w:firstLine="567"/>
        <w:jc w:val="both"/>
        <w:rPr>
          <w:rFonts w:ascii="Arial" w:eastAsia="Times New Roman" w:hAnsi="Arial" w:cs="Arial"/>
          <w:bCs/>
          <w:sz w:val="24"/>
          <w:szCs w:val="24"/>
          <w:lang w:val="tt"/>
        </w:rPr>
      </w:pPr>
      <w:r w:rsidRPr="00583841">
        <w:rPr>
          <w:rFonts w:ascii="Arial" w:eastAsia="Times New Roman" w:hAnsi="Arial" w:cs="Arial"/>
          <w:bCs/>
          <w:sz w:val="24"/>
          <w:szCs w:val="24"/>
          <w:lang w:val="tt"/>
        </w:rPr>
        <w:t xml:space="preserve">Югары Ослан  муниципаль районы  </w:t>
      </w:r>
    </w:p>
    <w:p w:rsidR="0006023C" w:rsidRPr="00583841" w:rsidRDefault="00583841" w:rsidP="00583841">
      <w:pPr>
        <w:spacing w:after="0" w:line="240" w:lineRule="auto"/>
        <w:ind w:firstLine="567"/>
        <w:jc w:val="both"/>
        <w:rPr>
          <w:rFonts w:ascii="Arial" w:eastAsia="Times New Roman" w:hAnsi="Arial" w:cs="Arial"/>
          <w:bCs/>
          <w:sz w:val="24"/>
          <w:szCs w:val="24"/>
        </w:rPr>
      </w:pPr>
      <w:r w:rsidRPr="00583841">
        <w:rPr>
          <w:rFonts w:ascii="Arial" w:eastAsia="Times New Roman" w:hAnsi="Arial" w:cs="Arial"/>
          <w:bCs/>
          <w:sz w:val="24"/>
          <w:szCs w:val="24"/>
          <w:lang w:val="tt"/>
        </w:rPr>
        <w:t>Югары Ослан авыл җирл</w:t>
      </w:r>
      <w:r w:rsidRPr="00583841">
        <w:rPr>
          <w:rFonts w:ascii="Arial" w:eastAsia="Times New Roman" w:hAnsi="Arial" w:cs="Arial"/>
          <w:bCs/>
          <w:sz w:val="24"/>
          <w:szCs w:val="24"/>
          <w:lang w:val="tt"/>
        </w:rPr>
        <w:t xml:space="preserve">еге  Башлыгы </w:t>
      </w:r>
      <w:r>
        <w:rPr>
          <w:rFonts w:ascii="Arial" w:eastAsia="Times New Roman" w:hAnsi="Arial" w:cs="Arial"/>
          <w:bCs/>
          <w:sz w:val="24"/>
          <w:szCs w:val="24"/>
        </w:rPr>
        <w:t xml:space="preserve">                                    </w:t>
      </w:r>
      <w:r w:rsidRPr="00583841">
        <w:rPr>
          <w:rFonts w:ascii="Arial" w:eastAsia="Times New Roman" w:hAnsi="Arial" w:cs="Arial"/>
          <w:bCs/>
          <w:sz w:val="24"/>
          <w:szCs w:val="24"/>
          <w:lang w:val="tt" w:eastAsia="ru-RU"/>
        </w:rPr>
        <w:t xml:space="preserve"> М.Г.Зиатдинов                                                                                                                                      </w:t>
      </w:r>
    </w:p>
    <w:p w:rsidR="0006023C" w:rsidRPr="00583841" w:rsidRDefault="0006023C" w:rsidP="0006023C">
      <w:pPr>
        <w:spacing w:after="0" w:line="240" w:lineRule="auto"/>
        <w:ind w:left="360"/>
        <w:rPr>
          <w:rFonts w:ascii="Arial" w:eastAsia="Times New Roman" w:hAnsi="Arial" w:cs="Arial"/>
          <w:sz w:val="24"/>
          <w:szCs w:val="24"/>
          <w:lang w:eastAsia="ru-RU"/>
        </w:rPr>
      </w:pPr>
    </w:p>
    <w:p w:rsidR="0006023C" w:rsidRPr="00583841" w:rsidRDefault="0006023C" w:rsidP="0006023C">
      <w:pPr>
        <w:spacing w:after="0" w:line="240" w:lineRule="auto"/>
        <w:ind w:left="360"/>
        <w:rPr>
          <w:rFonts w:ascii="Arial" w:eastAsia="Times New Roman" w:hAnsi="Arial" w:cs="Arial"/>
          <w:sz w:val="24"/>
          <w:szCs w:val="24"/>
          <w:lang w:eastAsia="ru-RU"/>
        </w:rPr>
      </w:pPr>
    </w:p>
    <w:p w:rsidR="0006023C" w:rsidRPr="00583841" w:rsidRDefault="0006023C" w:rsidP="0006023C">
      <w:pPr>
        <w:spacing w:after="0" w:line="240" w:lineRule="auto"/>
        <w:ind w:left="360"/>
        <w:rPr>
          <w:rFonts w:ascii="Arial" w:eastAsia="Times New Roman" w:hAnsi="Arial" w:cs="Arial"/>
          <w:sz w:val="24"/>
          <w:szCs w:val="24"/>
          <w:lang w:eastAsia="ru-RU"/>
        </w:rPr>
      </w:pPr>
    </w:p>
    <w:p w:rsidR="0006023C" w:rsidRPr="00583841" w:rsidRDefault="0006023C" w:rsidP="0006023C">
      <w:pPr>
        <w:spacing w:after="0" w:line="240" w:lineRule="auto"/>
        <w:ind w:left="360"/>
        <w:rPr>
          <w:rFonts w:ascii="Arial" w:eastAsia="Times New Roman" w:hAnsi="Arial" w:cs="Arial"/>
          <w:sz w:val="24"/>
          <w:szCs w:val="24"/>
          <w:lang w:eastAsia="ru-RU"/>
        </w:rPr>
      </w:pPr>
    </w:p>
    <w:p w:rsidR="0006023C" w:rsidRPr="00583841" w:rsidRDefault="0006023C" w:rsidP="0006023C">
      <w:pPr>
        <w:spacing w:after="0" w:line="240" w:lineRule="auto"/>
        <w:ind w:left="360"/>
        <w:rPr>
          <w:rFonts w:ascii="Arial" w:eastAsia="Times New Roman" w:hAnsi="Arial" w:cs="Arial"/>
          <w:sz w:val="24"/>
          <w:szCs w:val="24"/>
          <w:lang w:eastAsia="ru-RU"/>
        </w:rPr>
      </w:pPr>
    </w:p>
    <w:p w:rsidR="0006023C" w:rsidRPr="00583841" w:rsidRDefault="0006023C" w:rsidP="0006023C">
      <w:pPr>
        <w:spacing w:after="0" w:line="240" w:lineRule="auto"/>
        <w:ind w:left="360"/>
        <w:rPr>
          <w:rFonts w:ascii="Arial" w:eastAsia="Times New Roman" w:hAnsi="Arial" w:cs="Arial"/>
          <w:sz w:val="24"/>
          <w:szCs w:val="24"/>
          <w:lang w:eastAsia="ru-RU"/>
        </w:rPr>
      </w:pPr>
    </w:p>
    <w:p w:rsidR="0006023C" w:rsidRPr="00583841" w:rsidRDefault="0006023C" w:rsidP="0006023C">
      <w:pPr>
        <w:spacing w:after="0" w:line="240" w:lineRule="auto"/>
        <w:ind w:left="360"/>
        <w:rPr>
          <w:rFonts w:ascii="Arial" w:eastAsia="Times New Roman" w:hAnsi="Arial" w:cs="Arial"/>
          <w:sz w:val="24"/>
          <w:szCs w:val="24"/>
          <w:lang w:eastAsia="ru-RU"/>
        </w:rPr>
      </w:pPr>
    </w:p>
    <w:p w:rsidR="0006023C" w:rsidRPr="00583841" w:rsidRDefault="0006023C" w:rsidP="0006023C">
      <w:pPr>
        <w:spacing w:after="0" w:line="240" w:lineRule="auto"/>
        <w:ind w:left="360"/>
        <w:rPr>
          <w:rFonts w:ascii="Arial" w:eastAsia="Times New Roman" w:hAnsi="Arial" w:cs="Arial"/>
          <w:sz w:val="24"/>
          <w:szCs w:val="24"/>
          <w:lang w:eastAsia="ru-RU"/>
        </w:rPr>
      </w:pPr>
    </w:p>
    <w:p w:rsidR="0006023C" w:rsidRPr="00583841" w:rsidRDefault="0006023C" w:rsidP="0006023C">
      <w:pPr>
        <w:rPr>
          <w:rFonts w:ascii="Arial" w:hAnsi="Arial" w:cs="Arial"/>
          <w:sz w:val="24"/>
          <w:szCs w:val="24"/>
        </w:rPr>
      </w:pPr>
    </w:p>
    <w:p w:rsidR="00F742CA" w:rsidRPr="00583841" w:rsidRDefault="00F742CA" w:rsidP="00F742CA">
      <w:pPr>
        <w:spacing w:line="300" w:lineRule="exact"/>
        <w:rPr>
          <w:rFonts w:ascii="Arial" w:hAnsi="Arial" w:cs="Arial"/>
          <w:sz w:val="24"/>
          <w:szCs w:val="24"/>
        </w:rPr>
      </w:pPr>
    </w:p>
    <w:sectPr w:rsidR="00F742CA" w:rsidRPr="00583841" w:rsidSect="00583841">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92A24"/>
    <w:multiLevelType w:val="multilevel"/>
    <w:tmpl w:val="618A79A8"/>
    <w:lvl w:ilvl="0">
      <w:start w:val="1"/>
      <w:numFmt w:val="decimal"/>
      <w:lvlText w:val="%1."/>
      <w:lvlJc w:val="left"/>
      <w:pPr>
        <w:ind w:left="786" w:hanging="360"/>
      </w:pPr>
      <w:rPr>
        <w:rFonts w:ascii="Times New Roman" w:eastAsia="Calibri" w:hAnsi="Times New Roman" w:cs="Times New Roman" w:hint="default"/>
        <w:b w:val="0"/>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06023C"/>
    <w:rsid w:val="00043D4B"/>
    <w:rsid w:val="00053061"/>
    <w:rsid w:val="00057841"/>
    <w:rsid w:val="0006023C"/>
    <w:rsid w:val="00080344"/>
    <w:rsid w:val="00086A1B"/>
    <w:rsid w:val="00092EC5"/>
    <w:rsid w:val="000A0754"/>
    <w:rsid w:val="000B2872"/>
    <w:rsid w:val="000F29D0"/>
    <w:rsid w:val="001F1E1F"/>
    <w:rsid w:val="00212CEE"/>
    <w:rsid w:val="00244DDD"/>
    <w:rsid w:val="002618E2"/>
    <w:rsid w:val="002B3BFC"/>
    <w:rsid w:val="002C6E3B"/>
    <w:rsid w:val="002C72CF"/>
    <w:rsid w:val="0033115F"/>
    <w:rsid w:val="003D3339"/>
    <w:rsid w:val="004D05F9"/>
    <w:rsid w:val="00506141"/>
    <w:rsid w:val="00507DB5"/>
    <w:rsid w:val="00583841"/>
    <w:rsid w:val="00596B0B"/>
    <w:rsid w:val="005A4173"/>
    <w:rsid w:val="005A5E25"/>
    <w:rsid w:val="005E102B"/>
    <w:rsid w:val="0061378D"/>
    <w:rsid w:val="006164AF"/>
    <w:rsid w:val="006461AE"/>
    <w:rsid w:val="006616FB"/>
    <w:rsid w:val="00683F59"/>
    <w:rsid w:val="006A7D44"/>
    <w:rsid w:val="00706061"/>
    <w:rsid w:val="007746AA"/>
    <w:rsid w:val="00826E4C"/>
    <w:rsid w:val="00830659"/>
    <w:rsid w:val="008A4F08"/>
    <w:rsid w:val="008A5D21"/>
    <w:rsid w:val="008A77BE"/>
    <w:rsid w:val="008B1569"/>
    <w:rsid w:val="008C7A76"/>
    <w:rsid w:val="008D4DC1"/>
    <w:rsid w:val="009148BB"/>
    <w:rsid w:val="00993316"/>
    <w:rsid w:val="009C2F11"/>
    <w:rsid w:val="00A86369"/>
    <w:rsid w:val="00AB43F1"/>
    <w:rsid w:val="00B33B40"/>
    <w:rsid w:val="00B379CF"/>
    <w:rsid w:val="00C24E9A"/>
    <w:rsid w:val="00CD5E32"/>
    <w:rsid w:val="00CE77E8"/>
    <w:rsid w:val="00D558A4"/>
    <w:rsid w:val="00D83FCD"/>
    <w:rsid w:val="00D86739"/>
    <w:rsid w:val="00DF29F1"/>
    <w:rsid w:val="00E3262B"/>
    <w:rsid w:val="00F123A4"/>
    <w:rsid w:val="00F742CA"/>
    <w:rsid w:val="00FA6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List Paragraph"/>
    <w:basedOn w:val="a"/>
    <w:uiPriority w:val="34"/>
    <w:qFormat/>
    <w:rsid w:val="0006023C"/>
    <w:pPr>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шаблон</Template>
  <TotalTime>34</TotalTime>
  <Pages>1</Pages>
  <Words>735</Words>
  <Characters>4196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8</cp:revision>
  <cp:lastPrinted>2022-06-04T10:21:00Z</cp:lastPrinted>
  <dcterms:created xsi:type="dcterms:W3CDTF">2015-10-14T12:41:00Z</dcterms:created>
  <dcterms:modified xsi:type="dcterms:W3CDTF">2022-06-04T10:21:00Z</dcterms:modified>
</cp:coreProperties>
</file>