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91" w:rsidRPr="0069755C" w:rsidRDefault="00EE04F9" w:rsidP="00F06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1485265</wp:posOffset>
                </wp:positionV>
                <wp:extent cx="1028700" cy="295275"/>
                <wp:effectExtent l="0" t="0" r="19050" b="2857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06391" w:rsidRPr="00B54E8C" w:rsidRDefault="00EE04F9" w:rsidP="00F0639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 xml:space="preserve">     4-36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6" o:spid="_x0000_s1026" type="#_x0000_t202" style="position:absolute;left:0;text-align:left;margin-left:328.2pt;margin-top:116.95pt;width:81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" fillcolor="window" strokecolor="window" strokeweight=".5pt">
                <v:textbox>
                  <w:txbxContent>
                    <w:p w:rsidR="00F06391" w:rsidRPr="00B54E8C" w:rsidRDefault="00EE04F9" w:rsidP="00F0639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 xml:space="preserve">     4-36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1466215</wp:posOffset>
                </wp:positionV>
                <wp:extent cx="1409700" cy="295275"/>
                <wp:effectExtent l="0" t="0" r="19050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06391" w:rsidRPr="00B54E8C" w:rsidRDefault="00EE04F9" w:rsidP="00F0639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54E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 xml:space="preserve">27.11.2015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27" type="#_x0000_t202" style="position:absolute;left:0;text-align:left;margin-left:55.2pt;margin-top:115.45pt;width:111pt;height:2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" fillcolor="window" strokecolor="window" strokeweight=".5pt">
                <v:textbox>
                  <w:txbxContent>
                    <w:p w:rsidR="00F06391" w:rsidRPr="00B54E8C" w:rsidRDefault="00EE04F9" w:rsidP="00F0639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54E8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 xml:space="preserve">27.11.2015 </w:t>
                      </w:r>
                    </w:p>
                  </w:txbxContent>
                </v:textbox>
              </v:shape>
            </w:pict>
          </mc:Fallback>
        </mc:AlternateContent>
      </w:r>
      <w:r w:rsidRPr="0069755C">
        <w:rPr>
          <w:noProof/>
          <w:lang w:eastAsia="ru-RU"/>
        </w:rPr>
        <w:drawing>
          <wp:inline distT="0" distB="0" distL="0" distR="0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611094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91" w:rsidRPr="00EE04F9" w:rsidRDefault="00F06391" w:rsidP="00F06391">
      <w:pPr>
        <w:spacing w:after="0" w:line="240" w:lineRule="auto"/>
        <w:ind w:left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06391" w:rsidRPr="00EE04F9" w:rsidRDefault="00EE04F9" w:rsidP="00F06391">
      <w:pPr>
        <w:spacing w:after="0" w:line="240" w:lineRule="auto"/>
        <w:ind w:left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E04F9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Татарстан Республикасы Югары Ослан муниципаль районының территориаль </w:t>
      </w:r>
      <w:r w:rsidRPr="00EE04F9">
        <w:rPr>
          <w:rFonts w:ascii="Arial" w:hAnsi="Arial" w:cs="Arial"/>
          <w:sz w:val="24"/>
          <w:szCs w:val="24"/>
          <w:lang w:val="tt"/>
        </w:rPr>
        <w:t>планлаштыру схемасына үз</w:t>
      </w:r>
      <w:r>
        <w:rPr>
          <w:rFonts w:ascii="Arial" w:hAnsi="Arial" w:cs="Arial"/>
          <w:sz w:val="24"/>
          <w:szCs w:val="24"/>
          <w:lang w:val="tt"/>
        </w:rPr>
        <w:t xml:space="preserve">гәрешләр кертү проектын раслау </w:t>
      </w:r>
      <w:r w:rsidRPr="00EE04F9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турында </w:t>
      </w:r>
    </w:p>
    <w:p w:rsidR="00F06391" w:rsidRPr="00EE04F9" w:rsidRDefault="00EE04F9" w:rsidP="00F06391">
      <w:pPr>
        <w:tabs>
          <w:tab w:val="left" w:pos="846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E04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</w:t>
      </w:r>
      <w:r w:rsidRPr="00EE04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</w:p>
    <w:p w:rsidR="00F06391" w:rsidRPr="00EE04F9" w:rsidRDefault="00EE04F9" w:rsidP="00F063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EE04F9"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Россия Федерациясе Шәһәр төзелеше кодексы, «Россия Федерациясендә җирле үзидарә оештыруның гомуми принциплары турында» 2003 елның 06 октябрендәге 131-ФЗ номерлы Федераль закон, «Татарстан Республи</w:t>
      </w:r>
      <w:r w:rsidRPr="00EE04F9">
        <w:rPr>
          <w:rFonts w:ascii="Arial" w:eastAsia="Times New Roman" w:hAnsi="Arial" w:cs="Arial"/>
          <w:sz w:val="24"/>
          <w:szCs w:val="24"/>
          <w:lang w:val="tt" w:eastAsia="ru-RU"/>
        </w:rPr>
        <w:t>касында җирле үзидарә турында» 2004 елның 28 июлендәге 45-ТРЗ номерлы Татарстан Республикасы Законы, Татарстан Республикасы Югары Ослан муниципаль районы Уставы нигезендә,</w:t>
      </w:r>
    </w:p>
    <w:p w:rsidR="00F06391" w:rsidRPr="00EE04F9" w:rsidRDefault="00F06391" w:rsidP="00F0639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</w:p>
    <w:p w:rsidR="00F06391" w:rsidRPr="00EE04F9" w:rsidRDefault="00EE04F9" w:rsidP="00F063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E04F9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Югары Ослан муниципаль районы Советы </w:t>
      </w:r>
    </w:p>
    <w:p w:rsidR="00F06391" w:rsidRPr="00EE04F9" w:rsidRDefault="00EE04F9" w:rsidP="00F063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EE04F9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 карар итте:</w:t>
      </w:r>
    </w:p>
    <w:p w:rsidR="00F06391" w:rsidRPr="00EE04F9" w:rsidRDefault="00F06391" w:rsidP="00F06391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</w:p>
    <w:p w:rsidR="00F06391" w:rsidRPr="00EE04F9" w:rsidRDefault="00EE04F9" w:rsidP="00F0639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val="tt"/>
        </w:rPr>
      </w:pPr>
      <w:r w:rsidRPr="00EE04F9">
        <w:rPr>
          <w:rFonts w:ascii="Arial" w:hAnsi="Arial" w:cs="Arial"/>
          <w:sz w:val="24"/>
          <w:szCs w:val="24"/>
          <w:lang w:val="tt"/>
        </w:rPr>
        <w:t xml:space="preserve">1. «Татинвестгражданпроект» </w:t>
      </w:r>
      <w:r w:rsidRPr="00EE04F9">
        <w:rPr>
          <w:rFonts w:ascii="Arial" w:hAnsi="Arial" w:cs="Arial"/>
          <w:sz w:val="24"/>
          <w:szCs w:val="24"/>
          <w:lang w:val="tt"/>
        </w:rPr>
        <w:t>ДУП эшләгән Югары Ослан муниципаль районы Советының 2012 елның 21 августындагы 30-298 номерлы карары белән расланган Югары Ослан муниципаль районының территориаль планлаштыру схемасына үзгәрешләр кертү проектын расларга.</w:t>
      </w:r>
    </w:p>
    <w:p w:rsidR="00F06391" w:rsidRPr="00EE04F9" w:rsidRDefault="00EE04F9" w:rsidP="00F0639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val="tt"/>
        </w:rPr>
      </w:pPr>
      <w:r w:rsidRPr="00EE04F9">
        <w:rPr>
          <w:rFonts w:ascii="Arial" w:hAnsi="Arial" w:cs="Arial"/>
          <w:sz w:val="24"/>
          <w:szCs w:val="24"/>
          <w:lang w:val="tt"/>
        </w:rPr>
        <w:t xml:space="preserve">2. Башкарма комитетның Архитектура </w:t>
      </w:r>
      <w:r w:rsidRPr="00EE04F9">
        <w:rPr>
          <w:rFonts w:ascii="Arial" w:hAnsi="Arial" w:cs="Arial"/>
          <w:sz w:val="24"/>
          <w:szCs w:val="24"/>
          <w:lang w:val="tt"/>
        </w:rPr>
        <w:t>һәм</w:t>
      </w:r>
      <w:r w:rsidRPr="00EE04F9">
        <w:rPr>
          <w:rFonts w:ascii="Arial" w:hAnsi="Arial" w:cs="Arial"/>
          <w:sz w:val="24"/>
          <w:szCs w:val="24"/>
          <w:lang w:val="tt"/>
        </w:rPr>
        <w:t xml:space="preserve"> шәһәр төзелеше бүлегенә Территориаль планлаштыруның федераль дәүләт мәгълүмат системасы сайтында Югары Ослан муниципаль районының территориаль планлаштыру схемасына керү мөмкинлеген (http://fgis.minregion.ru) билгеләнгән тәртиптә тәэмин итәргә</w:t>
      </w:r>
      <w:r>
        <w:rPr>
          <w:rFonts w:ascii="Arial" w:hAnsi="Arial" w:cs="Arial"/>
          <w:sz w:val="24"/>
          <w:szCs w:val="24"/>
          <w:lang w:val="tt"/>
        </w:rPr>
        <w:t>.</w:t>
      </w:r>
      <w:r w:rsidRPr="00EE04F9">
        <w:rPr>
          <w:rFonts w:ascii="Arial" w:hAnsi="Arial" w:cs="Arial"/>
          <w:sz w:val="24"/>
          <w:szCs w:val="24"/>
          <w:lang w:val="tt"/>
        </w:rPr>
        <w:t xml:space="preserve"> </w:t>
      </w:r>
    </w:p>
    <w:p w:rsidR="00F06391" w:rsidRPr="00EE04F9" w:rsidRDefault="00EE04F9" w:rsidP="00F0639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tt" w:eastAsia="ru-RU" w:bidi="ar-DZ"/>
        </w:rPr>
      </w:pPr>
      <w:r w:rsidRPr="00EE04F9">
        <w:rPr>
          <w:rFonts w:ascii="Arial" w:eastAsia="Times New Roman" w:hAnsi="Arial" w:cs="Arial"/>
          <w:sz w:val="24"/>
          <w:szCs w:val="24"/>
          <w:lang w:val="tt" w:eastAsia="ru-RU"/>
        </w:rPr>
        <w:t>3. Әлег</w:t>
      </w:r>
      <w:r w:rsidRPr="00EE04F9">
        <w:rPr>
          <w:rFonts w:ascii="Arial" w:eastAsia="Times New Roman" w:hAnsi="Arial" w:cs="Arial"/>
          <w:sz w:val="24"/>
          <w:szCs w:val="24"/>
          <w:lang w:val="tt" w:eastAsia="ru-RU"/>
        </w:rPr>
        <w:t>е карарның үтәлешен тикшереп торуны Югары Ослан муниципаль районы Советының икътисадый үсеш, экология, табигый ресурслар һәм җир мәсьәләләре буенча даими комиссиясенә йөкләргә.</w:t>
      </w:r>
    </w:p>
    <w:p w:rsidR="00F06391" w:rsidRPr="00EE04F9" w:rsidRDefault="00F06391" w:rsidP="00F0639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</w:p>
    <w:p w:rsidR="00F06391" w:rsidRPr="00EE04F9" w:rsidRDefault="00F06391" w:rsidP="00F0639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</w:p>
    <w:p w:rsidR="00F06391" w:rsidRPr="00EE04F9" w:rsidRDefault="00F06391" w:rsidP="00F0639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</w:p>
    <w:p w:rsidR="00F06391" w:rsidRPr="00EE04F9" w:rsidRDefault="00F06391" w:rsidP="00F0639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</w:p>
    <w:p w:rsidR="00F06391" w:rsidRPr="00EE04F9" w:rsidRDefault="00EE04F9" w:rsidP="00EE0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E04F9">
        <w:rPr>
          <w:rFonts w:ascii="Arial" w:eastAsia="Times New Roman" w:hAnsi="Arial" w:cs="Arial"/>
          <w:bCs/>
          <w:sz w:val="24"/>
          <w:szCs w:val="24"/>
          <w:lang w:val="tt" w:eastAsia="ru-RU"/>
        </w:rPr>
        <w:t>Совет рәисе,</w:t>
      </w:r>
    </w:p>
    <w:p w:rsidR="00994C9E" w:rsidRPr="00EE04F9" w:rsidRDefault="00EE04F9" w:rsidP="00EE0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E04F9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Югары Ослан  муниципаль районы  Башлыгы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</w:t>
      </w:r>
      <w:bookmarkStart w:id="0" w:name="_GoBack"/>
      <w:r w:rsidRPr="00EE04F9">
        <w:rPr>
          <w:rFonts w:ascii="Arial" w:eastAsia="Times New Roman" w:hAnsi="Arial" w:cs="Arial"/>
          <w:bCs/>
          <w:sz w:val="24"/>
          <w:szCs w:val="24"/>
          <w:lang w:val="tt" w:eastAsia="ru-RU"/>
        </w:rPr>
        <w:t>М.Г. Зиатдинов</w:t>
      </w:r>
      <w:bookmarkEnd w:id="0"/>
    </w:p>
    <w:sectPr w:rsidR="00994C9E" w:rsidRPr="00EE04F9" w:rsidSect="00EE04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91"/>
    <w:rsid w:val="003D1CB9"/>
    <w:rsid w:val="0069755C"/>
    <w:rsid w:val="00994C9E"/>
    <w:rsid w:val="00B54E8C"/>
    <w:rsid w:val="00EE04F9"/>
    <w:rsid w:val="00F0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4</cp:revision>
  <cp:lastPrinted>2023-03-20T16:25:00Z</cp:lastPrinted>
  <dcterms:created xsi:type="dcterms:W3CDTF">2015-11-30T15:13:00Z</dcterms:created>
  <dcterms:modified xsi:type="dcterms:W3CDTF">2023-03-20T16:26:00Z</dcterms:modified>
</cp:coreProperties>
</file>