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9A" w:rsidRPr="008C5A68" w:rsidRDefault="002E6D9C" w:rsidP="00E367FB">
      <w:pPr>
        <w:pStyle w:val="1"/>
        <w:rPr>
          <w:rFonts w:eastAsia="Times New Roman"/>
          <w:lang w:eastAsia="ru-RU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1534795</wp:posOffset>
                </wp:positionV>
                <wp:extent cx="4314825" cy="257175"/>
                <wp:effectExtent l="0" t="0" r="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279A" w:rsidRPr="00D0279A" w:rsidRDefault="002E6D9C" w:rsidP="00D027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19.06.2023</w:t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 w:rsidRPr="00D027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  <w:t xml:space="preserve">      № 34-458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margin-left:61.2pt;margin-top:120.85pt;width:339.7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" fillcolor="window" stroked="f" strokeweight=".5pt">
                <v:fill opacity="0"/>
                <v:textbox>
                  <w:txbxContent>
                    <w:p w:rsidR="00D0279A" w:rsidRPr="00D0279A" w:rsidRDefault="002E6D9C" w:rsidP="00D0279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19.06.2023</w:t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 w:rsidRPr="00D0279A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  <w:t xml:space="preserve">      № 34-458</w:t>
                      </w:r>
                    </w:p>
                  </w:txbxContent>
                </v:textbox>
              </v:shape>
            </w:pict>
          </mc:Fallback>
        </mc:AlternateContent>
      </w:r>
      <w:r w:rsidRPr="008C5A68">
        <w:rPr>
          <w:rFonts w:eastAsia="Calibri"/>
          <w:noProof/>
          <w:lang w:eastAsia="ru-RU"/>
        </w:rPr>
        <w:drawing>
          <wp:inline distT="0" distB="0" distL="0" distR="0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57227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9C" w:rsidRDefault="002E6D9C" w:rsidP="00D027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bookmarkStart w:id="0" w:name="_GoBack"/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«2023 елга, 2024 һәм 2025 еллар план чорына Татарстан Республикасы Югары Ослан муниципаль районы бюджеты турында» </w:t>
      </w:r>
      <w:r w:rsidRPr="002E6D9C">
        <w:rPr>
          <w:rFonts w:ascii="Arial" w:eastAsia="Calibri" w:hAnsi="Arial" w:cs="Arial"/>
          <w:sz w:val="24"/>
          <w:szCs w:val="24"/>
          <w:lang w:val="tt"/>
        </w:rPr>
        <w:t>Югары Ослан муниципаль районы   Советының</w:t>
      </w: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2022 елның 12 декабрендәге 28-382 номерлы карарына</w:t>
      </w:r>
    </w:p>
    <w:p w:rsidR="00D0279A" w:rsidRPr="002E6D9C" w:rsidRDefault="002E6D9C" w:rsidP="00D0279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 үзгәрешләр кертү хакында</w:t>
      </w:r>
    </w:p>
    <w:p w:rsidR="00D0279A" w:rsidRPr="002E6D9C" w:rsidRDefault="00D0279A" w:rsidP="00D0279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bookmarkEnd w:id="0"/>
    <w:p w:rsidR="00D0279A" w:rsidRDefault="002E6D9C" w:rsidP="00D0279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</w:t>
      </w: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районының Финанс-бюджет Палатасы рәисе Колесова Е.Е. мәгълүматын тыңлагач,</w:t>
      </w:r>
    </w:p>
    <w:p w:rsidR="002E6D9C" w:rsidRPr="002E6D9C" w:rsidRDefault="002E6D9C" w:rsidP="00D0279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279A" w:rsidRPr="002E6D9C" w:rsidRDefault="002E6D9C" w:rsidP="00D027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муниципаль районы   Советы  </w:t>
      </w:r>
    </w:p>
    <w:p w:rsidR="00D0279A" w:rsidRP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карар итте:</w:t>
      </w:r>
    </w:p>
    <w:p w:rsidR="00D0279A" w:rsidRPr="002E6D9C" w:rsidRDefault="002E6D9C" w:rsidP="00D027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«2023 елга, 2024 һәм 2025 еллар план чорына Татарстан Республикасы Югары Ослан муниципаль районының бюджеты турында» Югары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Ослан муниципаль районы   Советының 2022елның 12 декабрендәге 28-382 номерлы карарына түбәндәге үзгәрешләрне кертергә:</w:t>
      </w:r>
    </w:p>
    <w:p w:rsidR="00D0279A" w:rsidRPr="002E6D9C" w:rsidRDefault="002E6D9C" w:rsidP="00D0279A">
      <w:pPr>
        <w:pStyle w:val="11"/>
        <w:numPr>
          <w:ilvl w:val="1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1 статьяның 1 өлешендә: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1) пунктчада «749 970,30» саннарын «766294,55»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2) пунктчада «788 254,81» саннарын «814545</w:t>
      </w:r>
      <w:r w:rsidRPr="002E6D9C">
        <w:rPr>
          <w:rFonts w:ascii="Arial" w:eastAsia="Calibri" w:hAnsi="Arial" w:cs="Arial"/>
          <w:sz w:val="24"/>
          <w:szCs w:val="24"/>
          <w:lang w:val="tt"/>
        </w:rPr>
        <w:t>,47»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tt"/>
        </w:rPr>
        <w:t xml:space="preserve">3)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пунктчада «38 284,51» саннарын «48 250,92»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ab/>
        <w:t>1.2            1нче кушымтаны түбәндәге редакциядә бәян итәргә:</w:t>
      </w:r>
    </w:p>
    <w:p w:rsidR="00D0279A" w:rsidRPr="002E6D9C" w:rsidRDefault="00D0279A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D9533F" w:rsidRPr="002E6D9C" w:rsidTr="00CB3D6B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0279A" w:rsidRPr="002E6D9C" w:rsidRDefault="00D0279A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279A" w:rsidRPr="002E6D9C" w:rsidRDefault="002E6D9C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</w:t>
            </w:r>
          </w:p>
          <w:p w:rsidR="00D0279A" w:rsidRPr="002E6D9C" w:rsidRDefault="002E6D9C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«2023 елга, 2024 һәм 2025 еллар план чорына Татарстан Республикасы Югары Ослан муниципаль районы бюджеты турында» Татарстан Республикасы Югары Ослан муниципаль районы Советының </w:t>
            </w:r>
          </w:p>
          <w:p w:rsidR="002E6D9C" w:rsidRDefault="002E6D9C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2022 елның 12 декабрендәге 28-382 номерлы карарына   </w:t>
            </w:r>
          </w:p>
          <w:p w:rsidR="00D0279A" w:rsidRPr="002E6D9C" w:rsidRDefault="002E6D9C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</w:t>
            </w: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1нче кушымта</w:t>
            </w:r>
          </w:p>
          <w:p w:rsidR="00D0279A" w:rsidRPr="002E6D9C" w:rsidRDefault="00D0279A" w:rsidP="00CB3D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"/>
        </w:rPr>
      </w:pPr>
    </w:p>
    <w:p w:rsid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"/>
        </w:rPr>
      </w:pPr>
    </w:p>
    <w:p w:rsid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"/>
        </w:rPr>
      </w:pPr>
    </w:p>
    <w:p w:rsid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"/>
        </w:rPr>
      </w:pPr>
    </w:p>
    <w:p w:rsidR="00D0279A" w:rsidRPr="002E6D9C" w:rsidRDefault="002E6D9C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lastRenderedPageBreak/>
        <w:t xml:space="preserve">Югары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Ослан муниципаль районының 2023 елга бюджет кытлыгын финанслау чыганаклары</w:t>
      </w:r>
    </w:p>
    <w:p w:rsidR="00D0279A" w:rsidRPr="002E6D9C" w:rsidRDefault="00D0279A" w:rsidP="00D027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418"/>
      </w:tblGrid>
      <w:tr w:rsidR="00D9533F" w:rsidRPr="002E6D9C" w:rsidTr="00CB3D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9A" w:rsidRPr="002E6D9C" w:rsidRDefault="002E6D9C" w:rsidP="002E6D9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Күрсәткеч коды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9A" w:rsidRPr="002E6D9C" w:rsidRDefault="002E6D9C" w:rsidP="00CB3D6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Күрсәткеч исеме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79A" w:rsidRPr="002E6D9C" w:rsidRDefault="002E6D9C" w:rsidP="00CB3D6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Суммасы, мең сум.</w:t>
            </w:r>
          </w:p>
        </w:tc>
      </w:tr>
      <w:tr w:rsidR="00D9533F" w:rsidRPr="002E6D9C" w:rsidTr="00CB3D6B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кытлыкларын эчке финанслау чыганаклары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48 250,92</w:t>
            </w:r>
          </w:p>
        </w:tc>
      </w:tr>
      <w:tr w:rsidR="00D9533F" w:rsidRPr="002E6D9C" w:rsidTr="00CB3D6B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Бюджет акчаларын </w:t>
            </w: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исәпкә алу счетларында калган акчаларны үзгәртү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48 250,92</w:t>
            </w:r>
          </w:p>
        </w:tc>
      </w:tr>
      <w:tr w:rsidR="00D9533F" w:rsidRPr="002E6D9C" w:rsidTr="00CB3D6B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калдыкларын арттыру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-766 294,55</w:t>
            </w:r>
          </w:p>
        </w:tc>
      </w:tr>
      <w:tr w:rsidR="00D9533F" w:rsidRPr="002E6D9C" w:rsidTr="00CB3D6B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-766 294,55</w:t>
            </w:r>
          </w:p>
        </w:tc>
      </w:tr>
      <w:tr w:rsidR="00D9533F" w:rsidRPr="002E6D9C" w:rsidTr="00CB3D6B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Бюджет </w:t>
            </w: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акчаларының башка калдыкларын арттыру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-766 294,55</w:t>
            </w:r>
          </w:p>
        </w:tc>
      </w:tr>
      <w:tr w:rsidR="00D9533F" w:rsidRPr="002E6D9C" w:rsidTr="00CB3D6B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Муниципаль район бюджеты акчаларының башка калдыкларын арттыру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-766 294,55</w:t>
            </w:r>
          </w:p>
        </w:tc>
      </w:tr>
      <w:tr w:rsidR="00D9533F" w:rsidRPr="002E6D9C" w:rsidTr="00CB3D6B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калдыкларын киметү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814 545,47</w:t>
            </w:r>
          </w:p>
        </w:tc>
      </w:tr>
      <w:tr w:rsidR="00D9533F" w:rsidRPr="002E6D9C" w:rsidTr="00CB3D6B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Бюджет </w:t>
            </w: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акчаларының башка калдыкларын киметү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814 545,47</w:t>
            </w:r>
          </w:p>
        </w:tc>
      </w:tr>
      <w:tr w:rsidR="00D9533F" w:rsidRPr="002E6D9C" w:rsidTr="00CB3D6B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Бюджет акчаларының башка калдыкларын киметү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814 545,47</w:t>
            </w:r>
          </w:p>
        </w:tc>
      </w:tr>
      <w:tr w:rsidR="00D9533F" w:rsidRPr="002E6D9C" w:rsidTr="00CB3D6B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/>
              </w:rPr>
              <w:t>Муниципаль район бюджеты акчаларының башка калдыкларын киметү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9A" w:rsidRPr="002E6D9C" w:rsidRDefault="002E6D9C" w:rsidP="00CB3D6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6D9C">
              <w:rPr>
                <w:rFonts w:ascii="Arial" w:eastAsia="Calibri" w:hAnsi="Arial" w:cs="Arial"/>
                <w:sz w:val="24"/>
                <w:szCs w:val="24"/>
                <w:lang w:val="tt" w:eastAsia="ru-RU"/>
              </w:rPr>
              <w:t>814 545,47</w:t>
            </w:r>
          </w:p>
        </w:tc>
      </w:tr>
    </w:tbl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</w:rPr>
        <w:tab/>
      </w:r>
    </w:p>
    <w:p w:rsidR="00D0279A" w:rsidRPr="002E6D9C" w:rsidRDefault="002E6D9C" w:rsidP="00D0279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E6D9C">
        <w:rPr>
          <w:rFonts w:ascii="Arial" w:eastAsia="Calibri" w:hAnsi="Arial" w:cs="Arial"/>
          <w:sz w:val="24"/>
          <w:szCs w:val="24"/>
          <w:lang w:val="tt" w:eastAsia="ru-RU"/>
        </w:rPr>
        <w:tab/>
      </w:r>
      <w:r w:rsidRPr="002E6D9C">
        <w:rPr>
          <w:rFonts w:ascii="Arial" w:eastAsia="Calibri" w:hAnsi="Arial" w:cs="Arial"/>
          <w:sz w:val="24"/>
          <w:szCs w:val="24"/>
          <w:lang w:val="tt" w:eastAsia="ru-RU"/>
        </w:rPr>
        <w:t xml:space="preserve">1.3 . «Югары Ослан муниципаль районының 2-23 елга бюджет керемнәренең фаразлана торган күләмнәре» 3 нче кушымтасында </w:t>
      </w:r>
    </w:p>
    <w:p w:rsidR="00D0279A" w:rsidRPr="002E6D9C" w:rsidRDefault="002E6D9C" w:rsidP="00D0279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- ТҮЛӘҮСЕЗ КЕРЕМНӘР 20000000000000000 юлында «480 079,70» саннарын «496 403,95»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оешмалары</w:t>
      </w:r>
      <w:r w:rsidRPr="002E6D9C">
        <w:rPr>
          <w:rFonts w:ascii="Arial" w:eastAsia="Calibri" w:hAnsi="Arial" w:cs="Arial"/>
          <w:sz w:val="24"/>
          <w:szCs w:val="24"/>
          <w:lang w:val="tt"/>
        </w:rPr>
        <w:t>ннан муниципаль районнары бюджетларына керүче кире кайтарылмый торган керемнәр» 20305099050000150 юлында «77,03» саннарын«16 401,28» саннарына алмаштырырга;</w:t>
      </w:r>
    </w:p>
    <w:p w:rsidR="00D0279A" w:rsidRPr="002E6D9C" w:rsidRDefault="002E6D9C" w:rsidP="00D0279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- «Барлык керемнәр» юлында «749 970,30» саннарын «766294,55» саннарына алмаштырырга.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tt"/>
        </w:rPr>
      </w:pPr>
      <w:r w:rsidRPr="002E6D9C">
        <w:rPr>
          <w:rFonts w:ascii="Arial" w:eastAsia="Calibri" w:hAnsi="Arial" w:cs="Arial"/>
          <w:bCs/>
          <w:sz w:val="24"/>
          <w:szCs w:val="24"/>
          <w:lang w:val="tt"/>
        </w:rPr>
        <w:tab/>
        <w:t xml:space="preserve">1.4 нче </w:t>
      </w:r>
      <w:r w:rsidRPr="002E6D9C">
        <w:rPr>
          <w:rFonts w:ascii="Arial" w:eastAsia="Calibri" w:hAnsi="Arial" w:cs="Arial"/>
          <w:bCs/>
          <w:sz w:val="24"/>
          <w:szCs w:val="24"/>
          <w:lang w:val="tt"/>
        </w:rPr>
        <w:t>кушымтада «2023 елгаТатарстан Республикасы Югары Ослан муниципаль районы бюджетының бюджет ассигнованиеләрен бүлекләр, бүлекчәләр, максатчан статьялар, (Татарстан Республикасы Югары Ослан муниципаль районы муниципаль программалары һәм эшчәнлекнең программа</w:t>
      </w:r>
      <w:r w:rsidRPr="002E6D9C">
        <w:rPr>
          <w:rFonts w:ascii="Arial" w:eastAsia="Calibri" w:hAnsi="Arial" w:cs="Arial"/>
          <w:bCs/>
          <w:sz w:val="24"/>
          <w:szCs w:val="24"/>
          <w:lang w:val="tt"/>
        </w:rPr>
        <w:t xml:space="preserve"> булмаган юнәлешләре) чыгымнарны классификацияләү төрләре төркемнәре буенча бүлү:» 5 нче кушымтада: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рында персоналга түләү чыгымнары 0102 99002030 100» юлында «2211,90» саннарын «2382,90»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итү максатларында персоналга түләү чыгымнары 0102 99002030 100» юлында «2211,90» саннарын «2382,90»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руны тәэмин итү максатларында персоналга түләү чыгымнары 0103 9900002040 100» юлында «8007,90» саннарын «8634,20»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«Дәүләт (муниципаль) органнары, казна учреждениеләре, бюджеттан тыш дәүләт фондларының идарә органнары тарафыннан ф</w:t>
      </w:r>
      <w:r w:rsidRPr="002E6D9C">
        <w:rPr>
          <w:rFonts w:ascii="Arial" w:eastAsia="Calibri" w:hAnsi="Arial" w:cs="Arial"/>
          <w:sz w:val="24"/>
          <w:szCs w:val="24"/>
          <w:lang w:val="tt"/>
        </w:rPr>
        <w:t>ункцияләр башкаруны тәэмин итү максатларында персоналга түләү чыгымнары 0104 9900002040 100» юлында «13697,81» саннарын «15443,69»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0104 990000204</w:t>
      </w:r>
      <w:r w:rsidRPr="002E6D9C">
        <w:rPr>
          <w:rFonts w:ascii="Arial" w:eastAsia="Calibri" w:hAnsi="Arial" w:cs="Arial"/>
          <w:sz w:val="24"/>
          <w:szCs w:val="24"/>
          <w:lang w:val="tt"/>
        </w:rPr>
        <w:t>0 200» юлында «2379,80» саннарын «2679,80»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«Башка бюджет ассигнованиеләре 0104 9900002040</w:t>
      </w:r>
      <w:r w:rsidRPr="002E6D9C">
        <w:rPr>
          <w:rFonts w:ascii="Arial" w:eastAsia="Calibri" w:hAnsi="Arial" w:cs="Arial"/>
          <w:sz w:val="24"/>
          <w:szCs w:val="24"/>
          <w:lang w:val="tt"/>
        </w:rPr>
        <w:t>» юлында «6,20» саннарын «18,44»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«Дәүләт (муниципаль) органнары, казна учреждениеләре, бюджеттан тыш дәүләт фондла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рының идарә органнары тарафыннан функцияләр башкаруны тәэмин итү максатларында персоналга түләү чыгымнары 0106 9900002040 100 юлында «4829,88» саннарын «5186,08»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«Башка бюджет ассигнованиеләре 0111 99007411 800» юлында «2576,20» с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аннарын «1956,20»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010250245200 100» юлында </w:t>
      </w:r>
      <w:r w:rsidRPr="002E6D9C">
        <w:rPr>
          <w:rFonts w:ascii="Arial" w:eastAsia="Calibri" w:hAnsi="Arial" w:cs="Arial"/>
          <w:sz w:val="24"/>
          <w:szCs w:val="24"/>
          <w:lang w:val="tt"/>
        </w:rPr>
        <w:t>«7683,97» саннарын «8175,67»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0113 99000020</w:t>
      </w:r>
      <w:r w:rsidRPr="002E6D9C">
        <w:rPr>
          <w:rFonts w:ascii="Arial" w:eastAsia="Calibri" w:hAnsi="Arial" w:cs="Arial"/>
          <w:sz w:val="24"/>
          <w:szCs w:val="24"/>
          <w:lang w:val="tt"/>
        </w:rPr>
        <w:t>40 100» юлында «1749,20» саннарын «1932,89»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</w:t>
      </w:r>
      <w:r w:rsidRPr="002E6D9C">
        <w:rPr>
          <w:rFonts w:ascii="Arial" w:eastAsia="Calibri" w:hAnsi="Arial" w:cs="Arial"/>
          <w:sz w:val="24"/>
          <w:szCs w:val="24"/>
          <w:lang w:val="tt"/>
        </w:rPr>
        <w:t>ы 0113 9900029900 100» юлында  «4464,00» саннарын «4734,00»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түләү чыгымнары 0113 9900092350 100» юлында  «7774,79» саннарын «15980,84»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(муниципаль) ихтыяҗлары өчен товарлар, эшләр һәм хезмәт күрсәтүләр сатып алу 0113 9900092350 200» юлында «1 282,16» саннарын «1 532,16» саннарына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«2854,95» саннарын «1 404,13»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«Башка бюджет ассигнованиеләре 0113 9900092350 800» юлында «8565,50» са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ннарын «846,70»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0405 1410563130 200» юлын «114,60» саныннан төшереп калдырырга;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</w:t>
      </w:r>
      <w:r w:rsidRPr="002E6D9C">
        <w:rPr>
          <w:rFonts w:ascii="Arial" w:eastAsia="Calibri" w:hAnsi="Arial" w:cs="Arial"/>
          <w:sz w:val="24"/>
          <w:szCs w:val="24"/>
          <w:lang w:val="tt"/>
        </w:rPr>
        <w:t>гә карамаган башка оешмаларга субсидияләр 0701 0210342000 600» юлында «53607,34» саннарын «57427,93»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0702 0220242100 600» юлы</w:t>
      </w:r>
      <w:r w:rsidRPr="002E6D9C">
        <w:rPr>
          <w:rFonts w:ascii="Arial" w:eastAsia="Calibri" w:hAnsi="Arial" w:cs="Arial"/>
          <w:sz w:val="24"/>
          <w:szCs w:val="24"/>
          <w:lang w:val="tt"/>
        </w:rPr>
        <w:t>нда «141402,65» саннарын «147694,87»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0703 0230142310 600» юлында «9322,51» саннарын «9785,11»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</w:t>
      </w:r>
      <w:r w:rsidRPr="002E6D9C">
        <w:rPr>
          <w:rFonts w:ascii="Arial" w:eastAsia="Calibri" w:hAnsi="Arial" w:cs="Arial"/>
          <w:sz w:val="24"/>
          <w:szCs w:val="24"/>
          <w:lang w:val="tt"/>
        </w:rPr>
        <w:t>ет учреждениеләренә, автоном учреждениеләргә һәм коммерциягә карамаган башка оешмаларга субсидияләр 0703 0230142320 600» юлында «32884,10» саннарын «34758,60»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аган башка оешмаларга субсидияләр» юлында «20693,50» саннарын «21251,40»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«3058,58» саннарын «3075,18» саннарына алмаш</w:t>
      </w:r>
      <w:r w:rsidRPr="002E6D9C">
        <w:rPr>
          <w:rFonts w:ascii="Arial" w:eastAsia="Calibri" w:hAnsi="Arial" w:cs="Arial"/>
          <w:sz w:val="24"/>
          <w:szCs w:val="24"/>
          <w:lang w:val="tt"/>
        </w:rPr>
        <w:t>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0801 0830144090 600» юлында «24 735,99» саннарын «24 774,16»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 (муниципаль) органнары, казна </w:t>
      </w:r>
      <w:r w:rsidRPr="002E6D9C">
        <w:rPr>
          <w:rFonts w:ascii="Arial" w:eastAsia="Calibri" w:hAnsi="Arial" w:cs="Arial"/>
          <w:sz w:val="24"/>
          <w:szCs w:val="24"/>
          <w:lang w:val="tt"/>
        </w:rPr>
        <w:t>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0804 08Ж0145200 100  юлында «1484,80» саннарын «1585,00»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ихт</w:t>
      </w:r>
      <w:r w:rsidRPr="002E6D9C">
        <w:rPr>
          <w:rFonts w:ascii="Arial" w:eastAsia="Calibri" w:hAnsi="Arial" w:cs="Arial"/>
          <w:sz w:val="24"/>
          <w:szCs w:val="24"/>
          <w:lang w:val="tt"/>
        </w:rPr>
        <w:t>ыяҗлары өчен товарлар, эшләр һәм хезмәт күрсәтүләр сатып алу 0804 08Ж0145200» юлында «742,80» саннарын «730,56»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«Социаль тәэмин итү һәм халыкка башка түләүләр 1006 0310105410 300» юлында «131,44» саннарын «263,70» саннарына алмашт</w:t>
      </w:r>
      <w:r w:rsidRPr="002E6D9C">
        <w:rPr>
          <w:rFonts w:ascii="Arial" w:eastAsia="Calibri" w:hAnsi="Arial" w:cs="Arial"/>
          <w:sz w:val="24"/>
          <w:szCs w:val="24"/>
          <w:lang w:val="tt"/>
        </w:rPr>
        <w:t>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«29968,41» саннарын «30963,43»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«Бюджетара трансфертлар 1403 9900025151 500» юлында «714,40» саннарын «2 018</w:t>
      </w:r>
      <w:r w:rsidRPr="002E6D9C">
        <w:rPr>
          <w:rFonts w:ascii="Arial" w:eastAsia="Calibri" w:hAnsi="Arial" w:cs="Arial"/>
          <w:sz w:val="24"/>
          <w:szCs w:val="24"/>
          <w:lang w:val="tt"/>
        </w:rPr>
        <w:t>,40» саннарына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«Барлык чыгымнар» юлында «788254,81» саннарын «814545,47» саннарына алмаштырырга.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E6D9C">
        <w:rPr>
          <w:rFonts w:ascii="Arial" w:eastAsia="Calibri" w:hAnsi="Arial" w:cs="Arial"/>
          <w:bCs/>
          <w:sz w:val="24"/>
          <w:szCs w:val="24"/>
          <w:lang w:val="tt"/>
        </w:rPr>
        <w:tab/>
        <w:t>1.5 нче кушымтада «2023 елга Югары Ослан муниципаль районы бюджеты чыгымнарының ведомство структурасы: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«Югары Ослан муниципаль районының мә</w:t>
      </w:r>
      <w:r w:rsidRPr="002E6D9C">
        <w:rPr>
          <w:rFonts w:ascii="Arial" w:eastAsia="Calibri" w:hAnsi="Arial" w:cs="Arial"/>
          <w:sz w:val="24"/>
          <w:szCs w:val="24"/>
          <w:lang w:val="tt"/>
        </w:rPr>
        <w:t>гариф бүеге» муниципаль казна учреждениесе» 076 ведомствосында: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076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0104 9900002040 100 юлында «907,80» санын «1012,90»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</w:t>
      </w:r>
      <w:r w:rsidRPr="002E6D9C">
        <w:rPr>
          <w:rFonts w:ascii="Arial" w:eastAsia="Calibri" w:hAnsi="Arial" w:cs="Arial"/>
          <w:sz w:val="24"/>
          <w:szCs w:val="24"/>
          <w:lang w:val="tt"/>
        </w:rPr>
        <w:t>гымнары 076 0113 0250245200 100 юлында «7683,97» санын «8175,67»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076 0701 0210342000 600» юлында «53607,34» санын «57427,93» сан</w:t>
      </w:r>
      <w:r w:rsidRPr="002E6D9C">
        <w:rPr>
          <w:rFonts w:ascii="Arial" w:eastAsia="Calibri" w:hAnsi="Arial" w:cs="Arial"/>
          <w:sz w:val="24"/>
          <w:szCs w:val="24"/>
          <w:lang w:val="tt"/>
        </w:rPr>
        <w:t>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076 0702 0220242100 600» юлында «141402,65» санын «147694,87»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«Бюджет учреждениеләренә, автоном </w:t>
      </w:r>
      <w:r w:rsidRPr="002E6D9C">
        <w:rPr>
          <w:rFonts w:ascii="Arial" w:eastAsia="Calibri" w:hAnsi="Arial" w:cs="Arial"/>
          <w:sz w:val="24"/>
          <w:szCs w:val="24"/>
          <w:lang w:val="tt"/>
        </w:rPr>
        <w:t>учреждениеләргә һәм коммерциягә карамаган башка оешмаларга субсидияләр 076 0703 0230142310 600» юлында «9322,51» санын «9785,11»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«Югары Ослан муниципаль районының Финанс-бюджет Палатасы» 300 ведомствода;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юлында «4003,38» санын «4294,98»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«Бюджетара трансфертлар 300 1403 990002</w:t>
      </w:r>
      <w:r w:rsidRPr="002E6D9C">
        <w:rPr>
          <w:rFonts w:ascii="Arial" w:eastAsia="Calibri" w:hAnsi="Arial" w:cs="Arial"/>
          <w:sz w:val="24"/>
          <w:szCs w:val="24"/>
          <w:lang w:val="tt"/>
        </w:rPr>
        <w:t>5151 500» юлында «714,40» санын «2 018,40»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-«Югары Ослан муниципаль районы Советы» 314 ведомствосында 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</w:t>
      </w:r>
      <w:r w:rsidRPr="002E6D9C">
        <w:rPr>
          <w:rFonts w:ascii="Arial" w:eastAsia="Calibri" w:hAnsi="Arial" w:cs="Arial"/>
          <w:sz w:val="24"/>
          <w:szCs w:val="24"/>
          <w:lang w:val="tt"/>
        </w:rPr>
        <w:t>каруны тәэмин итү максатларында персоналга түләү чыгымнары 314 0102 9900002030 100» юлында «2211,90» санын «2382,90»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</w:t>
      </w:r>
      <w:r w:rsidRPr="002E6D9C">
        <w:rPr>
          <w:rFonts w:ascii="Arial" w:eastAsia="Calibri" w:hAnsi="Arial" w:cs="Arial"/>
          <w:sz w:val="24"/>
          <w:szCs w:val="24"/>
          <w:lang w:val="tt"/>
        </w:rPr>
        <w:t>нкцияләр башкаруны тәэмин итү максатларында персоналга түләү чыгымнары 314 0103 9900002040 100» юлында «8007,90» санын «8634,20»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«Югары Ослан муниципаль районы Башкарма комитеты»  315 ведомствосында: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</w:t>
      </w:r>
      <w:r w:rsidRPr="002E6D9C">
        <w:rPr>
          <w:rFonts w:ascii="Arial" w:eastAsia="Calibri" w:hAnsi="Arial" w:cs="Arial"/>
          <w:sz w:val="24"/>
          <w:szCs w:val="24"/>
          <w:lang w:val="tt"/>
        </w:rPr>
        <w:t>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315 0104 9900002040 100» юлында «11864,91» санын «13444,09»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аль) ихтыяҗлары өчен товарлар, эшләр һәм хезмәт күрсәтүләр сатып алу 315 0104 9900002040 200» юлында «2052,70» санын «2353,70»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«Башка бюджет ассигнованиеләре 315 0111 9900007411 800» юлында «2576,20» санын «1956,20» санына алмаштырыр</w:t>
      </w:r>
      <w:r w:rsidRPr="002E6D9C">
        <w:rPr>
          <w:rFonts w:ascii="Arial" w:eastAsia="Calibri" w:hAnsi="Arial" w:cs="Arial"/>
          <w:sz w:val="24"/>
          <w:szCs w:val="24"/>
          <w:lang w:val="tt"/>
        </w:rPr>
        <w:t>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315 0113 9900092350 100» юлында «7774,79» санын «15774,94» саны</w:t>
      </w:r>
      <w:r w:rsidRPr="002E6D9C">
        <w:rPr>
          <w:rFonts w:ascii="Arial" w:eastAsia="Calibri" w:hAnsi="Arial" w:cs="Arial"/>
          <w:sz w:val="24"/>
          <w:szCs w:val="24"/>
          <w:lang w:val="tt"/>
        </w:rPr>
        <w:t>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«Башка бюджет ассигнованиеләре 315 0113 9900092350 800» юлында «8565,50» санын «8846,70»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 «315 0113 9900092350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600» юлында «2854,95» санын «1404,13»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315 0405 1410563130 200» юлын  «114,60» санын  юкка чыгарырга;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</w:t>
      </w:r>
      <w:r w:rsidRPr="002E6D9C">
        <w:rPr>
          <w:rFonts w:ascii="Arial" w:eastAsia="Calibri" w:hAnsi="Arial" w:cs="Arial"/>
          <w:sz w:val="24"/>
          <w:szCs w:val="24"/>
          <w:lang w:val="tt"/>
        </w:rPr>
        <w:t>ләргә һәм коммерциягә карамаган башка оешмаларга субсидияләр» юлында «20693,50» санын «21251,40»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«Бюджет учреждениеләренә, автоном учреждениеләргә һәм коммерциягә карамаган башка оешмаларга субсидияләр» юлында «29968,41» санын </w:t>
      </w:r>
      <w:r w:rsidRPr="002E6D9C">
        <w:rPr>
          <w:rFonts w:ascii="Arial" w:eastAsia="Calibri" w:hAnsi="Arial" w:cs="Arial"/>
          <w:sz w:val="24"/>
          <w:szCs w:val="24"/>
          <w:lang w:val="tt"/>
        </w:rPr>
        <w:t>«30963,43»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«Социаль тәэмин итү һәм халыкка башка түләүләр 315 1006 0310105410 300» юлында «131,44» санын «263,70»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-«Югары Ослан муниципаль районының җир һәм мөлкәт мөнәсәбәтләре палатасы» 316 ведомствосында: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</w:t>
      </w:r>
      <w:r w:rsidRPr="002E6D9C">
        <w:rPr>
          <w:rFonts w:ascii="Arial" w:eastAsia="Calibri" w:hAnsi="Arial" w:cs="Arial"/>
          <w:sz w:val="24"/>
          <w:szCs w:val="24"/>
          <w:lang w:val="tt"/>
        </w:rPr>
        <w:t>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316 0113 9900002040 100 «1749,20» санын «1932,89» санына алмаштырырга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- «Дәүләт (муниципаль) ихтыяҗлары өчен товарлар, эшләр һәм хезмәт күрсәтүләр сатып алу 316 0113 9900092350» юлында «600,0» санын «850,0»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  «Югары Ослан муниципаль районының мәдәният бүлеге» муниципаль казна учреждениесе 317 ведомс</w:t>
      </w:r>
      <w:r w:rsidRPr="002E6D9C">
        <w:rPr>
          <w:rFonts w:ascii="Arial" w:eastAsia="Calibri" w:hAnsi="Arial" w:cs="Arial"/>
          <w:sz w:val="24"/>
          <w:szCs w:val="24"/>
          <w:lang w:val="tt"/>
        </w:rPr>
        <w:t>твосында: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317 0104 9900002040 100» юлында  «925,10» санын «986,70» </w:t>
      </w:r>
      <w:r w:rsidRPr="002E6D9C">
        <w:rPr>
          <w:rFonts w:ascii="Arial" w:eastAsia="Calibri" w:hAnsi="Arial" w:cs="Arial"/>
          <w:sz w:val="24"/>
          <w:szCs w:val="24"/>
          <w:lang w:val="tt"/>
        </w:rPr>
        <w:t>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-«Башка бюджет ассигнованиеләре 317 0104 9900002040 800» юлын «12,24» санын өстәргә;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«Бюджет учреждениеләренә, автоном учреждениеләргә һәм коммерциягә карамаган башка оешмаларга субсидияләр» юлында «32884,10» санын «34758,60» санына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башка оешмаларга субсидияләр» юлында «3058,58» санын «3075,18»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«Бюджет учреждениеләренә, автоном учреждениеләргә һәм коммерциягә карамаган ба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шка оешмаларга субсидияләр» юлында «24735,99» санын «24774,16»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түләү чыгымнары 317 0804 08Ж0145200 100» юлында «1484,80» санын «1585,00»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 0804 08Ж0145200» юлында «742,80» саннарын «730,56» саннарына алмаштырырга</w:t>
      </w:r>
      <w:r w:rsidRPr="002E6D9C">
        <w:rPr>
          <w:rFonts w:ascii="Arial" w:eastAsia="Calibri" w:hAnsi="Arial" w:cs="Arial"/>
          <w:sz w:val="24"/>
          <w:szCs w:val="24"/>
          <w:lang w:val="tt"/>
        </w:rPr>
        <w:t>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«Югары Ослан муниципаль районының Контроль-хисап палатасы» 323 ведомствосында: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«Дәүләт органнары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</w:t>
      </w:r>
      <w:r w:rsidRPr="002E6D9C">
        <w:rPr>
          <w:rFonts w:ascii="Arial" w:eastAsia="Calibri" w:hAnsi="Arial" w:cs="Arial"/>
          <w:sz w:val="24"/>
          <w:szCs w:val="24"/>
          <w:lang w:val="tt"/>
        </w:rPr>
        <w:t>персоналга түләү чыгымнары 323 0106 9900002040 100» юлында «826,50» санын «891,10»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- «Татарстан Республикасы Югары Ослан муниципаль районының Гражданлык яклау идарәсе» муниципаль казна учреждениесе» 324 ведомствода  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органн</w:t>
      </w:r>
      <w:r w:rsidRPr="002E6D9C">
        <w:rPr>
          <w:rFonts w:ascii="Arial" w:eastAsia="Calibri" w:hAnsi="Arial" w:cs="Arial"/>
          <w:sz w:val="24"/>
          <w:szCs w:val="24"/>
          <w:lang w:val="tt"/>
        </w:rPr>
        <w:t>ары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324 0113 9900092350 100» юлын  «205,90» санын өстәргә;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«Татарстан Респу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бликасы Югары Ослан муниципаль районы авыл җирлекләренең үзәкләштерелгән бухгалтериясе» 327 ведомствосында: 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</w:t>
      </w:r>
      <w:r w:rsidRPr="002E6D9C">
        <w:rPr>
          <w:rFonts w:ascii="Arial" w:eastAsia="Calibri" w:hAnsi="Arial" w:cs="Arial"/>
          <w:sz w:val="24"/>
          <w:szCs w:val="24"/>
          <w:lang w:val="tt"/>
        </w:rPr>
        <w:t xml:space="preserve"> максатларында персоналга түләү чыгымнары 327 0113 9900029900 100» юлында «4464,00» санын «4734,00» санына алмаштырырга;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6D9C">
        <w:rPr>
          <w:rFonts w:ascii="Arial" w:eastAsia="Calibri" w:hAnsi="Arial" w:cs="Arial"/>
          <w:sz w:val="24"/>
          <w:szCs w:val="24"/>
          <w:lang w:val="tt"/>
        </w:rPr>
        <w:t>- «Барлык чыгымнар» юлында «788254,81» саннарын «814545,47» саннарына алмаштырырга.</w:t>
      </w:r>
    </w:p>
    <w:p w:rsidR="00D0279A" w:rsidRPr="002E6D9C" w:rsidRDefault="002E6D9C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val="tt" w:eastAsia="ru-RU"/>
        </w:rPr>
        <w:t xml:space="preserve">    </w:t>
      </w:r>
      <w:r w:rsidRPr="002E6D9C">
        <w:rPr>
          <w:rFonts w:ascii="Arial" w:eastAsia="Calibri" w:hAnsi="Arial" w:cs="Arial"/>
          <w:sz w:val="24"/>
          <w:szCs w:val="24"/>
          <w:lang w:val="tt" w:eastAsia="ru-RU"/>
        </w:rPr>
        <w:t>2. Әлеге карарны Югары Ослан муниципаль районының р</w:t>
      </w:r>
      <w:r w:rsidRPr="002E6D9C">
        <w:rPr>
          <w:rFonts w:ascii="Arial" w:eastAsia="Calibri" w:hAnsi="Arial" w:cs="Arial"/>
          <w:sz w:val="24"/>
          <w:szCs w:val="24"/>
          <w:lang w:val="tt" w:eastAsia="ru-RU"/>
        </w:rPr>
        <w:t>әсми</w:t>
      </w:r>
      <w:r w:rsidRPr="002E6D9C">
        <w:rPr>
          <w:rFonts w:ascii="Arial" w:eastAsia="Calibri" w:hAnsi="Arial" w:cs="Arial"/>
          <w:sz w:val="24"/>
          <w:szCs w:val="24"/>
          <w:lang w:val="tt" w:eastAsia="ru-RU"/>
        </w:rPr>
        <w:t xml:space="preserve"> сайтында урнаштырырга.</w:t>
      </w:r>
    </w:p>
    <w:p w:rsidR="00D0279A" w:rsidRPr="002E6D9C" w:rsidRDefault="00D0279A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0279A" w:rsidRPr="002E6D9C" w:rsidRDefault="00D0279A" w:rsidP="00D027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0279A" w:rsidRPr="002E6D9C" w:rsidRDefault="002E6D9C" w:rsidP="00D0279A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Совет Рәисе,</w:t>
      </w:r>
    </w:p>
    <w:p w:rsidR="00D0279A" w:rsidRPr="002E6D9C" w:rsidRDefault="002E6D9C" w:rsidP="002E6D9C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>Ю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гары Ослан муниципаль районы </w:t>
      </w: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2E6D9C">
        <w:rPr>
          <w:rFonts w:ascii="Arial" w:eastAsia="Times New Roman" w:hAnsi="Arial" w:cs="Arial"/>
          <w:sz w:val="24"/>
          <w:szCs w:val="24"/>
          <w:lang w:val="tt" w:eastAsia="ru-RU"/>
        </w:rPr>
        <w:t xml:space="preserve"> М.Г. Зиатдинов</w:t>
      </w:r>
    </w:p>
    <w:sectPr w:rsidR="00D0279A" w:rsidRPr="002E6D9C" w:rsidSect="002E6D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1">
    <w:nsid w:val="39B93438"/>
    <w:multiLevelType w:val="multilevel"/>
    <w:tmpl w:val="F06AB6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9A"/>
    <w:rsid w:val="002C553E"/>
    <w:rsid w:val="002E6D9C"/>
    <w:rsid w:val="008552E4"/>
    <w:rsid w:val="008C5A68"/>
    <w:rsid w:val="00903B1D"/>
    <w:rsid w:val="00977E3A"/>
    <w:rsid w:val="00CB3D6B"/>
    <w:rsid w:val="00D0279A"/>
    <w:rsid w:val="00D9533F"/>
    <w:rsid w:val="00E367FB"/>
    <w:rsid w:val="00F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9A"/>
  </w:style>
  <w:style w:type="paragraph" w:styleId="1">
    <w:name w:val="heading 1"/>
    <w:basedOn w:val="a"/>
    <w:next w:val="a"/>
    <w:link w:val="10"/>
    <w:uiPriority w:val="9"/>
    <w:qFormat/>
    <w:rsid w:val="00E36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next w:val="a3"/>
    <w:uiPriority w:val="1"/>
    <w:qFormat/>
    <w:rsid w:val="00D0279A"/>
    <w:pPr>
      <w:spacing w:after="0" w:line="240" w:lineRule="auto"/>
    </w:pPr>
  </w:style>
  <w:style w:type="paragraph" w:styleId="a3">
    <w:name w:val="No Spacing"/>
    <w:uiPriority w:val="1"/>
    <w:qFormat/>
    <w:rsid w:val="00D027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7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6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9A"/>
  </w:style>
  <w:style w:type="paragraph" w:styleId="1">
    <w:name w:val="heading 1"/>
    <w:basedOn w:val="a"/>
    <w:next w:val="a"/>
    <w:link w:val="10"/>
    <w:uiPriority w:val="9"/>
    <w:qFormat/>
    <w:rsid w:val="00E36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next w:val="a3"/>
    <w:uiPriority w:val="1"/>
    <w:qFormat/>
    <w:rsid w:val="00D0279A"/>
    <w:pPr>
      <w:spacing w:after="0" w:line="240" w:lineRule="auto"/>
    </w:pPr>
  </w:style>
  <w:style w:type="paragraph" w:styleId="a3">
    <w:name w:val="No Spacing"/>
    <w:uiPriority w:val="1"/>
    <w:qFormat/>
    <w:rsid w:val="00D027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7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6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2023-06-23T09:55:00Z</cp:lastPrinted>
  <dcterms:created xsi:type="dcterms:W3CDTF">2023-06-20T11:43:00Z</dcterms:created>
  <dcterms:modified xsi:type="dcterms:W3CDTF">2023-06-23T09:57:00Z</dcterms:modified>
</cp:coreProperties>
</file>