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3B" w:rsidRDefault="00357888" w:rsidP="0035788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646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2B1B1" wp14:editId="6587C9AF">
                <wp:simplePos x="0" y="0"/>
                <wp:positionH relativeFrom="column">
                  <wp:posOffset>765918</wp:posOffset>
                </wp:positionH>
                <wp:positionV relativeFrom="paragraph">
                  <wp:posOffset>1496899</wp:posOffset>
                </wp:positionV>
                <wp:extent cx="5188645" cy="301265"/>
                <wp:effectExtent l="0" t="0" r="0" b="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8645" cy="3012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7888" w:rsidRPr="00330B20" w:rsidRDefault="00357888" w:rsidP="0035788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60.3pt;margin-top:117.85pt;width:408.5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" fillcolor="window" stroked="f" strokeweight=".5pt">
                <v:fill opacity="0"/>
                <v:textbox>
                  <w:txbxContent>
                    <w:p w:rsidR="00357888" w:rsidRPr="00330B20" w:rsidRDefault="00357888" w:rsidP="0035788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646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3E7B" wp14:editId="38D6AA7C">
                <wp:simplePos x="0" y="0"/>
                <wp:positionH relativeFrom="column">
                  <wp:posOffset>-434340</wp:posOffset>
                </wp:positionH>
                <wp:positionV relativeFrom="paragraph">
                  <wp:posOffset>561974</wp:posOffset>
                </wp:positionV>
                <wp:extent cx="333375" cy="1133475"/>
                <wp:effectExtent l="0" t="0" r="28575" b="285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333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888" w:rsidRDefault="00357888" w:rsidP="003578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4.2pt;margin-top:44.25pt;width:26.25pt;height:89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" strokecolor="white">
                <v:textbox>
                  <w:txbxContent>
                    <w:p w:rsidR="00357888" w:rsidRDefault="00357888" w:rsidP="00357888"/>
                  </w:txbxContent>
                </v:textbox>
              </v:shape>
            </w:pict>
          </mc:Fallback>
        </mc:AlternateContent>
      </w:r>
      <w:r w:rsidRPr="004646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1A8F" wp14:editId="0EA2ACAE">
                <wp:simplePos x="0" y="0"/>
                <wp:positionH relativeFrom="column">
                  <wp:posOffset>6284595</wp:posOffset>
                </wp:positionH>
                <wp:positionV relativeFrom="paragraph">
                  <wp:posOffset>-558165</wp:posOffset>
                </wp:positionV>
                <wp:extent cx="45085" cy="45085"/>
                <wp:effectExtent l="7620" t="13335" r="13970" b="825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888" w:rsidRDefault="00357888" w:rsidP="003578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94.85pt;margin-top:-43.9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" strokecolor="white">
                <v:textbox>
                  <w:txbxContent>
                    <w:p w:rsidR="00357888" w:rsidRDefault="00357888" w:rsidP="00357888"/>
                  </w:txbxContent>
                </v:textbox>
              </v:shape>
            </w:pict>
          </mc:Fallback>
        </mc:AlternateContent>
      </w:r>
      <w:r w:rsidRPr="004646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49E" w:rsidRPr="00855C91" w:rsidRDefault="0003507E" w:rsidP="007D649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BB46D" wp14:editId="3B55A6EB">
                <wp:simplePos x="0" y="0"/>
                <wp:positionH relativeFrom="column">
                  <wp:posOffset>1100757</wp:posOffset>
                </wp:positionH>
                <wp:positionV relativeFrom="paragraph">
                  <wp:posOffset>1886429</wp:posOffset>
                </wp:positionV>
                <wp:extent cx="4422098" cy="269823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098" cy="269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07E" w:rsidRPr="0003507E" w:rsidRDefault="0003507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3507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24.07.2023                                                           №32-206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9" type="#_x0000_t202" style="position:absolute;left:0;text-align:left;margin-left:86.65pt;margin-top:148.55pt;width:348.2pt;height:2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" filled="f" stroked="f" strokeweight=".5pt">
                <v:textbox>
                  <w:txbxContent>
                    <w:p w:rsidR="0003507E" w:rsidRPr="0003507E" w:rsidRDefault="0003507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3507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24.07.2023                                                           №32-206</w:t>
                      </w:r>
                    </w:p>
                  </w:txbxContent>
                </v:textbox>
              </v:shape>
            </w:pict>
          </mc:Fallback>
        </mc:AlternateContent>
      </w:r>
      <w:r w:rsidR="0046463B" w:rsidRPr="001677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15FBC" wp14:editId="49F28B62">
            <wp:extent cx="5940425" cy="2856733"/>
            <wp:effectExtent l="0" t="0" r="3175" b="0"/>
            <wp:docPr id="4" name="Рисунок 4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="00E576A9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 </w:t>
      </w:r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органнарында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вазыйфаларны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биләүне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дәгъвалаучы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керемнәр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чыгымнар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мөлкәт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һәм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7D649E" w:rsidRPr="00855C91">
        <w:rPr>
          <w:rFonts w:ascii="Arial" w:eastAsia="Calibri" w:hAnsi="Arial" w:cs="Arial"/>
          <w:sz w:val="24"/>
          <w:szCs w:val="24"/>
        </w:rPr>
        <w:t>м</w:t>
      </w:r>
      <w:proofErr w:type="gramEnd"/>
      <w:r w:rsidR="007D649E" w:rsidRPr="00855C91">
        <w:rPr>
          <w:rFonts w:ascii="Arial" w:eastAsia="Calibri" w:hAnsi="Arial" w:cs="Arial"/>
          <w:sz w:val="24"/>
          <w:szCs w:val="24"/>
        </w:rPr>
        <w:t>өлкәти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характердагы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йөкләмәләр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белешмәләр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тапшыру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ук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="00E576A9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="00E576A9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органнарында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вазыйфаларны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биләүче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затлар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>
        <w:rPr>
          <w:rFonts w:ascii="Arial" w:eastAsia="Calibri" w:hAnsi="Arial" w:cs="Arial"/>
          <w:sz w:val="24"/>
          <w:szCs w:val="24"/>
        </w:rPr>
        <w:t>керемнәр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7D649E">
        <w:rPr>
          <w:rFonts w:ascii="Arial" w:eastAsia="Calibri" w:hAnsi="Arial" w:cs="Arial"/>
          <w:sz w:val="24"/>
          <w:szCs w:val="24"/>
        </w:rPr>
        <w:t>чыгымнар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7D649E">
        <w:rPr>
          <w:rFonts w:ascii="Arial" w:eastAsia="Calibri" w:hAnsi="Arial" w:cs="Arial"/>
          <w:sz w:val="24"/>
          <w:szCs w:val="24"/>
        </w:rPr>
        <w:t>мөлкәт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>
        <w:rPr>
          <w:rFonts w:ascii="Arial" w:eastAsia="Calibri" w:hAnsi="Arial" w:cs="Arial"/>
          <w:sz w:val="24"/>
          <w:szCs w:val="24"/>
        </w:rPr>
        <w:t>һәм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7D649E" w:rsidRPr="00855C91">
        <w:rPr>
          <w:rFonts w:ascii="Arial" w:eastAsia="Calibri" w:hAnsi="Arial" w:cs="Arial"/>
          <w:sz w:val="24"/>
          <w:szCs w:val="24"/>
        </w:rPr>
        <w:t>м</w:t>
      </w:r>
      <w:proofErr w:type="gramEnd"/>
      <w:r w:rsidR="007D649E" w:rsidRPr="00855C91">
        <w:rPr>
          <w:rFonts w:ascii="Arial" w:eastAsia="Calibri" w:hAnsi="Arial" w:cs="Arial"/>
          <w:sz w:val="24"/>
          <w:szCs w:val="24"/>
        </w:rPr>
        <w:t>өлкәти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характердагы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йөкләмәләр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белешмәләр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тапшыру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хакындагы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нигезләмәнең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үз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көчен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югалтуын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тану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>.</w:t>
      </w:r>
    </w:p>
    <w:p w:rsidR="007D649E" w:rsidRPr="00855C91" w:rsidRDefault="007D649E" w:rsidP="007D64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7D649E" w:rsidRPr="00855C91" w:rsidRDefault="007D649E" w:rsidP="007D649E">
      <w:pPr>
        <w:keepNext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Cs/>
          <w:sz w:val="24"/>
          <w:szCs w:val="24"/>
        </w:rPr>
      </w:pPr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“Россия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Федерациясендә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җирле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үзидарәне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оештыруның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гомуми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принциплары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турында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” 2003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елның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6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октябрендәге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131-ФЗ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номерлы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>, “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Коррупциягә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каршы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тору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турында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” 25.12.2008 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ел </w:t>
      </w:r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N 273-ФЗ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номерлы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Федераль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законнар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>, “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вазыйфа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>яки</w:t>
      </w:r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контракт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буенча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җирле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администрация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башлыгы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вазыйфасын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биләүне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дәгъвалаучы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гражданнар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вазыйфаларны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яисә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контракт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буенча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җирле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администрация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башлыгы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вазыйфасын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биләүче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затлар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тарафыннан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керемнә</w:t>
      </w:r>
      <w:proofErr w:type="gramStart"/>
      <w:r w:rsidRPr="00855C91">
        <w:rPr>
          <w:rFonts w:ascii="Arial" w:eastAsia="Calibri" w:hAnsi="Arial" w:cs="Arial"/>
          <w:color w:val="000000"/>
          <w:sz w:val="24"/>
          <w:szCs w:val="24"/>
        </w:rPr>
        <w:t>р</w:t>
      </w:r>
      <w:proofErr w:type="spellEnd"/>
      <w:proofErr w:type="gram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чыгымнар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мөлкәт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һәм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855C91">
        <w:rPr>
          <w:rFonts w:ascii="Arial" w:eastAsia="Calibri" w:hAnsi="Arial" w:cs="Arial"/>
          <w:color w:val="000000"/>
          <w:sz w:val="24"/>
          <w:szCs w:val="24"/>
        </w:rPr>
        <w:t>м</w:t>
      </w:r>
      <w:proofErr w:type="gramEnd"/>
      <w:r w:rsidRPr="00855C91">
        <w:rPr>
          <w:rFonts w:ascii="Arial" w:eastAsia="Calibri" w:hAnsi="Arial" w:cs="Arial"/>
          <w:color w:val="000000"/>
          <w:sz w:val="24"/>
          <w:szCs w:val="24"/>
        </w:rPr>
        <w:t>өлкәти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характердагы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йөкләмәләр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турында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белешмәләр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тапшыру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тәртибе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турында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” 19.07.2017 </w:t>
      </w:r>
      <w:r>
        <w:rPr>
          <w:rFonts w:ascii="Arial" w:eastAsia="Calibri" w:hAnsi="Arial" w:cs="Arial"/>
          <w:color w:val="000000"/>
          <w:sz w:val="24"/>
          <w:szCs w:val="24"/>
        </w:rPr>
        <w:t>ел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 xml:space="preserve"> </w:t>
      </w:r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N 56-ТРЗ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номерлы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Татарстан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Республикасы</w:t>
      </w:r>
      <w:proofErr w:type="spellEnd"/>
      <w:r w:rsidRPr="00855C91">
        <w:rPr>
          <w:rFonts w:ascii="Arial" w:eastAsia="Calibri" w:hAnsi="Arial" w:cs="Arial"/>
          <w:color w:val="000000"/>
          <w:sz w:val="24"/>
          <w:szCs w:val="24"/>
        </w:rPr>
        <w:t xml:space="preserve"> Законы </w:t>
      </w:r>
      <w:proofErr w:type="spellStart"/>
      <w:r w:rsidRPr="00855C91">
        <w:rPr>
          <w:rFonts w:ascii="Arial" w:eastAsia="Calibri" w:hAnsi="Arial" w:cs="Arial"/>
          <w:color w:val="000000"/>
          <w:sz w:val="24"/>
          <w:szCs w:val="24"/>
        </w:rPr>
        <w:t>нигезендә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>,</w:t>
      </w:r>
      <w:r w:rsidRPr="00855C91">
        <w:rPr>
          <w:rFonts w:ascii="Arial" w:eastAsia="Calibri" w:hAnsi="Arial" w:cs="Arial"/>
          <w:sz w:val="24"/>
          <w:szCs w:val="24"/>
        </w:rPr>
        <w:t xml:space="preserve">  </w:t>
      </w:r>
    </w:p>
    <w:p w:rsidR="007D649E" w:rsidRPr="00855C91" w:rsidRDefault="007D649E" w:rsidP="007D6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D649E" w:rsidRDefault="007D649E" w:rsidP="007D6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855C91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районы </w:t>
      </w:r>
    </w:p>
    <w:p w:rsidR="007D649E" w:rsidRPr="00855C91" w:rsidRDefault="00E576A9" w:rsidP="007D6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="007D649E"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="007D649E">
        <w:rPr>
          <w:rFonts w:ascii="Arial" w:eastAsia="Calibri" w:hAnsi="Arial" w:cs="Arial"/>
          <w:sz w:val="24"/>
          <w:szCs w:val="24"/>
        </w:rPr>
        <w:t xml:space="preserve"> </w:t>
      </w:r>
      <w:r w:rsidR="007D649E" w:rsidRPr="00855C91">
        <w:rPr>
          <w:rFonts w:ascii="Arial" w:eastAsia="Calibri" w:hAnsi="Arial" w:cs="Arial"/>
          <w:sz w:val="24"/>
          <w:szCs w:val="24"/>
        </w:rPr>
        <w:t>Совет</w:t>
      </w:r>
      <w:r w:rsidR="007D649E">
        <w:rPr>
          <w:rFonts w:ascii="Arial" w:eastAsia="Calibri" w:hAnsi="Arial" w:cs="Arial"/>
          <w:sz w:val="24"/>
          <w:szCs w:val="24"/>
        </w:rPr>
        <w:t>ы</w:t>
      </w:r>
    </w:p>
    <w:p w:rsidR="007D649E" w:rsidRPr="00855C91" w:rsidRDefault="007D649E" w:rsidP="007D64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55C91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карар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tt-RU"/>
        </w:rPr>
        <w:t>итте</w:t>
      </w:r>
      <w:r w:rsidRPr="00855C91">
        <w:rPr>
          <w:rFonts w:ascii="Arial" w:eastAsia="Calibri" w:hAnsi="Arial" w:cs="Arial"/>
          <w:sz w:val="24"/>
          <w:szCs w:val="24"/>
        </w:rPr>
        <w:t>:</w:t>
      </w:r>
    </w:p>
    <w:p w:rsidR="007D649E" w:rsidRPr="0021342F" w:rsidRDefault="007D649E" w:rsidP="007D64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55C91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="00E576A9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үзидарә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органнарында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вазыйфаларны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биләүне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дәгъвалаучы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керемнәр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чыгымнар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мөлкәт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855C91">
        <w:rPr>
          <w:rFonts w:ascii="Arial" w:eastAsia="Calibri" w:hAnsi="Arial" w:cs="Arial"/>
          <w:sz w:val="24"/>
          <w:szCs w:val="24"/>
        </w:rPr>
        <w:t>м</w:t>
      </w:r>
      <w:proofErr w:type="gramEnd"/>
      <w:r w:rsidRPr="00855C91">
        <w:rPr>
          <w:rFonts w:ascii="Arial" w:eastAsia="Calibri" w:hAnsi="Arial" w:cs="Arial"/>
          <w:sz w:val="24"/>
          <w:szCs w:val="24"/>
        </w:rPr>
        <w:t>өлкәти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характердагы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йөкләмәләр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белешмәләр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тапшыру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шулай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ук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="00E576A9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576A9"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органнарында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вазыйфаларны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биләүче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затлар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тарафыннан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керемнәр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чыгымнар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libri" w:hAnsi="Arial" w:cs="Arial"/>
          <w:sz w:val="24"/>
          <w:szCs w:val="24"/>
        </w:rPr>
        <w:t>мөлкәт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Pr="00855C91">
        <w:rPr>
          <w:rFonts w:ascii="Arial" w:eastAsia="Calibri" w:hAnsi="Arial" w:cs="Arial"/>
          <w:sz w:val="24"/>
          <w:szCs w:val="24"/>
        </w:rPr>
        <w:t>м</w:t>
      </w:r>
      <w:proofErr w:type="gramEnd"/>
      <w:r w:rsidRPr="00855C91">
        <w:rPr>
          <w:rFonts w:ascii="Arial" w:eastAsia="Calibri" w:hAnsi="Arial" w:cs="Arial"/>
          <w:sz w:val="24"/>
          <w:szCs w:val="24"/>
        </w:rPr>
        <w:t>өлкәти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характердагы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йөкләмәләр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турында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белешмәләр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тапшыру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хакындагы</w:t>
      </w:r>
      <w:proofErr w:type="spellEnd"/>
      <w:r w:rsidRPr="00855C91">
        <w:rPr>
          <w:rFonts w:ascii="Arial" w:eastAsia="Calibri" w:hAnsi="Arial" w:cs="Arial"/>
          <w:sz w:val="24"/>
          <w:szCs w:val="24"/>
        </w:rPr>
        <w:t xml:space="preserve"> </w:t>
      </w:r>
      <w:r w:rsidR="00E576A9">
        <w:rPr>
          <w:rFonts w:ascii="Arial" w:eastAsia="Calibri" w:hAnsi="Arial" w:cs="Arial"/>
          <w:sz w:val="24"/>
          <w:szCs w:val="24"/>
          <w:lang w:val="tt-RU"/>
        </w:rPr>
        <w:t>14</w:t>
      </w:r>
      <w:r>
        <w:rPr>
          <w:rFonts w:ascii="Arial" w:eastAsia="Calibri" w:hAnsi="Arial" w:cs="Arial"/>
          <w:sz w:val="24"/>
          <w:szCs w:val="24"/>
        </w:rPr>
        <w:t>.03.2023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ел </w:t>
      </w:r>
      <w:r w:rsidRPr="0021342F">
        <w:rPr>
          <w:rFonts w:ascii="Arial" w:eastAsia="Calibri" w:hAnsi="Arial" w:cs="Arial"/>
          <w:sz w:val="24"/>
          <w:szCs w:val="24"/>
        </w:rPr>
        <w:t xml:space="preserve"> №</w:t>
      </w:r>
      <w:r>
        <w:rPr>
          <w:rFonts w:ascii="Arial" w:eastAsia="Calibri" w:hAnsi="Arial" w:cs="Arial"/>
          <w:sz w:val="24"/>
          <w:szCs w:val="24"/>
        </w:rPr>
        <w:t>2</w:t>
      </w:r>
      <w:r w:rsidR="00E576A9">
        <w:rPr>
          <w:rFonts w:ascii="Arial" w:eastAsia="Calibri" w:hAnsi="Arial" w:cs="Arial"/>
          <w:sz w:val="24"/>
          <w:szCs w:val="24"/>
          <w:lang w:val="tt-RU"/>
        </w:rPr>
        <w:t>9</w:t>
      </w:r>
      <w:r>
        <w:rPr>
          <w:rFonts w:ascii="Arial" w:eastAsia="Calibri" w:hAnsi="Arial" w:cs="Arial"/>
          <w:sz w:val="24"/>
          <w:szCs w:val="24"/>
        </w:rPr>
        <w:t>-1</w:t>
      </w:r>
      <w:r w:rsidR="00E576A9">
        <w:rPr>
          <w:rFonts w:ascii="Arial" w:eastAsia="Calibri" w:hAnsi="Arial" w:cs="Arial"/>
          <w:sz w:val="24"/>
          <w:szCs w:val="24"/>
          <w:lang w:val="tt-RU"/>
        </w:rPr>
        <w:t>90</w:t>
      </w:r>
      <w:r w:rsidRPr="0021342F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Calibri" w:hAnsi="Arial" w:cs="Arial"/>
          <w:sz w:val="24"/>
          <w:szCs w:val="24"/>
        </w:rPr>
        <w:t>Нигезләмә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көчен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югалткан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дип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танырга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7D649E" w:rsidRPr="0021342F" w:rsidRDefault="007D649E" w:rsidP="007D649E">
      <w:pPr>
        <w:numPr>
          <w:ilvl w:val="0"/>
          <w:numId w:val="1"/>
        </w:numPr>
        <w:spacing w:after="0" w:line="240" w:lineRule="auto"/>
        <w:ind w:left="0" w:firstLine="54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Әлеге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карарны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районының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р</w:t>
      </w:r>
      <w:proofErr w:type="gramEnd"/>
      <w:r>
        <w:rPr>
          <w:rFonts w:ascii="Arial" w:eastAsia="Times New Roman" w:hAnsi="Arial" w:cs="Arial"/>
          <w:sz w:val="24"/>
          <w:szCs w:val="24"/>
        </w:rPr>
        <w:t>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сайтында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һәм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Times New Roman" w:hAnsi="Arial" w:cs="Arial"/>
          <w:sz w:val="24"/>
          <w:szCs w:val="24"/>
        </w:rPr>
        <w:t>Республикасының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хокукый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мәгълүматның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рәсми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порталында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урнаштырырга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7D649E" w:rsidRPr="0021342F" w:rsidRDefault="007D649E" w:rsidP="007D649E">
      <w:pPr>
        <w:spacing w:after="0" w:line="240" w:lineRule="auto"/>
        <w:ind w:left="1395"/>
        <w:contextualSpacing/>
        <w:rPr>
          <w:rFonts w:ascii="Arial" w:eastAsia="Times New Roman" w:hAnsi="Arial" w:cs="Arial"/>
          <w:sz w:val="24"/>
          <w:szCs w:val="24"/>
        </w:rPr>
      </w:pPr>
    </w:p>
    <w:p w:rsidR="007D649E" w:rsidRPr="00855C91" w:rsidRDefault="007D649E" w:rsidP="007D64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5C91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proofErr w:type="gramStart"/>
      <w:r w:rsidRPr="00855C91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55C91">
        <w:rPr>
          <w:rFonts w:ascii="Arial" w:eastAsia="Times New Roman" w:hAnsi="Arial" w:cs="Arial"/>
          <w:sz w:val="24"/>
          <w:szCs w:val="24"/>
        </w:rPr>
        <w:t>әисе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>,</w:t>
      </w:r>
    </w:p>
    <w:p w:rsidR="007D649E" w:rsidRPr="00855C91" w:rsidRDefault="007D649E" w:rsidP="007D64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 xml:space="preserve"> районы </w:t>
      </w:r>
    </w:p>
    <w:p w:rsidR="0046463B" w:rsidRPr="00E576A9" w:rsidRDefault="00E576A9" w:rsidP="00E576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5C91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="007D649E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="007D649E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649E" w:rsidRPr="00855C91">
        <w:rPr>
          <w:rFonts w:ascii="Arial" w:eastAsia="Times New Roman" w:hAnsi="Arial" w:cs="Arial"/>
          <w:sz w:val="24"/>
          <w:szCs w:val="24"/>
        </w:rPr>
        <w:t>җирлеге</w:t>
      </w:r>
      <w:proofErr w:type="spellEnd"/>
      <w:r w:rsidR="007D649E" w:rsidRPr="00855C9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55C91">
        <w:rPr>
          <w:rFonts w:ascii="Arial" w:eastAsia="Times New Roman" w:hAnsi="Arial" w:cs="Arial"/>
          <w:sz w:val="24"/>
          <w:szCs w:val="24"/>
        </w:rPr>
        <w:t>Б</w:t>
      </w:r>
      <w:r w:rsidR="007D649E" w:rsidRPr="00855C91">
        <w:rPr>
          <w:rFonts w:ascii="Arial" w:eastAsia="Times New Roman" w:hAnsi="Arial" w:cs="Arial"/>
          <w:sz w:val="24"/>
          <w:szCs w:val="24"/>
        </w:rPr>
        <w:t>ашлыгы</w:t>
      </w:r>
      <w:proofErr w:type="spellEnd"/>
      <w:r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</w:t>
      </w:r>
      <w:proofErr w:type="spellStart"/>
      <w:r w:rsidR="0046463B" w:rsidRPr="00E576A9">
        <w:rPr>
          <w:rFonts w:ascii="Arial" w:eastAsia="Times New Roman" w:hAnsi="Arial" w:cs="Arial"/>
          <w:sz w:val="24"/>
          <w:szCs w:val="24"/>
          <w:lang w:eastAsia="ru-RU"/>
        </w:rPr>
        <w:t>М.Г.Зиатдинов</w:t>
      </w:r>
      <w:proofErr w:type="spellEnd"/>
    </w:p>
    <w:p w:rsidR="00357888" w:rsidRPr="0046463B" w:rsidRDefault="00357888" w:rsidP="0046463B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7888" w:rsidRPr="0046463B" w:rsidSect="00E576A9"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5C" w:rsidRDefault="00F76C5C" w:rsidP="00357888">
      <w:pPr>
        <w:spacing w:after="0" w:line="240" w:lineRule="auto"/>
      </w:pPr>
      <w:r>
        <w:separator/>
      </w:r>
    </w:p>
  </w:endnote>
  <w:endnote w:type="continuationSeparator" w:id="0">
    <w:p w:rsidR="00F76C5C" w:rsidRDefault="00F76C5C" w:rsidP="0035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5C" w:rsidRDefault="00F76C5C" w:rsidP="00357888">
      <w:pPr>
        <w:spacing w:after="0" w:line="240" w:lineRule="auto"/>
      </w:pPr>
      <w:r>
        <w:separator/>
      </w:r>
    </w:p>
  </w:footnote>
  <w:footnote w:type="continuationSeparator" w:id="0">
    <w:p w:rsidR="00F76C5C" w:rsidRDefault="00F76C5C" w:rsidP="0035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E3F2C"/>
    <w:multiLevelType w:val="multilevel"/>
    <w:tmpl w:val="90741D3A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88"/>
    <w:rsid w:val="0003507E"/>
    <w:rsid w:val="0005263D"/>
    <w:rsid w:val="000F437A"/>
    <w:rsid w:val="0012100E"/>
    <w:rsid w:val="002F4C66"/>
    <w:rsid w:val="00357888"/>
    <w:rsid w:val="0046463B"/>
    <w:rsid w:val="00603D95"/>
    <w:rsid w:val="00623A12"/>
    <w:rsid w:val="007D649E"/>
    <w:rsid w:val="0097578A"/>
    <w:rsid w:val="00C875DD"/>
    <w:rsid w:val="00D0613D"/>
    <w:rsid w:val="00E576A9"/>
    <w:rsid w:val="00F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8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888"/>
  </w:style>
  <w:style w:type="paragraph" w:styleId="a8">
    <w:name w:val="footer"/>
    <w:basedOn w:val="a"/>
    <w:link w:val="a9"/>
    <w:uiPriority w:val="99"/>
    <w:unhideWhenUsed/>
    <w:rsid w:val="0035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8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888"/>
  </w:style>
  <w:style w:type="paragraph" w:styleId="a8">
    <w:name w:val="footer"/>
    <w:basedOn w:val="a"/>
    <w:link w:val="a9"/>
    <w:uiPriority w:val="99"/>
    <w:unhideWhenUsed/>
    <w:rsid w:val="0035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10</cp:revision>
  <cp:lastPrinted>2023-08-20T16:15:00Z</cp:lastPrinted>
  <dcterms:created xsi:type="dcterms:W3CDTF">2023-07-12T12:23:00Z</dcterms:created>
  <dcterms:modified xsi:type="dcterms:W3CDTF">2023-08-20T16:16:00Z</dcterms:modified>
</cp:coreProperties>
</file>