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03" w:rsidRPr="005C22C3" w:rsidRDefault="002E3606">
      <w:pPr>
        <w:rPr>
          <w:rFonts w:ascii="Times New Roman" w:hAnsi="Times New Roman" w:cs="Times New Roman"/>
          <w:sz w:val="28"/>
          <w:szCs w:val="28"/>
        </w:rPr>
      </w:pPr>
      <w:r w:rsidRPr="005C22C3">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6E78901" wp14:editId="6B7FB47E">
                <wp:simplePos x="0" y="0"/>
                <wp:positionH relativeFrom="column">
                  <wp:posOffset>204470</wp:posOffset>
                </wp:positionH>
                <wp:positionV relativeFrom="paragraph">
                  <wp:posOffset>2339340</wp:posOffset>
                </wp:positionV>
                <wp:extent cx="5905500" cy="777240"/>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5905500" cy="77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3606" w:rsidRPr="002E3606" w:rsidRDefault="002E3606" w:rsidP="002E3606">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78901" id="_x0000_t202" coordsize="21600,21600" o:spt="202" path="m,l,21600r21600,l21600,xe">
                <v:stroke joinstyle="miter"/>
                <v:path gradientshapeok="t" o:connecttype="rect"/>
              </v:shapetype>
              <v:shape id="Поле 3" o:spid="_x0000_s1026" type="#_x0000_t202" style="position:absolute;margin-left:16.1pt;margin-top:184.2pt;width:46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" filled="f" stroked="f" strokeweight=".5pt">
                <v:textbox>
                  <w:txbxContent>
                    <w:p w:rsidR="002E3606" w:rsidRPr="002E3606" w:rsidRDefault="002E3606" w:rsidP="002E3606">
                      <w:pPr>
                        <w:jc w:val="center"/>
                        <w:rPr>
                          <w:rFonts w:ascii="Times New Roman" w:hAnsi="Times New Roman" w:cs="Times New Roman"/>
                          <w:b/>
                          <w:sz w:val="28"/>
                          <w:szCs w:val="28"/>
                        </w:rPr>
                      </w:pPr>
                    </w:p>
                  </w:txbxContent>
                </v:textbox>
              </v:shape>
            </w:pict>
          </mc:Fallback>
        </mc:AlternateContent>
      </w:r>
      <w:r w:rsidR="00DF4E1E" w:rsidRPr="005C22C3">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D3C2A68" wp14:editId="28338929">
                <wp:simplePos x="0" y="0"/>
                <wp:positionH relativeFrom="column">
                  <wp:posOffset>692150</wp:posOffset>
                </wp:positionH>
                <wp:positionV relativeFrom="paragraph">
                  <wp:posOffset>1889760</wp:posOffset>
                </wp:positionV>
                <wp:extent cx="4472940" cy="2590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47294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E1E" w:rsidRPr="001906B4" w:rsidRDefault="00DF4E1E">
                            <w:pPr>
                              <w:rPr>
                                <w:rFonts w:ascii="Times New Roman" w:hAnsi="Times New Roman" w:cs="Times New Roman"/>
                                <w:sz w:val="28"/>
                                <w:szCs w:val="28"/>
                              </w:rPr>
                            </w:pPr>
                            <w:r w:rsidRPr="001906B4">
                              <w:rPr>
                                <w:rFonts w:ascii="Times New Roman" w:hAnsi="Times New Roman" w:cs="Times New Roman"/>
                                <w:sz w:val="28"/>
                                <w:szCs w:val="28"/>
                              </w:rPr>
                              <w:t>24.10.2023                                                        № 34-</w:t>
                            </w:r>
                            <w:r w:rsidR="001906B4">
                              <w:rPr>
                                <w:rFonts w:ascii="Times New Roman" w:hAnsi="Times New Roman" w:cs="Times New Roman"/>
                                <w:sz w:val="28"/>
                                <w:szCs w:val="28"/>
                              </w:rPr>
                              <w:t>21</w:t>
                            </w:r>
                            <w:r w:rsidR="00CB66C1">
                              <w:rPr>
                                <w:rFonts w:ascii="Times New Roman" w:hAnsi="Times New Roman" w:cs="Times New Roman"/>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C2A68" id="Поле 2" o:spid="_x0000_s1027" type="#_x0000_t202" style="position:absolute;margin-left:54.5pt;margin-top:148.8pt;width:352.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" filled="f" stroked="f" strokeweight=".5pt">
                <v:textbox>
                  <w:txbxContent>
                    <w:p w:rsidR="00DF4E1E" w:rsidRPr="001906B4" w:rsidRDefault="00DF4E1E">
                      <w:pPr>
                        <w:rPr>
                          <w:rFonts w:ascii="Times New Roman" w:hAnsi="Times New Roman" w:cs="Times New Roman"/>
                          <w:sz w:val="28"/>
                          <w:szCs w:val="28"/>
                        </w:rPr>
                      </w:pPr>
                      <w:r w:rsidRPr="001906B4">
                        <w:rPr>
                          <w:rFonts w:ascii="Times New Roman" w:hAnsi="Times New Roman" w:cs="Times New Roman"/>
                          <w:sz w:val="28"/>
                          <w:szCs w:val="28"/>
                        </w:rPr>
                        <w:t>24.10.2023                                                        № 34-</w:t>
                      </w:r>
                      <w:r w:rsidR="001906B4">
                        <w:rPr>
                          <w:rFonts w:ascii="Times New Roman" w:hAnsi="Times New Roman" w:cs="Times New Roman"/>
                          <w:sz w:val="28"/>
                          <w:szCs w:val="28"/>
                        </w:rPr>
                        <w:t>21</w:t>
                      </w:r>
                      <w:r w:rsidR="00CB66C1">
                        <w:rPr>
                          <w:rFonts w:ascii="Times New Roman" w:hAnsi="Times New Roman" w:cs="Times New Roman"/>
                          <w:sz w:val="28"/>
                          <w:szCs w:val="28"/>
                        </w:rPr>
                        <w:t>7</w:t>
                      </w:r>
                    </w:p>
                  </w:txbxContent>
                </v:textbox>
              </v:shape>
            </w:pict>
          </mc:Fallback>
        </mc:AlternateContent>
      </w:r>
      <w:r w:rsidR="00DF4E1E" w:rsidRPr="005C22C3">
        <w:rPr>
          <w:rFonts w:ascii="Times New Roman" w:hAnsi="Times New Roman" w:cs="Times New Roman"/>
          <w:noProof/>
          <w:sz w:val="28"/>
          <w:szCs w:val="28"/>
          <w:lang w:eastAsia="ru-RU"/>
        </w:rPr>
        <w:drawing>
          <wp:inline distT="0" distB="0" distL="0" distR="0" wp14:anchorId="5C21B845" wp14:editId="14A708C2">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095603" w:rsidRPr="005C22C3" w:rsidRDefault="00095603" w:rsidP="00D03230">
      <w:pPr>
        <w:spacing w:after="0" w:line="240" w:lineRule="auto"/>
        <w:rPr>
          <w:rFonts w:ascii="Times New Roman" w:hAnsi="Times New Roman" w:cs="Times New Roman"/>
          <w:sz w:val="28"/>
          <w:szCs w:val="28"/>
        </w:rPr>
      </w:pPr>
    </w:p>
    <w:p w:rsidR="00E828DA" w:rsidRPr="00521857" w:rsidRDefault="00E828DA" w:rsidP="00521857">
      <w:pPr>
        <w:pStyle w:val="a3"/>
        <w:spacing w:line="240" w:lineRule="auto"/>
        <w:ind w:left="360"/>
        <w:jc w:val="both"/>
        <w:rPr>
          <w:rFonts w:ascii="Arial" w:hAnsi="Arial" w:cs="Arial"/>
          <w:sz w:val="24"/>
          <w:szCs w:val="24"/>
        </w:rPr>
      </w:pPr>
      <w:bookmarkStart w:id="0" w:name="_GoBack"/>
      <w:r w:rsidRPr="00521857">
        <w:rPr>
          <w:rFonts w:ascii="Arial" w:hAnsi="Arial" w:cs="Arial"/>
          <w:bCs/>
          <w:sz w:val="24"/>
          <w:szCs w:val="24"/>
          <w:lang w:val="tt-RU"/>
        </w:rPr>
        <w:t xml:space="preserve">Татарстан Республикасы Югары Ослан муниципаль районының </w:t>
      </w:r>
      <w:r w:rsidR="00521857" w:rsidRPr="00521857">
        <w:rPr>
          <w:rFonts w:ascii="Arial" w:hAnsi="Arial" w:cs="Arial"/>
          <w:sz w:val="24"/>
          <w:szCs w:val="24"/>
          <w:lang w:val="tt-RU"/>
        </w:rPr>
        <w:t xml:space="preserve">Югары Ослан </w:t>
      </w:r>
      <w:r w:rsidRPr="00521857">
        <w:rPr>
          <w:rFonts w:ascii="Arial" w:hAnsi="Arial" w:cs="Arial"/>
          <w:bCs/>
          <w:sz w:val="24"/>
          <w:szCs w:val="24"/>
          <w:lang w:val="tt-RU"/>
        </w:rPr>
        <w:t>авыл җирлегендә бюджет төзелеше һәм бюджет процессы турындагы Нигезләмәгә үзгәрешләр кертү хакында</w:t>
      </w:r>
    </w:p>
    <w:bookmarkEnd w:id="0"/>
    <w:p w:rsidR="00E828DA" w:rsidRPr="00521857" w:rsidRDefault="00E828DA" w:rsidP="00521857">
      <w:pPr>
        <w:pStyle w:val="a3"/>
        <w:spacing w:line="240" w:lineRule="auto"/>
        <w:ind w:left="360"/>
        <w:jc w:val="both"/>
        <w:rPr>
          <w:rFonts w:ascii="Arial" w:hAnsi="Arial" w:cs="Arial"/>
          <w:sz w:val="24"/>
          <w:szCs w:val="24"/>
        </w:rPr>
      </w:pPr>
    </w:p>
    <w:p w:rsidR="00E828DA" w:rsidRPr="00521857" w:rsidRDefault="00E828DA" w:rsidP="00521857">
      <w:pPr>
        <w:pStyle w:val="a3"/>
        <w:spacing w:line="240" w:lineRule="auto"/>
        <w:ind w:left="360"/>
        <w:jc w:val="both"/>
        <w:rPr>
          <w:rFonts w:ascii="Arial" w:hAnsi="Arial" w:cs="Arial"/>
          <w:sz w:val="24"/>
          <w:szCs w:val="24"/>
        </w:rPr>
      </w:pPr>
      <w:r w:rsidRPr="00521857">
        <w:rPr>
          <w:rFonts w:ascii="Arial" w:hAnsi="Arial" w:cs="Arial"/>
          <w:sz w:val="24"/>
          <w:szCs w:val="24"/>
          <w:lang w:val="tt-RU"/>
        </w:rPr>
        <w:t>«Россия Федерациясе Бюджет кодексына һәм Россия Федерациясенең аерым закон актларына үзгәрешләр кертү турында һәм Россия Федерациясе закон актларының аерым нигезләмәләренең үз көчләрен югалтуын тану хакында» 04.08.2023 ел N 416-ФЗ номерлы Федераль закон нигезендә,</w:t>
      </w:r>
    </w:p>
    <w:p w:rsidR="00E828DA" w:rsidRPr="00521857" w:rsidRDefault="00E828DA" w:rsidP="00521857">
      <w:pPr>
        <w:spacing w:after="0" w:line="240" w:lineRule="auto"/>
        <w:jc w:val="center"/>
        <w:rPr>
          <w:rFonts w:ascii="Arial" w:hAnsi="Arial" w:cs="Arial"/>
          <w:sz w:val="24"/>
          <w:szCs w:val="24"/>
          <w:lang w:val="tt-RU"/>
        </w:rPr>
      </w:pPr>
      <w:r w:rsidRPr="00521857">
        <w:rPr>
          <w:rFonts w:ascii="Arial" w:hAnsi="Arial" w:cs="Arial"/>
          <w:sz w:val="24"/>
          <w:szCs w:val="24"/>
          <w:lang w:val="tt-RU"/>
        </w:rPr>
        <w:t>Югары Ослан муниципаль районы</w:t>
      </w:r>
    </w:p>
    <w:p w:rsidR="00E828DA" w:rsidRPr="00521857" w:rsidRDefault="00521857" w:rsidP="00521857">
      <w:pPr>
        <w:spacing w:after="0" w:line="240" w:lineRule="auto"/>
        <w:jc w:val="center"/>
        <w:rPr>
          <w:rFonts w:ascii="Arial" w:hAnsi="Arial" w:cs="Arial"/>
          <w:sz w:val="24"/>
          <w:szCs w:val="24"/>
        </w:rPr>
      </w:pPr>
      <w:r w:rsidRPr="00521857">
        <w:rPr>
          <w:rFonts w:ascii="Arial" w:hAnsi="Arial" w:cs="Arial"/>
          <w:sz w:val="24"/>
          <w:szCs w:val="24"/>
          <w:lang w:val="tt-RU"/>
        </w:rPr>
        <w:t xml:space="preserve">Югары Ослан </w:t>
      </w:r>
      <w:r w:rsidR="00E828DA" w:rsidRPr="00521857">
        <w:rPr>
          <w:rFonts w:ascii="Arial" w:hAnsi="Arial" w:cs="Arial"/>
          <w:sz w:val="24"/>
          <w:szCs w:val="24"/>
          <w:lang w:val="tt-RU"/>
        </w:rPr>
        <w:t>авыл җирлеге Советы</w:t>
      </w:r>
    </w:p>
    <w:p w:rsidR="00E828DA" w:rsidRPr="00521857" w:rsidRDefault="00E828DA" w:rsidP="00521857">
      <w:pPr>
        <w:spacing w:after="0" w:line="240" w:lineRule="auto"/>
        <w:jc w:val="center"/>
        <w:rPr>
          <w:rFonts w:ascii="Arial" w:hAnsi="Arial" w:cs="Arial"/>
          <w:sz w:val="24"/>
          <w:szCs w:val="24"/>
        </w:rPr>
      </w:pPr>
      <w:r w:rsidRPr="00521857">
        <w:rPr>
          <w:rFonts w:ascii="Arial" w:hAnsi="Arial" w:cs="Arial"/>
          <w:sz w:val="24"/>
          <w:szCs w:val="24"/>
          <w:lang w:val="tt-RU"/>
        </w:rPr>
        <w:t>Карар итте:</w:t>
      </w:r>
    </w:p>
    <w:p w:rsidR="00E828DA" w:rsidRPr="00521857" w:rsidRDefault="00E828DA" w:rsidP="00521857">
      <w:pPr>
        <w:pStyle w:val="a3"/>
        <w:spacing w:line="240" w:lineRule="auto"/>
        <w:ind w:left="360"/>
        <w:jc w:val="both"/>
        <w:rPr>
          <w:rFonts w:ascii="Arial" w:hAnsi="Arial" w:cs="Arial"/>
          <w:sz w:val="24"/>
          <w:szCs w:val="24"/>
          <w:lang w:val="tt-RU"/>
        </w:rPr>
      </w:pPr>
      <w:r w:rsidRPr="00521857">
        <w:rPr>
          <w:rFonts w:ascii="Arial" w:hAnsi="Arial" w:cs="Arial"/>
          <w:sz w:val="24"/>
          <w:szCs w:val="24"/>
          <w:lang w:val="tt-RU"/>
        </w:rPr>
        <w:t xml:space="preserve">   1. Югары Ослан муниципаль районының </w:t>
      </w:r>
      <w:r w:rsidR="00521857" w:rsidRPr="00521857">
        <w:rPr>
          <w:rFonts w:ascii="Arial" w:hAnsi="Arial" w:cs="Arial"/>
          <w:sz w:val="24"/>
          <w:szCs w:val="24"/>
          <w:lang w:val="tt-RU"/>
        </w:rPr>
        <w:t>Югары Ослан</w:t>
      </w:r>
      <w:r w:rsidRPr="00521857">
        <w:rPr>
          <w:rFonts w:ascii="Arial" w:hAnsi="Arial" w:cs="Arial"/>
          <w:sz w:val="24"/>
          <w:szCs w:val="24"/>
          <w:lang w:val="tt-RU"/>
        </w:rPr>
        <w:t xml:space="preserve"> авыл җирлеге Советы карары белән расланган Татарстан Республикасы Югары Ослан муниципаль районының </w:t>
      </w:r>
      <w:r w:rsidR="00521857" w:rsidRPr="00521857">
        <w:rPr>
          <w:rFonts w:ascii="Arial" w:hAnsi="Arial" w:cs="Arial"/>
          <w:sz w:val="24"/>
          <w:szCs w:val="24"/>
          <w:lang w:val="tt-RU"/>
        </w:rPr>
        <w:t>Югары Ослан</w:t>
      </w:r>
      <w:r w:rsidRPr="00521857">
        <w:rPr>
          <w:rFonts w:ascii="Arial" w:hAnsi="Arial" w:cs="Arial"/>
          <w:sz w:val="24"/>
          <w:szCs w:val="24"/>
          <w:lang w:val="tt-RU"/>
        </w:rPr>
        <w:t xml:space="preserve"> авыл җирлегендә бюджет корылышы һәм бюджет процес</w:t>
      </w:r>
      <w:r w:rsidR="00521857" w:rsidRPr="00521857">
        <w:rPr>
          <w:rFonts w:ascii="Arial" w:hAnsi="Arial" w:cs="Arial"/>
          <w:sz w:val="24"/>
          <w:szCs w:val="24"/>
          <w:lang w:val="tt-RU"/>
        </w:rPr>
        <w:t>сы турындагы 17.12.2020  ел   №4-27</w:t>
      </w:r>
      <w:r w:rsidRPr="00521857">
        <w:rPr>
          <w:rFonts w:ascii="Arial" w:hAnsi="Arial" w:cs="Arial"/>
          <w:sz w:val="24"/>
          <w:szCs w:val="24"/>
          <w:lang w:val="tt-RU"/>
        </w:rPr>
        <w:t xml:space="preserve"> Нигезләмәгә түбәндәге үзгәрешләрне кертергә:</w:t>
      </w:r>
    </w:p>
    <w:p w:rsidR="00E828DA" w:rsidRPr="00521857" w:rsidRDefault="00E828DA" w:rsidP="00521857">
      <w:pPr>
        <w:pStyle w:val="a3"/>
        <w:spacing w:line="240" w:lineRule="auto"/>
        <w:ind w:left="360"/>
        <w:jc w:val="both"/>
        <w:rPr>
          <w:rFonts w:ascii="Arial" w:hAnsi="Arial" w:cs="Arial"/>
          <w:sz w:val="24"/>
          <w:szCs w:val="24"/>
          <w:lang w:val="tt-RU"/>
        </w:rPr>
      </w:pPr>
      <w:r w:rsidRPr="00521857">
        <w:rPr>
          <w:rFonts w:ascii="Arial" w:hAnsi="Arial" w:cs="Arial"/>
          <w:sz w:val="24"/>
          <w:szCs w:val="24"/>
          <w:lang w:val="tt-RU"/>
        </w:rPr>
        <w:t xml:space="preserve">   1.1. Нигезләмәнең 39 статьясындагы 1 пунктында «һәм аларның структур элементларын» сүзләрен төшереп калдырырга.</w:t>
      </w:r>
    </w:p>
    <w:p w:rsidR="00E828DA" w:rsidRPr="00521857" w:rsidRDefault="00E828DA" w:rsidP="00521857">
      <w:pPr>
        <w:pStyle w:val="a3"/>
        <w:spacing w:line="240" w:lineRule="auto"/>
        <w:ind w:left="360"/>
        <w:jc w:val="both"/>
        <w:rPr>
          <w:rFonts w:ascii="Arial" w:hAnsi="Arial" w:cs="Arial"/>
          <w:sz w:val="24"/>
          <w:szCs w:val="24"/>
          <w:lang w:val="tt-RU"/>
        </w:rPr>
      </w:pPr>
      <w:r w:rsidRPr="00521857">
        <w:rPr>
          <w:rFonts w:ascii="Arial" w:hAnsi="Arial" w:cs="Arial"/>
          <w:sz w:val="24"/>
          <w:szCs w:val="24"/>
          <w:lang w:val="tt-RU"/>
        </w:rPr>
        <w:t xml:space="preserve">   1.2. Нигезләмәнең 40 статьясындагы 2 пунктын түбәндәге редакциядә бәян итәргә:</w:t>
      </w:r>
    </w:p>
    <w:p w:rsidR="00E828DA" w:rsidRPr="00521857" w:rsidRDefault="00E828DA" w:rsidP="00521857">
      <w:pPr>
        <w:pStyle w:val="a3"/>
        <w:spacing w:line="240" w:lineRule="auto"/>
        <w:ind w:left="360"/>
        <w:jc w:val="both"/>
        <w:rPr>
          <w:rFonts w:ascii="Arial" w:hAnsi="Arial" w:cs="Arial"/>
          <w:sz w:val="24"/>
          <w:szCs w:val="24"/>
          <w:lang w:val="tt-RU"/>
        </w:rPr>
      </w:pPr>
      <w:r w:rsidRPr="00521857">
        <w:rPr>
          <w:rFonts w:ascii="Arial" w:hAnsi="Arial" w:cs="Arial"/>
          <w:sz w:val="24"/>
          <w:szCs w:val="24"/>
          <w:lang w:val="tt-RU"/>
        </w:rPr>
        <w:t>«2. Муниципаль программаларны гамәлгә ашыруны финанс белән тәэмин итүгә бюджет ассигнованиеләре күләме авыл җирлегенең Башкарма комитеты билгеләгән муниципаль программалар исемлеге һәм структурасы нигезендә бюджет чыгымнарының һәр максатчан статьясы буенча бюджет турындагы карар белән раслана».</w:t>
      </w:r>
    </w:p>
    <w:p w:rsidR="00E828DA" w:rsidRPr="00521857" w:rsidRDefault="00E828DA" w:rsidP="00521857">
      <w:pPr>
        <w:pStyle w:val="a3"/>
        <w:spacing w:line="240" w:lineRule="auto"/>
        <w:ind w:left="360"/>
        <w:jc w:val="both"/>
        <w:rPr>
          <w:rFonts w:ascii="Arial" w:hAnsi="Arial" w:cs="Arial"/>
          <w:sz w:val="24"/>
          <w:szCs w:val="24"/>
          <w:lang w:val="tt-RU"/>
        </w:rPr>
      </w:pPr>
      <w:r w:rsidRPr="00521857">
        <w:rPr>
          <w:rFonts w:ascii="Arial" w:hAnsi="Arial" w:cs="Arial"/>
          <w:sz w:val="24"/>
          <w:szCs w:val="24"/>
          <w:lang w:val="tt-RU"/>
        </w:rPr>
        <w:t xml:space="preserve">    2. Әлеге карарны Татарстан Республикасының хокукый мәгълүматның рәсми порталында, Югары Ослан муниципаль районының рәсми сайтында, </w:t>
      </w:r>
      <w:r w:rsidR="00521857" w:rsidRPr="00521857">
        <w:rPr>
          <w:rFonts w:ascii="Arial" w:hAnsi="Arial" w:cs="Arial"/>
          <w:sz w:val="24"/>
          <w:szCs w:val="24"/>
          <w:lang w:val="tt-RU"/>
        </w:rPr>
        <w:t>Югары Ослан</w:t>
      </w:r>
      <w:r w:rsidRPr="00521857">
        <w:rPr>
          <w:rFonts w:ascii="Arial" w:hAnsi="Arial" w:cs="Arial"/>
          <w:sz w:val="24"/>
          <w:szCs w:val="24"/>
          <w:lang w:val="tt-RU"/>
        </w:rPr>
        <w:t xml:space="preserve"> авыл җирлегенең мәгълүмат стендларында урнаштырырга.</w:t>
      </w:r>
    </w:p>
    <w:p w:rsidR="00E828DA" w:rsidRPr="00521857" w:rsidRDefault="00E828DA" w:rsidP="00521857">
      <w:pPr>
        <w:pStyle w:val="a3"/>
        <w:spacing w:line="240" w:lineRule="auto"/>
        <w:ind w:left="360"/>
        <w:rPr>
          <w:rFonts w:ascii="Arial" w:hAnsi="Arial" w:cs="Arial"/>
          <w:sz w:val="24"/>
          <w:szCs w:val="24"/>
          <w:lang w:val="tt-RU"/>
        </w:rPr>
      </w:pPr>
      <w:r w:rsidRPr="00521857">
        <w:rPr>
          <w:rFonts w:ascii="Arial" w:hAnsi="Arial" w:cs="Arial"/>
          <w:sz w:val="24"/>
          <w:szCs w:val="24"/>
          <w:lang w:val="tt-RU"/>
        </w:rPr>
        <w:t xml:space="preserve">    3. Әлеге карарның үтәлешен тикшереп торуны бюджет-финанс  һәм икътисадый мәсьәләләр буенча  </w:t>
      </w:r>
      <w:r w:rsidR="00521857" w:rsidRPr="00521857">
        <w:rPr>
          <w:rFonts w:ascii="Arial" w:hAnsi="Arial" w:cs="Arial"/>
          <w:sz w:val="24"/>
          <w:szCs w:val="24"/>
          <w:lang w:val="tt-RU"/>
        </w:rPr>
        <w:t>Югары Ослан</w:t>
      </w:r>
      <w:r w:rsidRPr="00521857">
        <w:rPr>
          <w:rFonts w:ascii="Arial" w:hAnsi="Arial" w:cs="Arial"/>
          <w:sz w:val="24"/>
          <w:szCs w:val="24"/>
          <w:lang w:val="tt-RU"/>
        </w:rPr>
        <w:t xml:space="preserve"> авыл җирлегенең  даими комиссиясенә </w:t>
      </w:r>
      <w:r w:rsidRPr="00521857">
        <w:rPr>
          <w:rFonts w:ascii="Arial" w:hAnsi="Arial" w:cs="Arial"/>
          <w:sz w:val="24"/>
          <w:szCs w:val="24"/>
          <w:lang w:val="tt-RU"/>
        </w:rPr>
        <w:lastRenderedPageBreak/>
        <w:t xml:space="preserve">йөкләргә. </w:t>
      </w:r>
      <w:r w:rsidRPr="00521857">
        <w:rPr>
          <w:rFonts w:ascii="Arial" w:hAnsi="Arial" w:cs="Arial"/>
          <w:sz w:val="24"/>
          <w:szCs w:val="24"/>
          <w:lang w:val="tt-RU"/>
        </w:rPr>
        <w:br/>
      </w:r>
    </w:p>
    <w:p w:rsidR="00E828DA" w:rsidRPr="00521857" w:rsidRDefault="00E828DA" w:rsidP="00521857">
      <w:pPr>
        <w:spacing w:after="0" w:line="240" w:lineRule="auto"/>
        <w:rPr>
          <w:rFonts w:ascii="Arial" w:hAnsi="Arial" w:cs="Arial"/>
          <w:sz w:val="24"/>
          <w:szCs w:val="24"/>
          <w:lang w:val="tt-RU"/>
        </w:rPr>
      </w:pPr>
      <w:r w:rsidRPr="00521857">
        <w:rPr>
          <w:rFonts w:ascii="Arial" w:hAnsi="Arial" w:cs="Arial"/>
          <w:sz w:val="24"/>
          <w:szCs w:val="24"/>
          <w:lang w:val="tt-RU"/>
        </w:rPr>
        <w:t xml:space="preserve">Совет Рәисе, </w:t>
      </w:r>
    </w:p>
    <w:p w:rsidR="00E828DA" w:rsidRPr="00521857" w:rsidRDefault="00E828DA" w:rsidP="00521857">
      <w:pPr>
        <w:spacing w:after="0" w:line="240" w:lineRule="auto"/>
        <w:rPr>
          <w:rFonts w:ascii="Arial" w:hAnsi="Arial" w:cs="Arial"/>
          <w:sz w:val="24"/>
          <w:szCs w:val="24"/>
          <w:lang w:val="tt-RU"/>
        </w:rPr>
      </w:pPr>
      <w:r w:rsidRPr="00521857">
        <w:rPr>
          <w:rFonts w:ascii="Arial" w:hAnsi="Arial" w:cs="Arial"/>
          <w:sz w:val="24"/>
          <w:szCs w:val="24"/>
          <w:lang w:val="tt-RU"/>
        </w:rPr>
        <w:t>Югары Ослан муниципаль районының</w:t>
      </w:r>
    </w:p>
    <w:p w:rsidR="00D03230" w:rsidRPr="00521857" w:rsidRDefault="00521857" w:rsidP="00521857">
      <w:pPr>
        <w:spacing w:after="0" w:line="240" w:lineRule="auto"/>
        <w:rPr>
          <w:rFonts w:ascii="Arial" w:hAnsi="Arial" w:cs="Arial"/>
          <w:sz w:val="24"/>
          <w:szCs w:val="24"/>
        </w:rPr>
      </w:pPr>
      <w:r w:rsidRPr="00521857">
        <w:rPr>
          <w:rFonts w:ascii="Arial" w:hAnsi="Arial" w:cs="Arial"/>
          <w:sz w:val="24"/>
          <w:szCs w:val="24"/>
          <w:lang w:val="tt-RU"/>
        </w:rPr>
        <w:t>Югары Ослан</w:t>
      </w:r>
      <w:r w:rsidR="00E828DA" w:rsidRPr="00521857">
        <w:rPr>
          <w:rFonts w:ascii="Arial" w:hAnsi="Arial" w:cs="Arial"/>
          <w:sz w:val="24"/>
          <w:szCs w:val="24"/>
          <w:lang w:val="tt-RU"/>
        </w:rPr>
        <w:t xml:space="preserve"> авыл җирлеге башлыгы                                               </w:t>
      </w:r>
      <w:r w:rsidR="002E3606" w:rsidRPr="00521857">
        <w:rPr>
          <w:rFonts w:ascii="Arial" w:eastAsia="Times New Roman" w:hAnsi="Arial" w:cs="Arial"/>
          <w:sz w:val="24"/>
          <w:szCs w:val="24"/>
          <w:lang w:eastAsia="ru-RU"/>
        </w:rPr>
        <w:t xml:space="preserve">М.Г. </w:t>
      </w:r>
      <w:proofErr w:type="spellStart"/>
      <w:r w:rsidR="002E3606" w:rsidRPr="00521857">
        <w:rPr>
          <w:rFonts w:ascii="Arial" w:eastAsia="Times New Roman" w:hAnsi="Arial" w:cs="Arial"/>
          <w:sz w:val="24"/>
          <w:szCs w:val="24"/>
          <w:lang w:eastAsia="ru-RU"/>
        </w:rPr>
        <w:t>Зиатдинов</w:t>
      </w:r>
      <w:proofErr w:type="spellEnd"/>
      <w:r w:rsidR="00D03230" w:rsidRPr="00521857">
        <w:rPr>
          <w:rFonts w:ascii="Arial" w:hAnsi="Arial" w:cs="Arial"/>
          <w:sz w:val="24"/>
          <w:szCs w:val="24"/>
        </w:rPr>
        <w:t>     </w:t>
      </w:r>
    </w:p>
    <w:sectPr w:rsidR="00D03230" w:rsidRPr="00521857" w:rsidSect="0052185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15836"/>
    <w:multiLevelType w:val="multilevel"/>
    <w:tmpl w:val="B68CB532"/>
    <w:lvl w:ilvl="0">
      <w:start w:val="1"/>
      <w:numFmt w:val="decimal"/>
      <w:lvlText w:val="%1."/>
      <w:lvlJc w:val="left"/>
      <w:pPr>
        <w:ind w:left="360" w:hanging="360"/>
      </w:pPr>
      <w:rPr>
        <w:rFonts w:ascii="Times New Roman" w:eastAsia="Times New Roman" w:hAnsi="Times New Roman" w:cs="Times New Roman"/>
        <w:lang w:val="tt-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03"/>
    <w:rsid w:val="00095603"/>
    <w:rsid w:val="00142E7B"/>
    <w:rsid w:val="001906B4"/>
    <w:rsid w:val="002E3606"/>
    <w:rsid w:val="004B6F33"/>
    <w:rsid w:val="00521857"/>
    <w:rsid w:val="005C22C3"/>
    <w:rsid w:val="006D7126"/>
    <w:rsid w:val="00CA56D2"/>
    <w:rsid w:val="00CB66C1"/>
    <w:rsid w:val="00D03230"/>
    <w:rsid w:val="00DF4E1E"/>
    <w:rsid w:val="00E82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74EF"/>
  <w15:docId w15:val="{66973A05-685F-4B93-80E0-80028F0F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603"/>
    <w:pPr>
      <w:ind w:left="720"/>
      <w:contextualSpacing/>
    </w:pPr>
  </w:style>
  <w:style w:type="character" w:customStyle="1" w:styleId="add">
    <w:name w:val="add"/>
    <w:basedOn w:val="a0"/>
    <w:rsid w:val="00095603"/>
  </w:style>
  <w:style w:type="paragraph" w:customStyle="1" w:styleId="headertext">
    <w:name w:val="headertext"/>
    <w:basedOn w:val="a"/>
    <w:rsid w:val="00095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95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4E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4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2292">
      <w:bodyDiv w:val="1"/>
      <w:marLeft w:val="0"/>
      <w:marRight w:val="0"/>
      <w:marTop w:val="0"/>
      <w:marBottom w:val="0"/>
      <w:divBdr>
        <w:top w:val="none" w:sz="0" w:space="0" w:color="auto"/>
        <w:left w:val="none" w:sz="0" w:space="0" w:color="auto"/>
        <w:bottom w:val="none" w:sz="0" w:space="0" w:color="auto"/>
        <w:right w:val="none" w:sz="0" w:space="0" w:color="auto"/>
      </w:divBdr>
    </w:div>
    <w:div w:id="1049575861">
      <w:bodyDiv w:val="1"/>
      <w:marLeft w:val="0"/>
      <w:marRight w:val="0"/>
      <w:marTop w:val="0"/>
      <w:marBottom w:val="0"/>
      <w:divBdr>
        <w:top w:val="none" w:sz="0" w:space="0" w:color="auto"/>
        <w:left w:val="none" w:sz="0" w:space="0" w:color="auto"/>
        <w:bottom w:val="none" w:sz="0" w:space="0" w:color="auto"/>
        <w:right w:val="none" w:sz="0" w:space="0" w:color="auto"/>
      </w:divBdr>
    </w:div>
    <w:div w:id="1158112855">
      <w:bodyDiv w:val="1"/>
      <w:marLeft w:val="0"/>
      <w:marRight w:val="0"/>
      <w:marTop w:val="0"/>
      <w:marBottom w:val="0"/>
      <w:divBdr>
        <w:top w:val="none" w:sz="0" w:space="0" w:color="auto"/>
        <w:left w:val="none" w:sz="0" w:space="0" w:color="auto"/>
        <w:bottom w:val="none" w:sz="0" w:space="0" w:color="auto"/>
        <w:right w:val="none" w:sz="0" w:space="0" w:color="auto"/>
      </w:divBdr>
    </w:div>
    <w:div w:id="1339387069">
      <w:bodyDiv w:val="1"/>
      <w:marLeft w:val="0"/>
      <w:marRight w:val="0"/>
      <w:marTop w:val="0"/>
      <w:marBottom w:val="0"/>
      <w:divBdr>
        <w:top w:val="none" w:sz="0" w:space="0" w:color="auto"/>
        <w:left w:val="none" w:sz="0" w:space="0" w:color="auto"/>
        <w:bottom w:val="none" w:sz="0" w:space="0" w:color="auto"/>
        <w:right w:val="none" w:sz="0" w:space="0" w:color="auto"/>
      </w:divBdr>
    </w:div>
    <w:div w:id="1684629432">
      <w:bodyDiv w:val="1"/>
      <w:marLeft w:val="0"/>
      <w:marRight w:val="0"/>
      <w:marTop w:val="0"/>
      <w:marBottom w:val="0"/>
      <w:divBdr>
        <w:top w:val="none" w:sz="0" w:space="0" w:color="auto"/>
        <w:left w:val="none" w:sz="0" w:space="0" w:color="auto"/>
        <w:bottom w:val="none" w:sz="0" w:space="0" w:color="auto"/>
        <w:right w:val="none" w:sz="0" w:space="0" w:color="auto"/>
      </w:divBdr>
    </w:div>
    <w:div w:id="21253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User</cp:lastModifiedBy>
  <cp:revision>10</cp:revision>
  <cp:lastPrinted>2023-10-29T12:24:00Z</cp:lastPrinted>
  <dcterms:created xsi:type="dcterms:W3CDTF">2023-10-16T04:44:00Z</dcterms:created>
  <dcterms:modified xsi:type="dcterms:W3CDTF">2023-10-29T12:25:00Z</dcterms:modified>
</cp:coreProperties>
</file>