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80F" w:rsidRPr="00EA025E" w:rsidRDefault="00573772" w:rsidP="00EA025E">
      <w:pPr>
        <w:jc w:val="right"/>
        <w:rPr>
          <w:bCs/>
          <w:sz w:val="28"/>
          <w:szCs w:val="28"/>
        </w:rPr>
      </w:pPr>
      <w:r w:rsidRPr="00C220F8">
        <w:rPr>
          <w:b/>
          <w:noProof/>
          <w:sz w:val="28"/>
          <w:szCs w:val="28"/>
        </w:rPr>
        <mc:AlternateContent>
          <mc:Choice Requires="wps">
            <w:drawing>
              <wp:anchor distT="0" distB="0" distL="114300" distR="114300" simplePos="0" relativeHeight="251659264" behindDoc="0" locked="0" layoutInCell="1" allowOverlap="1" wp14:anchorId="5228AA76" wp14:editId="7D20441C">
                <wp:simplePos x="0" y="0"/>
                <wp:positionH relativeFrom="column">
                  <wp:posOffset>871220</wp:posOffset>
                </wp:positionH>
                <wp:positionV relativeFrom="paragraph">
                  <wp:posOffset>2417445</wp:posOffset>
                </wp:positionV>
                <wp:extent cx="4648200" cy="254000"/>
                <wp:effectExtent l="0" t="0" r="0" b="0"/>
                <wp:wrapNone/>
                <wp:docPr id="2" name="Поле 2"/>
                <wp:cNvGraphicFramePr/>
                <a:graphic xmlns:a="http://schemas.openxmlformats.org/drawingml/2006/main">
                  <a:graphicData uri="http://schemas.microsoft.com/office/word/2010/wordprocessingShape">
                    <wps:wsp>
                      <wps:cNvSpPr txBox="1"/>
                      <wps:spPr>
                        <a:xfrm>
                          <a:off x="0" y="0"/>
                          <a:ext cx="46482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3772" w:rsidRPr="00E548AA" w:rsidRDefault="00C220F8">
                            <w:pPr>
                              <w:rPr>
                                <w:sz w:val="28"/>
                                <w:szCs w:val="28"/>
                              </w:rPr>
                            </w:pPr>
                            <w:r>
                              <w:rPr>
                                <w:sz w:val="28"/>
                                <w:szCs w:val="28"/>
                              </w:rPr>
                              <w:t>31</w:t>
                            </w:r>
                            <w:r w:rsidR="00573772" w:rsidRPr="00E548AA">
                              <w:rPr>
                                <w:sz w:val="28"/>
                                <w:szCs w:val="28"/>
                              </w:rPr>
                              <w:t>.1</w:t>
                            </w:r>
                            <w:r>
                              <w:rPr>
                                <w:sz w:val="28"/>
                                <w:szCs w:val="28"/>
                              </w:rPr>
                              <w:t>0</w:t>
                            </w:r>
                            <w:r w:rsidR="00573772" w:rsidRPr="00E548AA">
                              <w:rPr>
                                <w:sz w:val="28"/>
                                <w:szCs w:val="28"/>
                              </w:rPr>
                              <w:t>.202</w:t>
                            </w:r>
                            <w:r>
                              <w:rPr>
                                <w:sz w:val="28"/>
                                <w:szCs w:val="28"/>
                              </w:rPr>
                              <w:t>3</w:t>
                            </w:r>
                            <w:r w:rsidR="00573772" w:rsidRPr="00E548AA">
                              <w:rPr>
                                <w:sz w:val="28"/>
                                <w:szCs w:val="28"/>
                              </w:rPr>
                              <w:t xml:space="preserve">                                                              № </w:t>
                            </w:r>
                            <w:r>
                              <w:rPr>
                                <w:sz w:val="28"/>
                                <w:szCs w:val="28"/>
                              </w:rPr>
                              <w:t>197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8AA76" id="_x0000_t202" coordsize="21600,21600" o:spt="202" path="m,l,21600r21600,l21600,xe">
                <v:stroke joinstyle="miter"/>
                <v:path gradientshapeok="t" o:connecttype="rect"/>
              </v:shapetype>
              <v:shape id="Поле 2" o:spid="_x0000_s1026" type="#_x0000_t202" style="position:absolute;left:0;text-align:left;margin-left:68.6pt;margin-top:190.35pt;width:366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" filled="f" stroked="f" strokeweight=".5pt">
                <v:textbox>
                  <w:txbxContent>
                    <w:p w:rsidR="00573772" w:rsidRPr="00E548AA" w:rsidRDefault="00C220F8">
                      <w:pPr>
                        <w:rPr>
                          <w:sz w:val="28"/>
                          <w:szCs w:val="28"/>
                        </w:rPr>
                      </w:pPr>
                      <w:r>
                        <w:rPr>
                          <w:sz w:val="28"/>
                          <w:szCs w:val="28"/>
                        </w:rPr>
                        <w:t>31</w:t>
                      </w:r>
                      <w:r w:rsidR="00573772" w:rsidRPr="00E548AA">
                        <w:rPr>
                          <w:sz w:val="28"/>
                          <w:szCs w:val="28"/>
                        </w:rPr>
                        <w:t>.1</w:t>
                      </w:r>
                      <w:r>
                        <w:rPr>
                          <w:sz w:val="28"/>
                          <w:szCs w:val="28"/>
                        </w:rPr>
                        <w:t>0</w:t>
                      </w:r>
                      <w:r w:rsidR="00573772" w:rsidRPr="00E548AA">
                        <w:rPr>
                          <w:sz w:val="28"/>
                          <w:szCs w:val="28"/>
                        </w:rPr>
                        <w:t>.202</w:t>
                      </w:r>
                      <w:r>
                        <w:rPr>
                          <w:sz w:val="28"/>
                          <w:szCs w:val="28"/>
                        </w:rPr>
                        <w:t>3</w:t>
                      </w:r>
                      <w:r w:rsidR="00573772" w:rsidRPr="00E548AA">
                        <w:rPr>
                          <w:sz w:val="28"/>
                          <w:szCs w:val="28"/>
                        </w:rPr>
                        <w:t xml:space="preserve">                                                              № </w:t>
                      </w:r>
                      <w:r>
                        <w:rPr>
                          <w:sz w:val="28"/>
                          <w:szCs w:val="28"/>
                        </w:rPr>
                        <w:t>197</w:t>
                      </w:r>
                    </w:p>
                  </w:txbxContent>
                </v:textbox>
              </v:shape>
            </w:pict>
          </mc:Fallback>
        </mc:AlternateContent>
      </w:r>
      <w:r w:rsidRPr="00C220F8">
        <w:rPr>
          <w:b/>
          <w:noProof/>
          <w:sz w:val="28"/>
          <w:szCs w:val="28"/>
        </w:rPr>
        <w:drawing>
          <wp:inline distT="0" distB="0" distL="0" distR="0" wp14:anchorId="59E1DECE" wp14:editId="492D6FC2">
            <wp:extent cx="6151715" cy="3400069"/>
            <wp:effectExtent l="0" t="0" r="1905"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8"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p>
    <w:p w:rsidR="0050080F" w:rsidRPr="00C220F8" w:rsidRDefault="0050080F" w:rsidP="0050080F">
      <w:pPr>
        <w:widowControl w:val="0"/>
        <w:autoSpaceDE w:val="0"/>
        <w:autoSpaceDN w:val="0"/>
        <w:adjustRightInd w:val="0"/>
        <w:ind w:firstLine="540"/>
        <w:rPr>
          <w:rFonts w:eastAsia="Calibri"/>
          <w:sz w:val="28"/>
          <w:szCs w:val="28"/>
          <w:lang w:eastAsia="en-US"/>
        </w:rPr>
      </w:pPr>
    </w:p>
    <w:tbl>
      <w:tblPr>
        <w:tblW w:w="0" w:type="auto"/>
        <w:tblLook w:val="04A0" w:firstRow="1" w:lastRow="0" w:firstColumn="1" w:lastColumn="0" w:noHBand="0" w:noVBand="1"/>
      </w:tblPr>
      <w:tblGrid>
        <w:gridCol w:w="4820"/>
      </w:tblGrid>
      <w:tr w:rsidR="00C77C21" w:rsidTr="000C5F93">
        <w:trPr>
          <w:trHeight w:val="2168"/>
        </w:trPr>
        <w:tc>
          <w:tcPr>
            <w:tcW w:w="4820" w:type="dxa"/>
          </w:tcPr>
          <w:p w:rsidR="00C77C21" w:rsidRPr="00782965" w:rsidRDefault="00C77C21" w:rsidP="000C5F93">
            <w:pPr>
              <w:spacing w:line="240" w:lineRule="atLeast"/>
              <w:jc w:val="both"/>
              <w:rPr>
                <w:rFonts w:ascii="Arial" w:hAnsi="Arial" w:cs="Arial"/>
              </w:rPr>
            </w:pPr>
            <w:bookmarkStart w:id="0" w:name="Par30"/>
            <w:bookmarkEnd w:id="0"/>
            <w:r w:rsidRPr="00782965">
              <w:rPr>
                <w:rFonts w:ascii="Arial" w:hAnsi="Arial" w:cs="Arial"/>
                <w:bCs/>
                <w:lang w:val="tt"/>
              </w:rPr>
              <w:t xml:space="preserve">Татарстан Республикасы Югары Ослан муниципаль районының </w:t>
            </w:r>
            <w:r w:rsidR="00EA025E" w:rsidRPr="00782965">
              <w:rPr>
                <w:rFonts w:ascii="Arial" w:eastAsia="Calibri" w:hAnsi="Arial" w:cs="Arial"/>
                <w:lang w:val="tt"/>
              </w:rPr>
              <w:t>Югары Ослан</w:t>
            </w:r>
            <w:r w:rsidRPr="00782965">
              <w:rPr>
                <w:rFonts w:ascii="Arial" w:hAnsi="Arial" w:cs="Arial"/>
                <w:bCs/>
                <w:lang w:val="tt"/>
              </w:rPr>
              <w:t xml:space="preserve"> авыл җирлеге бюджеты керемнәренең баш администраторлары исемлеген раслау турында</w:t>
            </w:r>
          </w:p>
        </w:tc>
      </w:tr>
    </w:tbl>
    <w:p w:rsidR="00C77C21" w:rsidRDefault="00C77C21" w:rsidP="00C77C21">
      <w:pPr>
        <w:autoSpaceDE w:val="0"/>
        <w:autoSpaceDN w:val="0"/>
        <w:adjustRightInd w:val="0"/>
        <w:ind w:firstLine="708"/>
        <w:jc w:val="both"/>
        <w:rPr>
          <w:rFonts w:ascii="Arial" w:hAnsi="Arial" w:cs="Arial"/>
          <w:lang w:val="tt"/>
        </w:rPr>
      </w:pPr>
      <w:r w:rsidRPr="00782965">
        <w:rPr>
          <w:rFonts w:ascii="Arial" w:hAnsi="Arial" w:cs="Arial"/>
          <w:lang w:val="tt"/>
        </w:rPr>
        <w:t>Россия Федерациясе Бюджет кодексының 160.1 статьясындагы 3.2 пунктының беренче абзацы нигезендә Югары Ослан муниципаль районының</w:t>
      </w:r>
      <w:r w:rsidR="00EA025E" w:rsidRPr="00EA025E">
        <w:rPr>
          <w:rFonts w:ascii="Arial" w:eastAsia="Calibri" w:hAnsi="Arial" w:cs="Arial"/>
          <w:lang w:val="tt"/>
        </w:rPr>
        <w:t xml:space="preserve"> </w:t>
      </w:r>
      <w:r w:rsidR="00EA025E" w:rsidRPr="00782965">
        <w:rPr>
          <w:rFonts w:ascii="Arial" w:eastAsia="Calibri" w:hAnsi="Arial" w:cs="Arial"/>
          <w:lang w:val="tt"/>
        </w:rPr>
        <w:t xml:space="preserve">Югары Ослан </w:t>
      </w:r>
      <w:r w:rsidRPr="00782965">
        <w:rPr>
          <w:rFonts w:ascii="Arial" w:hAnsi="Arial" w:cs="Arial"/>
          <w:lang w:val="tt"/>
        </w:rPr>
        <w:t>авыл җирлеге Башкарма комитеты</w:t>
      </w:r>
    </w:p>
    <w:p w:rsidR="00C77C21" w:rsidRPr="00782965" w:rsidRDefault="00C77C21" w:rsidP="00C77C21">
      <w:pPr>
        <w:autoSpaceDE w:val="0"/>
        <w:autoSpaceDN w:val="0"/>
        <w:adjustRightInd w:val="0"/>
        <w:ind w:firstLine="708"/>
        <w:jc w:val="both"/>
        <w:rPr>
          <w:rFonts w:ascii="Arial" w:hAnsi="Arial" w:cs="Arial"/>
        </w:rPr>
      </w:pPr>
      <w:r>
        <w:rPr>
          <w:rFonts w:ascii="Arial" w:hAnsi="Arial" w:cs="Arial"/>
          <w:lang w:val="tt"/>
        </w:rPr>
        <w:t xml:space="preserve">                                               </w:t>
      </w:r>
      <w:r w:rsidRPr="00782965">
        <w:rPr>
          <w:rFonts w:ascii="Arial" w:hAnsi="Arial" w:cs="Arial"/>
          <w:lang w:val="tt"/>
        </w:rPr>
        <w:t xml:space="preserve"> КАРАР БИРӘ:</w:t>
      </w:r>
    </w:p>
    <w:p w:rsidR="00C77C21" w:rsidRPr="00782965" w:rsidRDefault="00C77C21" w:rsidP="00C77C21">
      <w:pPr>
        <w:autoSpaceDE w:val="0"/>
        <w:autoSpaceDN w:val="0"/>
        <w:adjustRightInd w:val="0"/>
        <w:ind w:firstLine="708"/>
        <w:jc w:val="both"/>
        <w:rPr>
          <w:rFonts w:ascii="Arial" w:hAnsi="Arial" w:cs="Arial"/>
        </w:rPr>
      </w:pPr>
    </w:p>
    <w:p w:rsidR="00C77C21" w:rsidRPr="00782965" w:rsidRDefault="00C77C21" w:rsidP="00C77C21">
      <w:pPr>
        <w:pStyle w:val="afa"/>
        <w:numPr>
          <w:ilvl w:val="0"/>
          <w:numId w:val="4"/>
        </w:numPr>
        <w:autoSpaceDE w:val="0"/>
        <w:autoSpaceDN w:val="0"/>
        <w:adjustRightInd w:val="0"/>
        <w:spacing w:after="0"/>
        <w:ind w:left="0" w:firstLine="851"/>
        <w:jc w:val="both"/>
        <w:rPr>
          <w:rFonts w:ascii="Arial" w:hAnsi="Arial" w:cs="Arial"/>
          <w:sz w:val="24"/>
          <w:szCs w:val="24"/>
        </w:rPr>
      </w:pPr>
      <w:r w:rsidRPr="00782965">
        <w:rPr>
          <w:rFonts w:ascii="Arial" w:hAnsi="Arial" w:cs="Arial"/>
          <w:sz w:val="24"/>
          <w:szCs w:val="24"/>
          <w:lang w:val="tt"/>
        </w:rPr>
        <w:t xml:space="preserve">Татарстан Республикасы Югары Ослан муниципаль районының </w:t>
      </w:r>
      <w:r w:rsidR="00EA025E" w:rsidRPr="00782965">
        <w:rPr>
          <w:rFonts w:ascii="Arial" w:eastAsia="Calibri" w:hAnsi="Arial" w:cs="Arial"/>
          <w:sz w:val="24"/>
          <w:szCs w:val="24"/>
          <w:lang w:val="tt"/>
        </w:rPr>
        <w:t>Югары Ослан</w:t>
      </w:r>
      <w:r w:rsidRPr="00782965">
        <w:rPr>
          <w:rFonts w:ascii="Arial" w:hAnsi="Arial" w:cs="Arial"/>
          <w:sz w:val="24"/>
          <w:szCs w:val="24"/>
          <w:lang w:val="tt"/>
        </w:rPr>
        <w:t xml:space="preserve"> авыл җирлеге бюджеты керемнәренең кушымтада бирелгән баш администраторлары исемлеген расларга.</w:t>
      </w:r>
    </w:p>
    <w:p w:rsidR="00C77C21" w:rsidRPr="00782965" w:rsidRDefault="00C77C21" w:rsidP="00C77C21">
      <w:pPr>
        <w:pStyle w:val="afa"/>
        <w:numPr>
          <w:ilvl w:val="0"/>
          <w:numId w:val="4"/>
        </w:numPr>
        <w:autoSpaceDE w:val="0"/>
        <w:autoSpaceDN w:val="0"/>
        <w:adjustRightInd w:val="0"/>
        <w:spacing w:after="0"/>
        <w:ind w:left="0" w:firstLine="851"/>
        <w:jc w:val="both"/>
        <w:rPr>
          <w:rFonts w:ascii="Arial" w:hAnsi="Arial" w:cs="Arial"/>
          <w:sz w:val="24"/>
          <w:szCs w:val="24"/>
        </w:rPr>
      </w:pPr>
      <w:r w:rsidRPr="00782965">
        <w:rPr>
          <w:rFonts w:ascii="Arial" w:hAnsi="Arial" w:cs="Arial"/>
          <w:sz w:val="24"/>
          <w:szCs w:val="24"/>
          <w:lang w:val="tt"/>
        </w:rPr>
        <w:t xml:space="preserve">Әлеге карар Татарстан Республикасы Югары Ослан муниципаль районының </w:t>
      </w:r>
      <w:r w:rsidR="00EA025E" w:rsidRPr="00782965">
        <w:rPr>
          <w:rFonts w:ascii="Arial" w:eastAsia="Calibri" w:hAnsi="Arial" w:cs="Arial"/>
          <w:sz w:val="24"/>
          <w:szCs w:val="24"/>
          <w:lang w:val="tt"/>
        </w:rPr>
        <w:t>Югары Ослан</w:t>
      </w:r>
      <w:r w:rsidRPr="00782965">
        <w:rPr>
          <w:rFonts w:ascii="Arial" w:hAnsi="Arial" w:cs="Arial"/>
          <w:sz w:val="24"/>
          <w:szCs w:val="24"/>
          <w:lang w:val="tt"/>
        </w:rPr>
        <w:t xml:space="preserve"> авыл җирлеге бюджетын төзегәндә һәм үтәгәндә барлыкка килә торган хокук мөнәсәбәтләренә карата 2024 ел бюджетыннан башлап һәм 2025 һәм 2026 елларның планлы чорына (2024 елга) кулланыла.</w:t>
      </w:r>
    </w:p>
    <w:p w:rsidR="00C77C21" w:rsidRPr="00782965" w:rsidRDefault="00C77C21" w:rsidP="00C77C21">
      <w:pPr>
        <w:autoSpaceDE w:val="0"/>
        <w:autoSpaceDN w:val="0"/>
        <w:adjustRightInd w:val="0"/>
        <w:ind w:firstLine="709"/>
        <w:jc w:val="both"/>
        <w:rPr>
          <w:rFonts w:ascii="Arial" w:hAnsi="Arial" w:cs="Arial"/>
        </w:rPr>
      </w:pPr>
    </w:p>
    <w:p w:rsidR="00C77C21" w:rsidRPr="00782965" w:rsidRDefault="00C77C21" w:rsidP="00C77C21">
      <w:pPr>
        <w:jc w:val="both"/>
        <w:rPr>
          <w:rFonts w:ascii="Arial" w:hAnsi="Arial" w:cs="Arial"/>
        </w:rPr>
      </w:pPr>
    </w:p>
    <w:p w:rsidR="00C77C21" w:rsidRDefault="00C77C21" w:rsidP="00C77C21">
      <w:pPr>
        <w:jc w:val="both"/>
        <w:rPr>
          <w:rFonts w:ascii="Arial" w:hAnsi="Arial" w:cs="Arial"/>
          <w:lang w:val="tt"/>
        </w:rPr>
      </w:pPr>
      <w:r w:rsidRPr="00782965">
        <w:rPr>
          <w:rFonts w:ascii="Arial" w:hAnsi="Arial" w:cs="Arial"/>
          <w:lang w:val="tt"/>
        </w:rPr>
        <w:t xml:space="preserve">ТР Югары Ослан муниципаль районының </w:t>
      </w:r>
    </w:p>
    <w:p w:rsidR="00C77C21" w:rsidRPr="00286F10" w:rsidRDefault="00EA025E" w:rsidP="00C77C21">
      <w:pPr>
        <w:jc w:val="both"/>
        <w:rPr>
          <w:rFonts w:ascii="Arial" w:hAnsi="Arial" w:cs="Arial"/>
          <w:lang w:val="tt"/>
        </w:rPr>
      </w:pPr>
      <w:r w:rsidRPr="00782965">
        <w:rPr>
          <w:rFonts w:ascii="Arial" w:eastAsia="Calibri" w:hAnsi="Arial" w:cs="Arial"/>
          <w:lang w:val="tt"/>
        </w:rPr>
        <w:t>Югары Ослан</w:t>
      </w:r>
      <w:r w:rsidR="00C77C21" w:rsidRPr="00782965">
        <w:rPr>
          <w:rFonts w:ascii="Arial" w:hAnsi="Arial" w:cs="Arial"/>
          <w:lang w:val="tt"/>
        </w:rPr>
        <w:t xml:space="preserve"> а</w:t>
      </w:r>
      <w:r>
        <w:rPr>
          <w:rFonts w:ascii="Arial" w:hAnsi="Arial" w:cs="Arial"/>
          <w:lang w:val="tt"/>
        </w:rPr>
        <w:t xml:space="preserve">выл җирлеге </w:t>
      </w:r>
      <w:r w:rsidRPr="00782965">
        <w:rPr>
          <w:rFonts w:ascii="Arial" w:hAnsi="Arial" w:cs="Arial"/>
          <w:lang w:val="tt"/>
        </w:rPr>
        <w:t>Башкарма комитеты</w:t>
      </w:r>
      <w:r>
        <w:rPr>
          <w:rFonts w:ascii="Arial" w:hAnsi="Arial" w:cs="Arial"/>
          <w:lang w:val="tt"/>
        </w:rPr>
        <w:t xml:space="preserve"> җитәкчесе                      </w:t>
      </w:r>
      <w:r w:rsidR="0010442F" w:rsidRPr="00EA025E">
        <w:rPr>
          <w:rFonts w:ascii="Arial" w:hAnsi="Arial" w:cs="Arial"/>
          <w:lang w:val="tt"/>
        </w:rPr>
        <w:t>Н.С.Бурдин</w:t>
      </w:r>
      <w:r w:rsidR="00C77C21" w:rsidRPr="00EA025E">
        <w:rPr>
          <w:rFonts w:ascii="Arial" w:hAnsi="Arial" w:cs="Arial"/>
          <w:lang w:val="tt"/>
        </w:rPr>
        <w:tab/>
      </w:r>
      <w:r w:rsidR="00C77C21" w:rsidRPr="00782965">
        <w:rPr>
          <w:rFonts w:ascii="Arial" w:hAnsi="Arial" w:cs="Arial"/>
          <w:lang w:val="tt"/>
        </w:rPr>
        <w:tab/>
      </w:r>
    </w:p>
    <w:p w:rsidR="00C77C21" w:rsidRPr="00286F10" w:rsidRDefault="00C77C21" w:rsidP="00C77C21">
      <w:pPr>
        <w:shd w:val="clear" w:color="auto" w:fill="FFFFFF"/>
        <w:rPr>
          <w:rFonts w:ascii="Arial" w:hAnsi="Arial" w:cs="Arial"/>
          <w:color w:val="000000"/>
          <w:lang w:val="tt"/>
        </w:rPr>
      </w:pPr>
    </w:p>
    <w:p w:rsidR="00C77C21" w:rsidRPr="00286F10" w:rsidRDefault="00C77C21" w:rsidP="00C77C21">
      <w:pPr>
        <w:shd w:val="clear" w:color="auto" w:fill="FFFFFF"/>
        <w:rPr>
          <w:rFonts w:ascii="Arial" w:hAnsi="Arial" w:cs="Arial"/>
          <w:color w:val="000000"/>
          <w:lang w:val="tt"/>
        </w:rPr>
      </w:pPr>
    </w:p>
    <w:p w:rsidR="00C77C21" w:rsidRPr="00286F10" w:rsidRDefault="00C77C21" w:rsidP="00C77C21">
      <w:pPr>
        <w:shd w:val="clear" w:color="auto" w:fill="FFFFFF"/>
        <w:rPr>
          <w:rFonts w:ascii="Arial" w:hAnsi="Arial" w:cs="Arial"/>
          <w:color w:val="000000"/>
          <w:lang w:val="tt"/>
        </w:rPr>
      </w:pPr>
    </w:p>
    <w:p w:rsidR="00C77C21" w:rsidRPr="00286F10" w:rsidRDefault="00C77C21" w:rsidP="00C77C21">
      <w:pPr>
        <w:shd w:val="clear" w:color="auto" w:fill="FFFFFF"/>
        <w:rPr>
          <w:rFonts w:ascii="Arial" w:hAnsi="Arial" w:cs="Arial"/>
          <w:color w:val="000000"/>
          <w:lang w:val="tt"/>
        </w:rPr>
      </w:pPr>
    </w:p>
    <w:p w:rsidR="00C77C21" w:rsidRDefault="00C77C21" w:rsidP="00C77C21">
      <w:pPr>
        <w:widowControl w:val="0"/>
        <w:autoSpaceDE w:val="0"/>
        <w:autoSpaceDN w:val="0"/>
        <w:adjustRightInd w:val="0"/>
        <w:ind w:left="5245"/>
        <w:rPr>
          <w:rFonts w:ascii="Arial" w:eastAsia="Calibri" w:hAnsi="Arial" w:cs="Arial"/>
          <w:lang w:val="tt"/>
        </w:rPr>
      </w:pPr>
    </w:p>
    <w:p w:rsidR="00C77C21" w:rsidRPr="00782965" w:rsidRDefault="00C77C21" w:rsidP="00C77C21">
      <w:pPr>
        <w:widowControl w:val="0"/>
        <w:autoSpaceDE w:val="0"/>
        <w:autoSpaceDN w:val="0"/>
        <w:adjustRightInd w:val="0"/>
        <w:ind w:left="5245"/>
        <w:rPr>
          <w:rFonts w:ascii="Arial" w:eastAsia="Calibri" w:hAnsi="Arial" w:cs="Arial"/>
          <w:bCs/>
        </w:rPr>
      </w:pPr>
      <w:r w:rsidRPr="00782965">
        <w:rPr>
          <w:rFonts w:ascii="Arial" w:eastAsia="Calibri" w:hAnsi="Arial" w:cs="Arial"/>
          <w:lang w:val="tt"/>
        </w:rPr>
        <w:t xml:space="preserve">Татарстан Республикасы Югары Ослан муниципаль районының </w:t>
      </w:r>
      <w:r w:rsidR="00EA025E" w:rsidRPr="00782965">
        <w:rPr>
          <w:rFonts w:ascii="Arial" w:eastAsia="Calibri" w:hAnsi="Arial" w:cs="Arial"/>
          <w:lang w:val="tt"/>
        </w:rPr>
        <w:t xml:space="preserve">Югары Ослан </w:t>
      </w:r>
      <w:r w:rsidRPr="00782965">
        <w:rPr>
          <w:rFonts w:ascii="Arial" w:eastAsia="Calibri" w:hAnsi="Arial" w:cs="Arial"/>
          <w:lang w:val="tt"/>
        </w:rPr>
        <w:t xml:space="preserve">авыл җирлеге Башкарма комитетының </w:t>
      </w:r>
    </w:p>
    <w:p w:rsidR="00C77C21" w:rsidRPr="00782965" w:rsidRDefault="00C77C21" w:rsidP="00C77C21">
      <w:pPr>
        <w:widowControl w:val="0"/>
        <w:autoSpaceDE w:val="0"/>
        <w:autoSpaceDN w:val="0"/>
        <w:adjustRightInd w:val="0"/>
        <w:ind w:left="5245"/>
        <w:rPr>
          <w:rFonts w:ascii="Arial" w:eastAsia="Calibri" w:hAnsi="Arial" w:cs="Arial"/>
          <w:bCs/>
        </w:rPr>
      </w:pPr>
      <w:r w:rsidRPr="00782965">
        <w:rPr>
          <w:rFonts w:ascii="Arial" w:eastAsia="Calibri" w:hAnsi="Arial" w:cs="Arial"/>
          <w:bCs/>
          <w:lang w:val="tt"/>
        </w:rPr>
        <w:t xml:space="preserve">2023 елның </w:t>
      </w:r>
      <w:r w:rsidR="00EA025E">
        <w:rPr>
          <w:rFonts w:ascii="Arial" w:eastAsia="Calibri" w:hAnsi="Arial" w:cs="Arial"/>
          <w:bCs/>
          <w:lang w:val="tt"/>
        </w:rPr>
        <w:t xml:space="preserve">31 </w:t>
      </w:r>
      <w:r w:rsidRPr="00782965">
        <w:rPr>
          <w:rFonts w:ascii="Arial" w:eastAsia="Calibri" w:hAnsi="Arial" w:cs="Arial"/>
          <w:bCs/>
          <w:lang w:val="tt"/>
        </w:rPr>
        <w:t>о</w:t>
      </w:r>
      <w:r w:rsidR="00EA025E">
        <w:rPr>
          <w:rFonts w:ascii="Arial" w:eastAsia="Calibri" w:hAnsi="Arial" w:cs="Arial"/>
          <w:bCs/>
          <w:lang w:val="tt"/>
        </w:rPr>
        <w:t>кт</w:t>
      </w:r>
      <w:r w:rsidRPr="00782965">
        <w:rPr>
          <w:rFonts w:ascii="Arial" w:eastAsia="Calibri" w:hAnsi="Arial" w:cs="Arial"/>
          <w:bCs/>
          <w:lang w:val="tt"/>
        </w:rPr>
        <w:t xml:space="preserve">ябреннән </w:t>
      </w:r>
      <w:r w:rsidR="00EA025E">
        <w:rPr>
          <w:rFonts w:ascii="Arial" w:eastAsia="Calibri" w:hAnsi="Arial" w:cs="Arial"/>
          <w:bCs/>
          <w:lang w:val="tt"/>
        </w:rPr>
        <w:t>197</w:t>
      </w:r>
      <w:r w:rsidRPr="00782965">
        <w:rPr>
          <w:rFonts w:ascii="Arial" w:eastAsia="Calibri" w:hAnsi="Arial" w:cs="Arial"/>
          <w:bCs/>
          <w:lang w:val="tt"/>
        </w:rPr>
        <w:t>номерлы карары белән расланды</w:t>
      </w:r>
    </w:p>
    <w:p w:rsidR="00C77C21" w:rsidRPr="00782965" w:rsidRDefault="00C77C21" w:rsidP="00C77C21">
      <w:pPr>
        <w:widowControl w:val="0"/>
        <w:autoSpaceDE w:val="0"/>
        <w:autoSpaceDN w:val="0"/>
        <w:adjustRightInd w:val="0"/>
        <w:rPr>
          <w:rFonts w:ascii="Arial" w:eastAsia="Calibri" w:hAnsi="Arial" w:cs="Arial"/>
        </w:rPr>
      </w:pPr>
    </w:p>
    <w:p w:rsidR="00C77C21" w:rsidRPr="00782965" w:rsidRDefault="00C77C21" w:rsidP="00C77C21">
      <w:pPr>
        <w:widowControl w:val="0"/>
        <w:autoSpaceDE w:val="0"/>
        <w:autoSpaceDN w:val="0"/>
        <w:adjustRightInd w:val="0"/>
        <w:jc w:val="center"/>
        <w:rPr>
          <w:rFonts w:ascii="Arial" w:eastAsia="Calibri" w:hAnsi="Arial" w:cs="Arial"/>
          <w:bCs/>
        </w:rPr>
      </w:pPr>
      <w:r w:rsidRPr="00782965">
        <w:rPr>
          <w:rFonts w:ascii="Arial" w:eastAsia="Calibri" w:hAnsi="Arial" w:cs="Arial"/>
          <w:bCs/>
          <w:lang w:val="tt"/>
        </w:rPr>
        <w:t>Татарстан Республикасы бюджеты керемнәренең баш администраторлары исемлеге</w:t>
      </w:r>
    </w:p>
    <w:tbl>
      <w:tblPr>
        <w:tblStyle w:val="a5"/>
        <w:tblpPr w:leftFromText="180" w:rightFromText="180" w:vertAnchor="text" w:horzAnchor="page" w:tblpX="1133" w:tblpY="944"/>
        <w:tblW w:w="10201" w:type="dxa"/>
        <w:tblLayout w:type="fixed"/>
        <w:tblLook w:val="04A0" w:firstRow="1" w:lastRow="0" w:firstColumn="1" w:lastColumn="0" w:noHBand="0" w:noVBand="1"/>
      </w:tblPr>
      <w:tblGrid>
        <w:gridCol w:w="1271"/>
        <w:gridCol w:w="2835"/>
        <w:gridCol w:w="6095"/>
      </w:tblGrid>
      <w:tr w:rsidR="00C77C21" w:rsidTr="000C5F93">
        <w:trPr>
          <w:trHeight w:val="687"/>
        </w:trPr>
        <w:tc>
          <w:tcPr>
            <w:tcW w:w="4106" w:type="dxa"/>
            <w:gridSpan w:val="2"/>
          </w:tcPr>
          <w:p w:rsidR="00C77C21" w:rsidRPr="00FD6417" w:rsidRDefault="00C77C21" w:rsidP="000C5F93">
            <w:pPr>
              <w:pStyle w:val="5"/>
              <w:rPr>
                <w:rFonts w:ascii="Arial" w:hAnsi="Arial" w:cs="Arial"/>
                <w:b w:val="0"/>
                <w:i w:val="0"/>
                <w:sz w:val="24"/>
                <w:szCs w:val="24"/>
              </w:rPr>
            </w:pPr>
            <w:r w:rsidRPr="00FD6417">
              <w:rPr>
                <w:rFonts w:ascii="Arial" w:hAnsi="Arial" w:cs="Arial"/>
                <w:b w:val="0"/>
                <w:i w:val="0"/>
                <w:sz w:val="24"/>
                <w:szCs w:val="24"/>
                <w:lang w:val="tt"/>
              </w:rPr>
              <w:t xml:space="preserve">Бюджет классификациясе коды </w:t>
            </w:r>
          </w:p>
        </w:tc>
        <w:tc>
          <w:tcPr>
            <w:tcW w:w="6095" w:type="dxa"/>
            <w:vMerge w:val="restart"/>
          </w:tcPr>
          <w:p w:rsidR="00C77C21" w:rsidRPr="00FD6417" w:rsidRDefault="00C77C21" w:rsidP="000C5F93">
            <w:pPr>
              <w:pStyle w:val="5"/>
              <w:rPr>
                <w:rFonts w:ascii="Arial" w:hAnsi="Arial" w:cs="Arial"/>
                <w:b w:val="0"/>
                <w:i w:val="0"/>
                <w:sz w:val="24"/>
                <w:szCs w:val="24"/>
              </w:rPr>
            </w:pPr>
            <w:r w:rsidRPr="00FD6417">
              <w:rPr>
                <w:rFonts w:ascii="Arial" w:hAnsi="Arial" w:cs="Arial"/>
                <w:b w:val="0"/>
                <w:i w:val="0"/>
                <w:sz w:val="24"/>
                <w:szCs w:val="24"/>
                <w:lang w:val="tt"/>
              </w:rPr>
              <w:t xml:space="preserve">Татарстан Республикасы бюджеты керемнәренең баш администраторы исеме / Татарстан Республикасы бюджеты керемнәренең төр коды (ярдәмче төре) исеме </w:t>
            </w:r>
          </w:p>
        </w:tc>
      </w:tr>
      <w:tr w:rsidR="00C77C21" w:rsidTr="000C5F93">
        <w:trPr>
          <w:trHeight w:val="1147"/>
        </w:trPr>
        <w:tc>
          <w:tcPr>
            <w:tcW w:w="1271" w:type="dxa"/>
          </w:tcPr>
          <w:p w:rsidR="00C77C21" w:rsidRPr="00FD6417" w:rsidRDefault="00C77C21" w:rsidP="000C5F93">
            <w:pPr>
              <w:pStyle w:val="5"/>
              <w:rPr>
                <w:rFonts w:ascii="Arial" w:hAnsi="Arial" w:cs="Arial"/>
                <w:b w:val="0"/>
                <w:i w:val="0"/>
                <w:sz w:val="24"/>
                <w:szCs w:val="24"/>
              </w:rPr>
            </w:pPr>
            <w:r w:rsidRPr="00FD6417">
              <w:rPr>
                <w:rFonts w:ascii="Arial" w:hAnsi="Arial" w:cs="Arial"/>
                <w:b w:val="0"/>
                <w:i w:val="0"/>
                <w:sz w:val="24"/>
                <w:szCs w:val="24"/>
                <w:lang w:val="tt"/>
              </w:rPr>
              <w:t xml:space="preserve">керемнәрнең баш администраторы </w:t>
            </w:r>
          </w:p>
        </w:tc>
        <w:tc>
          <w:tcPr>
            <w:tcW w:w="2835" w:type="dxa"/>
          </w:tcPr>
          <w:p w:rsidR="00C77C21" w:rsidRPr="00EA025E" w:rsidRDefault="00C77C21" w:rsidP="000C5F93">
            <w:pPr>
              <w:pStyle w:val="5"/>
              <w:rPr>
                <w:rFonts w:ascii="Arial" w:hAnsi="Arial" w:cs="Arial"/>
                <w:b w:val="0"/>
                <w:i w:val="0"/>
                <w:sz w:val="24"/>
                <w:szCs w:val="24"/>
                <w:lang w:val="tt"/>
              </w:rPr>
            </w:pPr>
            <w:r w:rsidRPr="00FD6417">
              <w:rPr>
                <w:rFonts w:ascii="Arial" w:hAnsi="Arial" w:cs="Arial"/>
                <w:b w:val="0"/>
                <w:i w:val="0"/>
                <w:sz w:val="24"/>
                <w:szCs w:val="24"/>
                <w:lang w:val="tt"/>
              </w:rPr>
              <w:t>бюджет керемнәренең төре (</w:t>
            </w:r>
            <w:bookmarkStart w:id="1" w:name="_GoBack"/>
            <w:bookmarkEnd w:id="1"/>
            <w:r w:rsidR="00FD6417" w:rsidRPr="00FD6417">
              <w:rPr>
                <w:rFonts w:ascii="Arial" w:hAnsi="Arial" w:cs="Arial"/>
                <w:b w:val="0"/>
                <w:i w:val="0"/>
                <w:sz w:val="24"/>
                <w:szCs w:val="24"/>
                <w:lang w:val="tt"/>
              </w:rPr>
              <w:t xml:space="preserve">ярдәмче төре </w:t>
            </w:r>
            <w:r w:rsidRPr="00FD6417">
              <w:rPr>
                <w:rFonts w:ascii="Arial" w:hAnsi="Arial" w:cs="Arial"/>
                <w:b w:val="0"/>
                <w:i w:val="0"/>
                <w:sz w:val="24"/>
                <w:szCs w:val="24"/>
                <w:lang w:val="tt"/>
              </w:rPr>
              <w:t xml:space="preserve">) </w:t>
            </w:r>
          </w:p>
          <w:p w:rsidR="00C77C21" w:rsidRPr="00FD6417" w:rsidRDefault="00C77C21" w:rsidP="000C5F93">
            <w:pPr>
              <w:pStyle w:val="5"/>
              <w:rPr>
                <w:rFonts w:ascii="Arial" w:hAnsi="Arial" w:cs="Arial"/>
                <w:b w:val="0"/>
                <w:i w:val="0"/>
                <w:sz w:val="24"/>
                <w:szCs w:val="24"/>
              </w:rPr>
            </w:pPr>
            <w:r w:rsidRPr="00FD6417">
              <w:rPr>
                <w:rFonts w:ascii="Arial" w:hAnsi="Arial" w:cs="Arial"/>
                <w:b w:val="0"/>
                <w:i w:val="0"/>
                <w:sz w:val="24"/>
                <w:szCs w:val="24"/>
                <w:lang w:val="tt"/>
              </w:rPr>
              <w:t>Татарстан Республикасы</w:t>
            </w:r>
          </w:p>
        </w:tc>
        <w:tc>
          <w:tcPr>
            <w:tcW w:w="6095" w:type="dxa"/>
            <w:vMerge/>
          </w:tcPr>
          <w:p w:rsidR="00C77C21" w:rsidRPr="00FD6417" w:rsidRDefault="00C77C21" w:rsidP="000C5F93">
            <w:pPr>
              <w:pStyle w:val="5"/>
              <w:rPr>
                <w:rFonts w:ascii="Arial" w:hAnsi="Arial" w:cs="Arial"/>
                <w:b w:val="0"/>
                <w:i w:val="0"/>
                <w:sz w:val="24"/>
                <w:szCs w:val="24"/>
              </w:rPr>
            </w:pPr>
          </w:p>
        </w:tc>
      </w:tr>
      <w:tr w:rsidR="00C77C21" w:rsidTr="000C5F93">
        <w:trPr>
          <w:trHeight w:val="279"/>
        </w:trPr>
        <w:tc>
          <w:tcPr>
            <w:tcW w:w="1271" w:type="dxa"/>
          </w:tcPr>
          <w:p w:rsidR="00C77C21" w:rsidRPr="00FD6417" w:rsidRDefault="00C77C21" w:rsidP="000C5F93">
            <w:pPr>
              <w:pStyle w:val="5"/>
              <w:rPr>
                <w:rFonts w:ascii="Arial" w:hAnsi="Arial" w:cs="Arial"/>
                <w:b w:val="0"/>
                <w:i w:val="0"/>
                <w:sz w:val="24"/>
                <w:szCs w:val="24"/>
              </w:rPr>
            </w:pPr>
            <w:r w:rsidRPr="00FD6417">
              <w:rPr>
                <w:rFonts w:ascii="Arial" w:hAnsi="Arial" w:cs="Arial"/>
                <w:b w:val="0"/>
                <w:i w:val="0"/>
                <w:sz w:val="24"/>
                <w:szCs w:val="24"/>
                <w:lang w:val="tt"/>
              </w:rPr>
              <w:t>1</w:t>
            </w:r>
          </w:p>
        </w:tc>
        <w:tc>
          <w:tcPr>
            <w:tcW w:w="2835" w:type="dxa"/>
          </w:tcPr>
          <w:p w:rsidR="00C77C21" w:rsidRPr="00FD6417" w:rsidRDefault="00C77C21" w:rsidP="000C5F93">
            <w:pPr>
              <w:pStyle w:val="5"/>
              <w:rPr>
                <w:rFonts w:ascii="Arial" w:hAnsi="Arial" w:cs="Arial"/>
                <w:b w:val="0"/>
                <w:i w:val="0"/>
                <w:sz w:val="24"/>
                <w:szCs w:val="24"/>
              </w:rPr>
            </w:pPr>
            <w:r w:rsidRPr="00FD6417">
              <w:rPr>
                <w:rFonts w:ascii="Arial" w:hAnsi="Arial" w:cs="Arial"/>
                <w:b w:val="0"/>
                <w:i w:val="0"/>
                <w:sz w:val="24"/>
                <w:szCs w:val="24"/>
                <w:lang w:val="tt"/>
              </w:rPr>
              <w:t>2</w:t>
            </w:r>
          </w:p>
        </w:tc>
        <w:tc>
          <w:tcPr>
            <w:tcW w:w="6095" w:type="dxa"/>
          </w:tcPr>
          <w:p w:rsidR="00C77C21" w:rsidRPr="00FD6417" w:rsidRDefault="00C77C21" w:rsidP="000C5F93">
            <w:pPr>
              <w:pStyle w:val="5"/>
              <w:rPr>
                <w:rFonts w:ascii="Arial" w:hAnsi="Arial" w:cs="Arial"/>
                <w:b w:val="0"/>
                <w:i w:val="0"/>
                <w:sz w:val="24"/>
                <w:szCs w:val="24"/>
              </w:rPr>
            </w:pPr>
            <w:r w:rsidRPr="00FD6417">
              <w:rPr>
                <w:rFonts w:ascii="Arial" w:hAnsi="Arial" w:cs="Arial"/>
                <w:b w:val="0"/>
                <w:i w:val="0"/>
                <w:sz w:val="24"/>
                <w:szCs w:val="24"/>
                <w:lang w:val="tt"/>
              </w:rPr>
              <w:t>3</w:t>
            </w:r>
          </w:p>
        </w:tc>
      </w:tr>
      <w:tr w:rsidR="00C77C21" w:rsidTr="000C5F93">
        <w:trPr>
          <w:trHeight w:val="412"/>
        </w:trPr>
        <w:tc>
          <w:tcPr>
            <w:tcW w:w="1271" w:type="dxa"/>
          </w:tcPr>
          <w:p w:rsidR="00C77C21" w:rsidRPr="00FD6417" w:rsidRDefault="00C77C21" w:rsidP="000C5F93">
            <w:pPr>
              <w:pStyle w:val="5"/>
              <w:rPr>
                <w:rFonts w:ascii="Arial" w:hAnsi="Arial" w:cs="Arial"/>
                <w:b w:val="0"/>
                <w:i w:val="0"/>
                <w:snapToGrid w:val="0"/>
                <w:sz w:val="24"/>
                <w:szCs w:val="24"/>
              </w:rPr>
            </w:pPr>
            <w:r w:rsidRPr="00FD6417">
              <w:rPr>
                <w:rFonts w:ascii="Arial" w:hAnsi="Arial" w:cs="Arial"/>
                <w:b w:val="0"/>
                <w:i w:val="0"/>
                <w:snapToGrid w:val="0"/>
                <w:sz w:val="24"/>
                <w:szCs w:val="24"/>
                <w:lang w:val="tt"/>
              </w:rPr>
              <w:t>316</w:t>
            </w:r>
          </w:p>
        </w:tc>
        <w:tc>
          <w:tcPr>
            <w:tcW w:w="8930" w:type="dxa"/>
            <w:gridSpan w:val="2"/>
          </w:tcPr>
          <w:p w:rsidR="00C77C21" w:rsidRPr="00FD6417" w:rsidRDefault="00C77C21" w:rsidP="000C5F93">
            <w:pPr>
              <w:pStyle w:val="5"/>
              <w:rPr>
                <w:rFonts w:ascii="Arial" w:hAnsi="Arial" w:cs="Arial"/>
                <w:b w:val="0"/>
                <w:i w:val="0"/>
                <w:snapToGrid w:val="0"/>
                <w:sz w:val="24"/>
                <w:szCs w:val="24"/>
              </w:rPr>
            </w:pPr>
            <w:r w:rsidRPr="00FD6417">
              <w:rPr>
                <w:rFonts w:ascii="Arial" w:hAnsi="Arial" w:cs="Arial"/>
                <w:b w:val="0"/>
                <w:i w:val="0"/>
                <w:snapToGrid w:val="0"/>
                <w:sz w:val="24"/>
                <w:szCs w:val="24"/>
                <w:lang w:val="tt"/>
              </w:rPr>
              <w:t>Татарстан Республикасы Югары Ослан муниципаль районының Мөлкәт һәм җир мөнәсәбәтләре палатасы</w:t>
            </w:r>
          </w:p>
        </w:tc>
      </w:tr>
      <w:tr w:rsidR="00C77C21" w:rsidTr="000C5F93">
        <w:trPr>
          <w:trHeight w:val="358"/>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1 11 05025 10 0000 120</w:t>
            </w:r>
          </w:p>
        </w:tc>
        <w:tc>
          <w:tcPr>
            <w:tcW w:w="6095" w:type="dxa"/>
          </w:tcPr>
          <w:p w:rsidR="00C77C21" w:rsidRPr="00782965" w:rsidRDefault="00C77C21" w:rsidP="000C5F93">
            <w:pPr>
              <w:rPr>
                <w:rFonts w:ascii="Arial" w:hAnsi="Arial" w:cs="Arial"/>
                <w:snapToGrid w:val="0"/>
              </w:rPr>
            </w:pPr>
            <w:r w:rsidRPr="00782965">
              <w:rPr>
                <w:rFonts w:ascii="Arial" w:hAnsi="Arial" w:cs="Arial"/>
                <w:lang w:val="tt"/>
              </w:rPr>
              <w:t>Аренда түләве рәвешендә алына торган керемнәр, шулай ук җирлекләр милкендәге җирләрдән (муниципаль автоном учреждениеләрнең җир кишәрлекләреннән тыш) аренда шартнамәләрен төзүгә хокук сатудан кергән акчалар</w:t>
            </w:r>
          </w:p>
        </w:tc>
      </w:tr>
      <w:tr w:rsidR="00C77C21" w:rsidTr="000C5F93">
        <w:trPr>
          <w:trHeight w:val="511"/>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1 11 05035 10 0000 120</w:t>
            </w:r>
          </w:p>
        </w:tc>
        <w:tc>
          <w:tcPr>
            <w:tcW w:w="6095" w:type="dxa"/>
          </w:tcPr>
          <w:p w:rsidR="00C77C21" w:rsidRPr="00782965" w:rsidRDefault="00C77C21" w:rsidP="000C5F93">
            <w:pPr>
              <w:tabs>
                <w:tab w:val="left" w:pos="10754"/>
              </w:tabs>
              <w:rPr>
                <w:rFonts w:ascii="Arial" w:hAnsi="Arial" w:cs="Arial"/>
                <w:snapToGrid w:val="0"/>
              </w:rPr>
            </w:pPr>
            <w:r w:rsidRPr="00782965">
              <w:rPr>
                <w:rFonts w:ascii="Arial" w:hAnsi="Arial" w:cs="Arial"/>
                <w:snapToGrid w:val="0"/>
                <w:lang w:val="tt"/>
              </w:rPr>
              <w:t>Җирлекләрнең идарә органнары һәм алар төзегән учреждениеләр (муниципаль бюджет һәм автоном учреждениеләр мөлкәтеннән тыш) оператив идарәсендәге мөлкәтне арендага бирүдән кергән керемнәр</w:t>
            </w:r>
          </w:p>
        </w:tc>
      </w:tr>
      <w:tr w:rsidR="00C77C21" w:rsidTr="000C5F93">
        <w:trPr>
          <w:trHeight w:val="511"/>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1 11 07015 10 0000 120</w:t>
            </w:r>
          </w:p>
        </w:tc>
        <w:tc>
          <w:tcPr>
            <w:tcW w:w="6095" w:type="dxa"/>
          </w:tcPr>
          <w:p w:rsidR="00C77C21" w:rsidRPr="00782965" w:rsidRDefault="00C77C21" w:rsidP="000C5F93">
            <w:pPr>
              <w:tabs>
                <w:tab w:val="left" w:pos="10754"/>
              </w:tabs>
              <w:rPr>
                <w:rFonts w:ascii="Arial" w:hAnsi="Arial" w:cs="Arial"/>
                <w:snapToGrid w:val="0"/>
              </w:rPr>
            </w:pPr>
            <w:r w:rsidRPr="00782965">
              <w:rPr>
                <w:rFonts w:ascii="Arial" w:hAnsi="Arial" w:cs="Arial"/>
                <w:snapToGrid w:val="0"/>
                <w:lang w:val="tt"/>
              </w:rPr>
              <w:t>Җирлекләр төзегән муниципаль унитар предприятиеләрнең салымнарны һәм мәҗбүри башка түләүләрне керткәннән соң кала торган керем өлешен күчерүдән керемнәр</w:t>
            </w:r>
          </w:p>
        </w:tc>
      </w:tr>
      <w:tr w:rsidR="00C77C21" w:rsidTr="000C5F93">
        <w:trPr>
          <w:trHeight w:val="511"/>
        </w:trPr>
        <w:tc>
          <w:tcPr>
            <w:tcW w:w="1271" w:type="dxa"/>
          </w:tcPr>
          <w:p w:rsidR="00C77C21" w:rsidRPr="00782965" w:rsidRDefault="00C77C21" w:rsidP="000C5F93">
            <w:pPr>
              <w:jc w:val="center"/>
              <w:rPr>
                <w:rFonts w:ascii="Arial" w:hAnsi="Arial" w:cs="Arial"/>
              </w:rPr>
            </w:pPr>
            <w:r w:rsidRPr="00782965">
              <w:rPr>
                <w:rFonts w:ascii="Arial" w:hAnsi="Arial" w:cs="Arial"/>
                <w:snapToGrid w:val="0"/>
                <w:lang w:val="tt"/>
              </w:rPr>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1 11 09080 10 0000 120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Стационар булмаган сәүдә объектын урнаштыруга һәм эксплуатацияләүгә хокук биргән, авыл җирлекләре милкендәге җирләрдә яисә җир кишәрлекләрендә, дәүләт милке чикләнмәгән җирләрдә яисә җир кишәрлекләрендә реклама конструкцияләрен урнаштыру һәм эксплуатацияләү өчен шартнамә кысаларында кергән түләү</w:t>
            </w:r>
          </w:p>
        </w:tc>
      </w:tr>
      <w:tr w:rsidR="00C77C21" w:rsidTr="000C5F93">
        <w:trPr>
          <w:trHeight w:val="511"/>
        </w:trPr>
        <w:tc>
          <w:tcPr>
            <w:tcW w:w="1271" w:type="dxa"/>
          </w:tcPr>
          <w:p w:rsidR="00C77C21" w:rsidRPr="00782965" w:rsidRDefault="00C77C21" w:rsidP="000C5F93">
            <w:pPr>
              <w:jc w:val="center"/>
              <w:rPr>
                <w:rFonts w:ascii="Arial" w:hAnsi="Arial" w:cs="Arial"/>
              </w:rPr>
            </w:pPr>
            <w:r w:rsidRPr="00782965">
              <w:rPr>
                <w:rFonts w:ascii="Arial" w:hAnsi="Arial" w:cs="Arial"/>
                <w:snapToGrid w:val="0"/>
                <w:lang w:val="tt"/>
              </w:rPr>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111 08050 10 0000 120</w:t>
            </w:r>
          </w:p>
        </w:tc>
        <w:tc>
          <w:tcPr>
            <w:tcW w:w="6095" w:type="dxa"/>
          </w:tcPr>
          <w:p w:rsidR="00C77C21" w:rsidRPr="00782965" w:rsidRDefault="00C77C21" w:rsidP="000C5F93">
            <w:pPr>
              <w:rPr>
                <w:rFonts w:ascii="Arial" w:hAnsi="Arial" w:cs="Arial"/>
              </w:rPr>
            </w:pPr>
            <w:r w:rsidRPr="00782965">
              <w:rPr>
                <w:rFonts w:ascii="Arial" w:hAnsi="Arial" w:cs="Arial"/>
                <w:lang w:val="tt"/>
              </w:rPr>
              <w:t>Авыл җирлекләре милкендәге мөлкәтне (муниципаль автоном учреждениеләр мөлкәтеннән, шулай ук муниципаль унитар предприятиеләр, шул исәптән казна предприятиеләре мөлкәтеннән тыш) залогка, ышанычлы идарәгә тапшырудан алына торган акчалар</w:t>
            </w:r>
          </w:p>
        </w:tc>
      </w:tr>
      <w:tr w:rsidR="00C77C21" w:rsidTr="000C5F93">
        <w:trPr>
          <w:trHeight w:val="511"/>
        </w:trPr>
        <w:tc>
          <w:tcPr>
            <w:tcW w:w="1271" w:type="dxa"/>
          </w:tcPr>
          <w:p w:rsidR="00C77C21" w:rsidRPr="00782965" w:rsidRDefault="00C77C21" w:rsidP="000C5F93">
            <w:pPr>
              <w:jc w:val="center"/>
              <w:rPr>
                <w:rFonts w:ascii="Arial" w:hAnsi="Arial" w:cs="Arial"/>
              </w:rPr>
            </w:pPr>
            <w:r w:rsidRPr="00782965">
              <w:rPr>
                <w:rFonts w:ascii="Arial" w:hAnsi="Arial" w:cs="Arial"/>
                <w:snapToGrid w:val="0"/>
                <w:lang w:val="tt"/>
              </w:rPr>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 xml:space="preserve">111 09045 10 0000 120 </w:t>
            </w:r>
          </w:p>
        </w:tc>
        <w:tc>
          <w:tcPr>
            <w:tcW w:w="6095" w:type="dxa"/>
          </w:tcPr>
          <w:p w:rsidR="00C77C21" w:rsidRPr="00782965" w:rsidRDefault="00C77C21" w:rsidP="000C5F93">
            <w:pPr>
              <w:rPr>
                <w:rFonts w:ascii="Arial" w:hAnsi="Arial" w:cs="Arial"/>
              </w:rPr>
            </w:pPr>
            <w:r w:rsidRPr="00782965">
              <w:rPr>
                <w:rFonts w:ascii="Arial" w:hAnsi="Arial" w:cs="Arial"/>
                <w:lang w:val="tt"/>
              </w:rPr>
              <w:t xml:space="preserve">Авыл җирлекләре милкендәге мөлкәттән (муниципаль автоном учреждениеләр мөлкәтеннән, </w:t>
            </w:r>
            <w:r w:rsidRPr="00782965">
              <w:rPr>
                <w:rFonts w:ascii="Arial" w:hAnsi="Arial" w:cs="Arial"/>
                <w:lang w:val="tt"/>
              </w:rPr>
              <w:lastRenderedPageBreak/>
              <w:t>шулай ук муниципаль унитар предприятиеләр, шул исәптән казна предприятиеләре, мөлкәтеннән тыш) файдаланудан башка керемнәр</w:t>
            </w:r>
          </w:p>
        </w:tc>
      </w:tr>
      <w:tr w:rsidR="00C77C21" w:rsidTr="000C5F93">
        <w:trPr>
          <w:trHeight w:val="511"/>
        </w:trPr>
        <w:tc>
          <w:tcPr>
            <w:tcW w:w="1271" w:type="dxa"/>
          </w:tcPr>
          <w:p w:rsidR="00C77C21" w:rsidRPr="00782965" w:rsidRDefault="00C77C21" w:rsidP="000C5F93">
            <w:pPr>
              <w:jc w:val="center"/>
              <w:rPr>
                <w:rFonts w:ascii="Arial" w:hAnsi="Arial" w:cs="Arial"/>
              </w:rPr>
            </w:pPr>
            <w:r w:rsidRPr="00782965">
              <w:rPr>
                <w:rFonts w:ascii="Arial" w:hAnsi="Arial" w:cs="Arial"/>
                <w:snapToGrid w:val="0"/>
                <w:lang w:val="tt"/>
              </w:rPr>
              <w:lastRenderedPageBreak/>
              <w:t>316</w:t>
            </w:r>
          </w:p>
        </w:tc>
        <w:tc>
          <w:tcPr>
            <w:tcW w:w="2835" w:type="dxa"/>
          </w:tcPr>
          <w:p w:rsidR="00C77C21" w:rsidRPr="00782965" w:rsidRDefault="00C77C21" w:rsidP="000C5F93">
            <w:pPr>
              <w:rPr>
                <w:rFonts w:ascii="Arial" w:hAnsi="Arial" w:cs="Arial"/>
              </w:rPr>
            </w:pPr>
            <w:r w:rsidRPr="00782965">
              <w:rPr>
                <w:rFonts w:ascii="Arial" w:hAnsi="Arial" w:cs="Arial"/>
                <w:lang w:val="tt"/>
              </w:rPr>
              <w:t>111 01050 10 0000 120</w:t>
            </w:r>
          </w:p>
        </w:tc>
        <w:tc>
          <w:tcPr>
            <w:tcW w:w="6095" w:type="dxa"/>
          </w:tcPr>
          <w:p w:rsidR="00C77C21" w:rsidRPr="00782965" w:rsidRDefault="00C77C21" w:rsidP="000C5F93">
            <w:pPr>
              <w:rPr>
                <w:rFonts w:ascii="Arial" w:hAnsi="Arial" w:cs="Arial"/>
              </w:rPr>
            </w:pPr>
            <w:r w:rsidRPr="00782965">
              <w:rPr>
                <w:rFonts w:ascii="Arial" w:hAnsi="Arial" w:cs="Arial"/>
                <w:lang w:val="tt"/>
              </w:rPr>
              <w:t>Хуҗалык ширкәтләренең һәм җәмгыятьләренең устав (җыелма) капиталларындагы өлешләренә туры килә торган табыш яисә авыл җирлекләрендәге акцияләр буенча дивидендлар рәвешендәге керемнәр</w:t>
            </w:r>
          </w:p>
        </w:tc>
      </w:tr>
      <w:tr w:rsidR="00C77C21" w:rsidTr="000C5F93">
        <w:trPr>
          <w:trHeight w:val="511"/>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1 13 01995 10 0000 130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Җирлекләр бюджетлары акчаларын алучылар тарафыннан түләүле хезмәтләр (эшләр) күрсәтүдән  башка керемнәр</w:t>
            </w:r>
          </w:p>
        </w:tc>
      </w:tr>
      <w:tr w:rsidR="00C77C21" w:rsidTr="000C5F93">
        <w:trPr>
          <w:trHeight w:val="511"/>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1 13 02995 10 0000 130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Җирлекләр бюджетларының чыгымнарын компенсацияләүдән башка керемнәр</w:t>
            </w:r>
          </w:p>
        </w:tc>
      </w:tr>
      <w:tr w:rsidR="00C77C21" w:rsidTr="000C5F93">
        <w:trPr>
          <w:trHeight w:val="511"/>
        </w:trPr>
        <w:tc>
          <w:tcPr>
            <w:tcW w:w="1271" w:type="dxa"/>
          </w:tcPr>
          <w:p w:rsidR="00C77C21" w:rsidRPr="00782965" w:rsidRDefault="00C77C21" w:rsidP="000C5F93">
            <w:pPr>
              <w:jc w:val="center"/>
              <w:rPr>
                <w:rFonts w:ascii="Arial" w:hAnsi="Arial" w:cs="Arial"/>
              </w:rPr>
            </w:pPr>
            <w:r w:rsidRPr="00782965">
              <w:rPr>
                <w:rFonts w:ascii="Arial" w:hAnsi="Arial" w:cs="Arial"/>
                <w:snapToGrid w:val="0"/>
                <w:lang w:val="tt"/>
              </w:rPr>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114 01050 10 0000 410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Авыл җирлекләре милкендәге фатирларны сатудан керемнәр</w:t>
            </w:r>
          </w:p>
        </w:tc>
      </w:tr>
      <w:tr w:rsidR="00C77C21" w:rsidTr="000C5F93">
        <w:trPr>
          <w:trHeight w:val="743"/>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1 14 02052 10 0000 410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Җирлекләрнең идарә органнары (муниципаль бюджет һәм автоном учреждениеләр мөлкәтеннән тыш) карамагындагы учреждениеләрнең оператив идарәсендәге мөлкәтне сатудан күрсәтелгән мөлкәт буенча төп акчаларны гамәлгә ашыру өлешендәге керемнәр</w:t>
            </w:r>
          </w:p>
        </w:tc>
      </w:tr>
      <w:tr w:rsidR="00C77C21" w:rsidTr="000C5F93">
        <w:trPr>
          <w:trHeight w:val="342"/>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1 14 02052 10 0000 440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 xml:space="preserve">Җирлекләрнең идарә органнары (муниципаль бюджет һәм автоном учреждениеләр мөлкәтеннән тыш) карамагындагы учреждениеләрнең, күрсәтелгән мөлкәт буенча матди запасларны гамәлгә ашыру өлешендә, оператив идарәсендәге мөлкәтне сатудан алынган керемнәр </w:t>
            </w:r>
          </w:p>
        </w:tc>
      </w:tr>
      <w:tr w:rsidR="00C77C21" w:rsidTr="000C5F93">
        <w:trPr>
          <w:trHeight w:val="342"/>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1 14 02053 10 0000 410</w:t>
            </w:r>
          </w:p>
        </w:tc>
        <w:tc>
          <w:tcPr>
            <w:tcW w:w="6095" w:type="dxa"/>
          </w:tcPr>
          <w:p w:rsidR="00C77C21" w:rsidRPr="00782965" w:rsidRDefault="00C77C21" w:rsidP="000C5F93">
            <w:pPr>
              <w:rPr>
                <w:rFonts w:ascii="Arial" w:hAnsi="Arial" w:cs="Arial"/>
              </w:rPr>
            </w:pPr>
            <w:r w:rsidRPr="00782965">
              <w:rPr>
                <w:rFonts w:ascii="Arial" w:hAnsi="Arial" w:cs="Arial"/>
                <w:lang w:val="tt"/>
              </w:rPr>
              <w:t>Җирлекләр милкендәге башка мөлкәтне  (муниципаль бюджет һәм автоном учреждениеләр, шулай ук муниципаль унитар предприятиеләр, шул исәптән казна предприятиеләре мөлкәтеннән тыш)сатудан күрсәтелгән мөлкәт буенча төп акчаларны гамәлгә ашыру өлешендә керемнәр</w:t>
            </w:r>
          </w:p>
        </w:tc>
      </w:tr>
      <w:tr w:rsidR="00C77C21" w:rsidTr="000C5F93">
        <w:trPr>
          <w:trHeight w:val="570"/>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1 14 02053 10 0000 440</w:t>
            </w:r>
          </w:p>
        </w:tc>
        <w:tc>
          <w:tcPr>
            <w:tcW w:w="6095" w:type="dxa"/>
          </w:tcPr>
          <w:p w:rsidR="00C77C21" w:rsidRPr="00782965" w:rsidRDefault="00C77C21" w:rsidP="000C5F93">
            <w:pPr>
              <w:rPr>
                <w:rFonts w:ascii="Arial" w:hAnsi="Arial" w:cs="Arial"/>
              </w:rPr>
            </w:pPr>
            <w:r w:rsidRPr="00782965">
              <w:rPr>
                <w:rFonts w:ascii="Arial" w:hAnsi="Arial" w:cs="Arial"/>
                <w:lang w:val="tt"/>
              </w:rPr>
              <w:t xml:space="preserve">Җирлекләр милкендәге башка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күрсәтелгән мөлкәт буенча матди запасларны сату өлешендә керемнәр </w:t>
            </w:r>
          </w:p>
        </w:tc>
      </w:tr>
      <w:tr w:rsidR="00C77C21" w:rsidTr="000C5F93">
        <w:trPr>
          <w:trHeight w:val="570"/>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114 03050 10 0000 410</w:t>
            </w:r>
          </w:p>
        </w:tc>
        <w:tc>
          <w:tcPr>
            <w:tcW w:w="6095" w:type="dxa"/>
          </w:tcPr>
          <w:p w:rsidR="00C77C21" w:rsidRPr="00782965" w:rsidRDefault="00C77C21" w:rsidP="000C5F93">
            <w:pPr>
              <w:rPr>
                <w:rFonts w:ascii="Arial" w:hAnsi="Arial" w:cs="Arial"/>
              </w:rPr>
            </w:pPr>
            <w:r w:rsidRPr="00782965">
              <w:rPr>
                <w:rFonts w:ascii="Arial" w:hAnsi="Arial" w:cs="Arial"/>
                <w:lang w:val="tt"/>
              </w:rPr>
              <w:t>Авыл җирлекләре милкенә караган  вариссыз калган мөлкәт (күрсәтелгән мөлкәт буенча төп средстволарны сату өлешендә) файдаланудан һәм сатудан кергән акчалар</w:t>
            </w:r>
          </w:p>
        </w:tc>
      </w:tr>
      <w:tr w:rsidR="00C77C21" w:rsidTr="000C5F93">
        <w:trPr>
          <w:trHeight w:val="570"/>
        </w:trPr>
        <w:tc>
          <w:tcPr>
            <w:tcW w:w="1271" w:type="dxa"/>
          </w:tcPr>
          <w:p w:rsidR="00C77C21" w:rsidRPr="00782965" w:rsidRDefault="00C77C21" w:rsidP="000C5F93">
            <w:pPr>
              <w:jc w:val="center"/>
              <w:rPr>
                <w:rFonts w:ascii="Arial" w:hAnsi="Arial" w:cs="Arial"/>
              </w:rPr>
            </w:pPr>
            <w:r w:rsidRPr="00782965">
              <w:rPr>
                <w:rFonts w:ascii="Arial" w:hAnsi="Arial" w:cs="Arial"/>
                <w:snapToGrid w:val="0"/>
                <w:lang w:val="tt"/>
              </w:rPr>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1 14 03050 10 0000 440</w:t>
            </w:r>
          </w:p>
        </w:tc>
        <w:tc>
          <w:tcPr>
            <w:tcW w:w="6095" w:type="dxa"/>
          </w:tcPr>
          <w:p w:rsidR="00C77C21" w:rsidRPr="00782965" w:rsidRDefault="00C77C21" w:rsidP="000C5F93">
            <w:pPr>
              <w:rPr>
                <w:rFonts w:ascii="Arial" w:hAnsi="Arial" w:cs="Arial"/>
              </w:rPr>
            </w:pPr>
            <w:r w:rsidRPr="00782965">
              <w:rPr>
                <w:rFonts w:ascii="Arial" w:hAnsi="Arial" w:cs="Arial"/>
                <w:lang w:val="tt"/>
              </w:rPr>
              <w:t>Авыл җирлекләре керемнәренә караган конфискацияләнгән һәм башка мөлкәтне файдаланудан һәм сатудан кергән акчалар (күрсәтелгән мөлкәт буенча матди запасларны гамәлгә ашыру өлешендә)</w:t>
            </w:r>
          </w:p>
        </w:tc>
      </w:tr>
      <w:tr w:rsidR="00C77C21" w:rsidTr="000C5F93">
        <w:trPr>
          <w:trHeight w:val="30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1 14 06025 10 0000 430</w:t>
            </w:r>
          </w:p>
        </w:tc>
        <w:tc>
          <w:tcPr>
            <w:tcW w:w="6095" w:type="dxa"/>
          </w:tcPr>
          <w:p w:rsidR="00C77C21" w:rsidRPr="00782965" w:rsidRDefault="00C77C21" w:rsidP="000C5F93">
            <w:pPr>
              <w:rPr>
                <w:rFonts w:ascii="Arial" w:hAnsi="Arial" w:cs="Arial"/>
              </w:rPr>
            </w:pPr>
            <w:r w:rsidRPr="00782965">
              <w:rPr>
                <w:rFonts w:ascii="Arial" w:hAnsi="Arial" w:cs="Arial"/>
                <w:lang w:val="tt"/>
              </w:rPr>
              <w:t xml:space="preserve">Җирлекләр милкендә булган җир кишәрлекләрен (муниципаль автоном учреждениеләрнең җир </w:t>
            </w:r>
            <w:r w:rsidRPr="00782965">
              <w:rPr>
                <w:rFonts w:ascii="Arial" w:hAnsi="Arial" w:cs="Arial"/>
                <w:lang w:val="tt"/>
              </w:rPr>
              <w:lastRenderedPageBreak/>
              <w:t>кишәрлекләреннән тыш) сатудан керемнәр</w:t>
            </w:r>
          </w:p>
        </w:tc>
      </w:tr>
      <w:tr w:rsidR="00C77C21" w:rsidTr="000C5F93">
        <w:trPr>
          <w:trHeight w:val="30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lastRenderedPageBreak/>
              <w:t>316</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1 17 01050 10 0000 180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Җирлек бюджетларына күчерелә торган ачыкланмаган керемнәр</w:t>
            </w:r>
          </w:p>
        </w:tc>
      </w:tr>
      <w:tr w:rsidR="00C77C21" w:rsidTr="000C5F93">
        <w:trPr>
          <w:trHeight w:val="282"/>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8930" w:type="dxa"/>
            <w:gridSpan w:val="2"/>
          </w:tcPr>
          <w:p w:rsidR="00C77C21" w:rsidRPr="00782965" w:rsidRDefault="00C77C21" w:rsidP="000C5F93">
            <w:pPr>
              <w:jc w:val="center"/>
              <w:rPr>
                <w:rFonts w:ascii="Arial" w:hAnsi="Arial" w:cs="Arial"/>
              </w:rPr>
            </w:pPr>
            <w:r w:rsidRPr="00782965">
              <w:rPr>
                <w:rFonts w:ascii="Arial" w:hAnsi="Arial" w:cs="Arial"/>
                <w:lang w:val="tt"/>
              </w:rPr>
              <w:t>Югары Ослан муниципаль районының финанс-бюджет палатасы</w:t>
            </w:r>
          </w:p>
          <w:p w:rsidR="00C77C21" w:rsidRPr="00782965" w:rsidRDefault="00C77C21" w:rsidP="000C5F93">
            <w:pPr>
              <w:jc w:val="center"/>
              <w:rPr>
                <w:rFonts w:ascii="Arial" w:hAnsi="Arial" w:cs="Arial"/>
              </w:rPr>
            </w:pPr>
            <w:r w:rsidRPr="00782965">
              <w:rPr>
                <w:rFonts w:ascii="Arial" w:hAnsi="Arial" w:cs="Arial"/>
                <w:lang w:val="tt"/>
              </w:rPr>
              <w:t xml:space="preserve"> Татарстан Республикасы</w:t>
            </w:r>
          </w:p>
        </w:tc>
      </w:tr>
      <w:tr w:rsidR="00C77C21" w:rsidTr="000C5F93">
        <w:trPr>
          <w:trHeight w:val="282"/>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lang w:val="tt"/>
              </w:rPr>
              <w:t>1 08 04020 01 0000 110</w:t>
            </w:r>
          </w:p>
        </w:tc>
        <w:tc>
          <w:tcPr>
            <w:tcW w:w="6095" w:type="dxa"/>
          </w:tcPr>
          <w:p w:rsidR="00C77C21" w:rsidRPr="00782965" w:rsidRDefault="00C77C21" w:rsidP="000C5F93">
            <w:pPr>
              <w:rPr>
                <w:rFonts w:ascii="Arial" w:hAnsi="Arial" w:cs="Arial"/>
                <w:snapToGrid w:val="0"/>
              </w:rPr>
            </w:pPr>
            <w:r w:rsidRPr="00782965">
              <w:rPr>
                <w:rFonts w:ascii="Arial" w:hAnsi="Arial" w:cs="Arial"/>
                <w:lang w:val="tt"/>
              </w:rPr>
              <w:t>Россия Федерациясе закон актларына ярашлы рәвештә нотариаль гамәлләр башкаруга вәкаләтле җирле үзидарә органнарының вазифаи затлары тарафыннан нотариаль гамәлләр кылган өчен дәүләт пошлинасы</w:t>
            </w:r>
          </w:p>
        </w:tc>
      </w:tr>
      <w:tr w:rsidR="00C77C21" w:rsidTr="000C5F93">
        <w:trPr>
          <w:trHeight w:val="282"/>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1 08 07175 01 0000 110</w:t>
            </w:r>
          </w:p>
        </w:tc>
        <w:tc>
          <w:tcPr>
            <w:tcW w:w="6095" w:type="dxa"/>
          </w:tcPr>
          <w:p w:rsidR="00C77C21" w:rsidRPr="00782965" w:rsidRDefault="00C77C21" w:rsidP="000C5F93">
            <w:pPr>
              <w:rPr>
                <w:rFonts w:ascii="Arial" w:hAnsi="Arial" w:cs="Arial"/>
                <w:snapToGrid w:val="0"/>
              </w:rPr>
            </w:pPr>
            <w:r w:rsidRPr="00782965">
              <w:rPr>
                <w:rFonts w:ascii="Arial" w:hAnsi="Arial" w:cs="Arial"/>
                <w:lang w:val="tt"/>
              </w:rPr>
              <w:t xml:space="preserve"> Куркыныч, авыр йөк һәм (яки) зур габаритлы йөк ташучы транспорт чараларының автомобиль юллары буенча йөрү өчен җирлекнең җирле үзидарә органы тарафыннан  махсус рөхсәт биргән өчен җирлекләрнең бюджетларына күчерелә торган дәүләт пошлинасы  </w:t>
            </w:r>
          </w:p>
        </w:tc>
      </w:tr>
      <w:tr w:rsidR="00C77C21" w:rsidTr="000C5F93">
        <w:trPr>
          <w:trHeight w:val="373"/>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p w:rsidR="00C77C21" w:rsidRPr="00782965" w:rsidRDefault="00C77C21" w:rsidP="000C5F93">
            <w:pPr>
              <w:jc w:val="center"/>
              <w:rPr>
                <w:rFonts w:ascii="Arial" w:hAnsi="Arial" w:cs="Arial"/>
                <w:snapToGrid w:val="0"/>
              </w:rPr>
            </w:pP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1 13 01995 10 0000 130</w:t>
            </w:r>
          </w:p>
          <w:p w:rsidR="00C77C21" w:rsidRPr="00782965" w:rsidRDefault="00C77C21" w:rsidP="000C5F93">
            <w:pPr>
              <w:rPr>
                <w:rFonts w:ascii="Arial" w:hAnsi="Arial" w:cs="Arial"/>
                <w:snapToGrid w:val="0"/>
              </w:rPr>
            </w:pP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Җирлекләр бюджетлары акчаларын алучылар тарафыннан түләүле хезмәтләр (эшләр) күрсәтүдән  башка керемнәр</w:t>
            </w:r>
          </w:p>
        </w:tc>
      </w:tr>
      <w:tr w:rsidR="00C77C21" w:rsidTr="000C5F93">
        <w:trPr>
          <w:trHeight w:val="373"/>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1 13 02065 10 0000 130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Җирлекләр мөлкәтен эксплуатацияләүгә бәйле чыгымнарны каплау тәртибендә керә торган керемнәр</w:t>
            </w:r>
          </w:p>
        </w:tc>
      </w:tr>
      <w:tr w:rsidR="00C77C21" w:rsidTr="000C5F93">
        <w:trPr>
          <w:trHeight w:val="373"/>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1 13 02995 10 0000 130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Җирлекләр бюджетларының чыгымнарын компенсацияләүдән башка керемнәр</w:t>
            </w:r>
          </w:p>
        </w:tc>
      </w:tr>
      <w:tr w:rsidR="00C77C21" w:rsidTr="000C5F93">
        <w:trPr>
          <w:trHeight w:val="373"/>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1 16 10031 10 0000 140</w:t>
            </w:r>
          </w:p>
        </w:tc>
        <w:tc>
          <w:tcPr>
            <w:tcW w:w="6095" w:type="dxa"/>
          </w:tcPr>
          <w:p w:rsidR="00C77C21" w:rsidRPr="00782965" w:rsidRDefault="00C77C21" w:rsidP="000C5F93">
            <w:pPr>
              <w:rPr>
                <w:rFonts w:ascii="Arial" w:hAnsi="Arial" w:cs="Arial"/>
                <w:snapToGrid w:val="0"/>
              </w:rPr>
            </w:pPr>
            <w:r w:rsidRPr="00782965">
              <w:rPr>
                <w:rFonts w:ascii="Arial" w:hAnsi="Arial" w:cs="Arial"/>
                <w:lang w:val="tt"/>
              </w:rPr>
              <w:t>Авыл җирлеге бюджеты акчаларын алучылар файда алучылар булып торган иминият очраклары килеп чыкканда зыянны каплау</w:t>
            </w:r>
          </w:p>
        </w:tc>
      </w:tr>
      <w:tr w:rsidR="00C77C21" w:rsidTr="000C5F93">
        <w:trPr>
          <w:trHeight w:val="373"/>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1 16 10061 10 0000 140</w:t>
            </w:r>
          </w:p>
        </w:tc>
        <w:tc>
          <w:tcPr>
            <w:tcW w:w="6095" w:type="dxa"/>
          </w:tcPr>
          <w:p w:rsidR="00C77C21" w:rsidRPr="00782965" w:rsidRDefault="00C77C21" w:rsidP="000C5F93">
            <w:pPr>
              <w:jc w:val="both"/>
              <w:rPr>
                <w:rFonts w:ascii="Arial" w:eastAsia="Calibri" w:hAnsi="Arial" w:cs="Arial"/>
                <w:snapToGrid w:val="0"/>
              </w:rPr>
            </w:pPr>
            <w:r w:rsidRPr="00782965">
              <w:rPr>
                <w:rFonts w:ascii="Arial" w:eastAsia="Calibri" w:hAnsi="Arial" w:cs="Arial"/>
                <w:lang w:val="tt"/>
              </w:rPr>
              <w:t>Авыл җирлегенең муниципаль органы (муниципаль казна учреждениесе) белән муниципаль контракт (муниципаль юл фонды акчалары исәбеннән финанслана торган муниципаль контракттан тыш) төзүдән читләштерелгән чыгымнарны каплау максатларында түләүләр</w:t>
            </w:r>
          </w:p>
        </w:tc>
      </w:tr>
      <w:tr w:rsidR="00C77C21" w:rsidTr="000C5F93">
        <w:trPr>
          <w:trHeight w:val="373"/>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p w:rsidR="00C77C21" w:rsidRPr="00782965" w:rsidRDefault="00C77C21" w:rsidP="000C5F93">
            <w:pPr>
              <w:jc w:val="center"/>
              <w:rPr>
                <w:rFonts w:ascii="Arial" w:hAnsi="Arial" w:cs="Arial"/>
                <w:snapToGrid w:val="0"/>
              </w:rPr>
            </w:pPr>
          </w:p>
        </w:tc>
        <w:tc>
          <w:tcPr>
            <w:tcW w:w="2835" w:type="dxa"/>
          </w:tcPr>
          <w:p w:rsidR="00C77C21" w:rsidRPr="00782965" w:rsidRDefault="00C77C21" w:rsidP="000C5F93">
            <w:pPr>
              <w:jc w:val="both"/>
              <w:rPr>
                <w:rFonts w:ascii="Arial" w:eastAsia="Calibri" w:hAnsi="Arial" w:cs="Arial"/>
              </w:rPr>
            </w:pPr>
            <w:r w:rsidRPr="00782965">
              <w:rPr>
                <w:rFonts w:ascii="Arial" w:eastAsia="Calibri" w:hAnsi="Arial" w:cs="Arial"/>
                <w:lang w:val="tt"/>
              </w:rPr>
              <w:t>1 16 020 02 0000 140</w:t>
            </w:r>
          </w:p>
          <w:p w:rsidR="00C77C21" w:rsidRPr="00782965" w:rsidRDefault="00C77C21" w:rsidP="000C5F93">
            <w:pPr>
              <w:jc w:val="both"/>
              <w:rPr>
                <w:rFonts w:ascii="Arial" w:eastAsia="Calibri" w:hAnsi="Arial" w:cs="Arial"/>
              </w:rPr>
            </w:pPr>
          </w:p>
          <w:p w:rsidR="00C77C21" w:rsidRPr="00782965" w:rsidRDefault="00C77C21" w:rsidP="000C5F93">
            <w:pPr>
              <w:jc w:val="both"/>
              <w:rPr>
                <w:rFonts w:ascii="Arial" w:eastAsia="Calibri" w:hAnsi="Arial" w:cs="Arial"/>
              </w:rPr>
            </w:pPr>
          </w:p>
          <w:p w:rsidR="00C77C21" w:rsidRPr="00782965" w:rsidRDefault="00C77C21" w:rsidP="000C5F93">
            <w:pPr>
              <w:jc w:val="both"/>
              <w:rPr>
                <w:rFonts w:ascii="Arial" w:eastAsia="Calibri" w:hAnsi="Arial" w:cs="Arial"/>
              </w:rPr>
            </w:pPr>
          </w:p>
        </w:tc>
        <w:tc>
          <w:tcPr>
            <w:tcW w:w="6095" w:type="dxa"/>
          </w:tcPr>
          <w:p w:rsidR="00C77C21" w:rsidRPr="00782965" w:rsidRDefault="00C77C21" w:rsidP="000C5F93">
            <w:pPr>
              <w:jc w:val="both"/>
              <w:rPr>
                <w:rFonts w:ascii="Arial" w:eastAsia="Calibri" w:hAnsi="Arial" w:cs="Arial"/>
              </w:rPr>
            </w:pPr>
            <w:r w:rsidRPr="00782965">
              <w:rPr>
                <w:rFonts w:ascii="Arial" w:eastAsia="Calibri" w:hAnsi="Arial" w:cs="Arial"/>
                <w:lang w:val="tt"/>
              </w:rPr>
              <w:t>Административ хокук бозулар турында Россия Федерациясе субъектлары законнары белән билгеләнгән  муниципаль хокукый актларны бозган өчен административ штрафлар</w:t>
            </w:r>
          </w:p>
        </w:tc>
      </w:tr>
      <w:tr w:rsidR="00C77C21" w:rsidTr="000C5F93">
        <w:trPr>
          <w:trHeight w:val="373"/>
        </w:trPr>
        <w:tc>
          <w:tcPr>
            <w:tcW w:w="1271" w:type="dxa"/>
          </w:tcPr>
          <w:p w:rsidR="00C77C21" w:rsidRPr="00782965" w:rsidRDefault="00C77C21" w:rsidP="000C5F93">
            <w:pPr>
              <w:jc w:val="center"/>
              <w:rPr>
                <w:rFonts w:ascii="Arial" w:hAnsi="Arial" w:cs="Arial"/>
              </w:rPr>
            </w:pPr>
            <w:r w:rsidRPr="00782965">
              <w:rPr>
                <w:rFonts w:ascii="Arial" w:hAnsi="Arial" w:cs="Arial"/>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116 11064 01 0000 140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Авыр йөкле һәм (яисә) эре габаритлы йөкләрне ташучы транспорт чаралары тарафыннан җирле әһәмияттәге автомобиль юлларына китерелә торган зыянны каплау максатларында түләнә торган түләүләр</w:t>
            </w:r>
          </w:p>
        </w:tc>
      </w:tr>
      <w:tr w:rsidR="00C77C21" w:rsidTr="000C5F93">
        <w:trPr>
          <w:trHeight w:val="373"/>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jc w:val="both"/>
              <w:rPr>
                <w:rFonts w:ascii="Arial" w:eastAsia="Calibri" w:hAnsi="Arial" w:cs="Arial"/>
              </w:rPr>
            </w:pPr>
            <w:r w:rsidRPr="00782965">
              <w:rPr>
                <w:rFonts w:ascii="Arial" w:eastAsia="Calibri" w:hAnsi="Arial" w:cs="Arial"/>
                <w:lang w:val="tt"/>
              </w:rPr>
              <w:t>1 16 07090 10 0000 140</w:t>
            </w:r>
          </w:p>
          <w:p w:rsidR="00C77C21" w:rsidRPr="00782965" w:rsidRDefault="00C77C21" w:rsidP="000C5F93">
            <w:pPr>
              <w:jc w:val="both"/>
              <w:rPr>
                <w:rFonts w:ascii="Arial" w:eastAsia="Calibri" w:hAnsi="Arial" w:cs="Arial"/>
              </w:rPr>
            </w:pPr>
          </w:p>
        </w:tc>
        <w:tc>
          <w:tcPr>
            <w:tcW w:w="6095" w:type="dxa"/>
          </w:tcPr>
          <w:p w:rsidR="00C77C21" w:rsidRPr="00782965" w:rsidRDefault="00C77C21" w:rsidP="000C5F93">
            <w:pPr>
              <w:jc w:val="both"/>
              <w:rPr>
                <w:rFonts w:ascii="Arial" w:eastAsia="Calibri" w:hAnsi="Arial" w:cs="Arial"/>
              </w:rPr>
            </w:pPr>
            <w:r w:rsidRPr="00782965">
              <w:rPr>
                <w:rFonts w:ascii="Arial" w:eastAsia="Calibri" w:hAnsi="Arial" w:cs="Arial"/>
                <w:lang w:val="tt"/>
              </w:rPr>
              <w:t>Муниципаль орган, (муниципаль казна учреждениесе) авыл җирлеге алдындагы йөкләмәләрне үтәмәгән яки тиешенчә үтәмәгән очракта, закон яки килешү нигезендә түләнгән башка штрафлар, неустойка, пенялар</w:t>
            </w:r>
          </w:p>
        </w:tc>
      </w:tr>
      <w:tr w:rsidR="00C77C21" w:rsidTr="000C5F93">
        <w:trPr>
          <w:trHeight w:val="373"/>
        </w:trPr>
        <w:tc>
          <w:tcPr>
            <w:tcW w:w="1271" w:type="dxa"/>
          </w:tcPr>
          <w:p w:rsidR="00C77C21" w:rsidRPr="00782965" w:rsidRDefault="00C77C21" w:rsidP="000C5F93">
            <w:pPr>
              <w:jc w:val="center"/>
              <w:rPr>
                <w:rFonts w:ascii="Arial" w:hAnsi="Arial" w:cs="Arial"/>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1 17 01050 10 0000 180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Җирлек бюджетларына күчерелә торган ачыкланмаган керемнәр</w:t>
            </w:r>
          </w:p>
        </w:tc>
      </w:tr>
      <w:tr w:rsidR="00C77C21" w:rsidTr="000C5F93">
        <w:trPr>
          <w:trHeight w:val="272"/>
        </w:trPr>
        <w:tc>
          <w:tcPr>
            <w:tcW w:w="1271" w:type="dxa"/>
          </w:tcPr>
          <w:p w:rsidR="00C77C21" w:rsidRPr="00782965" w:rsidRDefault="00C77C21" w:rsidP="000C5F93">
            <w:pPr>
              <w:jc w:val="center"/>
              <w:rPr>
                <w:rFonts w:ascii="Arial" w:hAnsi="Arial" w:cs="Arial"/>
              </w:rPr>
            </w:pPr>
            <w:r w:rsidRPr="00782965">
              <w:rPr>
                <w:rFonts w:ascii="Arial" w:hAnsi="Arial" w:cs="Arial"/>
                <w:snapToGrid w:val="0"/>
                <w:lang w:val="tt"/>
              </w:rPr>
              <w:lastRenderedPageBreak/>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1 17 05050 10 0000 180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Җирлекләр бюджетларының салым булмаган башка керемнәре</w:t>
            </w:r>
          </w:p>
        </w:tc>
      </w:tr>
      <w:tr w:rsidR="00C77C21" w:rsidTr="000C5F93">
        <w:trPr>
          <w:trHeight w:val="464"/>
        </w:trPr>
        <w:tc>
          <w:tcPr>
            <w:tcW w:w="1271" w:type="dxa"/>
          </w:tcPr>
          <w:p w:rsidR="00C77C21" w:rsidRPr="00782965" w:rsidRDefault="00C77C21" w:rsidP="000C5F93">
            <w:pPr>
              <w:jc w:val="center"/>
              <w:rPr>
                <w:rFonts w:ascii="Arial" w:hAnsi="Arial" w:cs="Arial"/>
              </w:rPr>
            </w:pPr>
            <w:r w:rsidRPr="00782965">
              <w:rPr>
                <w:rFonts w:ascii="Arial" w:hAnsi="Arial" w:cs="Arial"/>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1 17 14030 10 0000 150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Җирлекләр бюджетларына күчерелә торган үзара салым акчалары</w:t>
            </w:r>
          </w:p>
        </w:tc>
      </w:tr>
      <w:tr w:rsidR="00C77C21" w:rsidTr="000C5F93">
        <w:trPr>
          <w:trHeight w:val="464"/>
        </w:trPr>
        <w:tc>
          <w:tcPr>
            <w:tcW w:w="1271" w:type="dxa"/>
          </w:tcPr>
          <w:p w:rsidR="00C77C21" w:rsidRPr="00782965" w:rsidRDefault="00C77C21" w:rsidP="000C5F93">
            <w:pPr>
              <w:rPr>
                <w:rFonts w:ascii="Arial" w:hAnsi="Arial" w:cs="Arial"/>
              </w:rPr>
            </w:pPr>
            <w:r w:rsidRPr="00782965">
              <w:rPr>
                <w:rFonts w:ascii="Arial" w:hAnsi="Arial" w:cs="Arial"/>
                <w:lang w:val="tt"/>
              </w:rPr>
              <w:t xml:space="preserve">     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2 02 16001 10 0000 150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 xml:space="preserve">Муниципаль районнар бюджетларыннан бюджет тәэмин ителешен тигезләүгә җирлекләр бюджетларына дотацияләр </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lang w:val="tt"/>
              </w:rPr>
              <w:t>2 02 20077 10 0000 150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Муниципаль берәмлекләр милкендәге капиталь төзелеш объектларына бюджет инвестицияләре өчен җирлекләр бюджетларына субсидияләр</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202 25576 10 0000 150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Авыл территорияләрен комплекслы үстерүне тәэмин итү өчен авыл җирлекләре бюджетларына субсидияләр</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2 02 29900 10 0000 150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Җирле бюджетлардан авыл җирлекләре бюджетларына субсидияләр</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2 02 29999 10 0000 150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Җирлек бюджетларына башка субсидияләр</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2 02 35118 10 0000 150</w:t>
            </w:r>
          </w:p>
        </w:tc>
        <w:tc>
          <w:tcPr>
            <w:tcW w:w="6095" w:type="dxa"/>
          </w:tcPr>
          <w:p w:rsidR="00C77C21" w:rsidRPr="00782965" w:rsidRDefault="00C77C21" w:rsidP="000C5F93">
            <w:pPr>
              <w:rPr>
                <w:rFonts w:ascii="Arial" w:hAnsi="Arial" w:cs="Arial"/>
              </w:rPr>
            </w:pPr>
            <w:r w:rsidRPr="00782965">
              <w:rPr>
                <w:rFonts w:ascii="Arial" w:hAnsi="Arial" w:cs="Arial"/>
                <w:snapToGrid w:val="0"/>
                <w:lang w:val="tt"/>
              </w:rPr>
              <w:t>Хәрби комиссариатлар булмаган территорияләрдә беренчел хәрби исәпкә алуны гамәлгә ашыру өчен җирлекләр бюджетларына субвенцияләр</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2 02 30024 10 0000 150</w:t>
            </w:r>
          </w:p>
        </w:tc>
        <w:tc>
          <w:tcPr>
            <w:tcW w:w="6095" w:type="dxa"/>
          </w:tcPr>
          <w:p w:rsidR="00C77C21" w:rsidRPr="00782965" w:rsidRDefault="00C77C21" w:rsidP="000C5F93">
            <w:pPr>
              <w:jc w:val="both"/>
              <w:rPr>
                <w:rFonts w:ascii="Arial" w:eastAsia="Calibri" w:hAnsi="Arial" w:cs="Arial"/>
                <w:snapToGrid w:val="0"/>
              </w:rPr>
            </w:pPr>
            <w:r w:rsidRPr="00782965">
              <w:rPr>
                <w:rFonts w:ascii="Arial" w:eastAsia="Calibri" w:hAnsi="Arial" w:cs="Arial"/>
                <w:lang w:val="tt"/>
              </w:rPr>
              <w:t>Россия Федерациясе субъектлары тарафыннан тапшырыла торган вәкаләтләрне үтәү өчен җирлекләр бюджетларына субвенцияләр</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2 02 39999 10 0000 150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Җирлекләр бюджетларына башка субвенцияләр</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2 02 45160 10 0000 150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Башка дәрәҗәдәге хакимият органнары кабул иткән карарлар нәтиҗәсендә барлыкка килгән өстәмә чыгымнарны компенсацияләү өчен җирлекләр бюджетларына тапшырыла торган бюджетара трансфертлар</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2 02 40014 10 0000 150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 xml:space="preserve">Төзелгән килешүләр нигезендә җирле әһәмияттәге мәсьәләләрне хәл итү буенча вәкаләтләр өлешен гамәлгә ашыру өчен муниципаль районнар бюджетларыннан җирлекләр бюджетларына тапшырыла торган бюджетара трансфертлар </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2 02 49999 10 0000 150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Җирлекләр бюджетларына тапшырыла торган башка бюджетара трансфертлар</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2 04 05020 10 0000 150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Дәүләтнеке булмаган оешмалар тарафыннан җирлек бюджеты акчаларын алучыларга бирелә торган акчалата иганәләрдән кергән акчалар</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2 07 05000 10 0000 150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Җирлекләр бюджетларына бушлай башка кертемнәр</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2 08 05000 10 0000 150</w:t>
            </w:r>
          </w:p>
        </w:tc>
        <w:tc>
          <w:tcPr>
            <w:tcW w:w="6095" w:type="dxa"/>
          </w:tcPr>
          <w:p w:rsidR="00C77C21" w:rsidRPr="00782965" w:rsidRDefault="00C77C21" w:rsidP="000C5F93">
            <w:pPr>
              <w:rPr>
                <w:rFonts w:ascii="Arial" w:hAnsi="Arial" w:cs="Arial"/>
                <w:snapToGrid w:val="0"/>
              </w:rPr>
            </w:pPr>
            <w:r w:rsidRPr="00782965">
              <w:rPr>
                <w:rFonts w:ascii="Arial" w:hAnsi="Arial" w:cs="Arial"/>
                <w:lang w:val="tt"/>
              </w:rPr>
              <w:t xml:space="preserve">Салымнар, җыемнар һәм башка түләүләрне кире кайтару (зачет) өчен җирлекләр бюджетларыннан (җирлекләр бюджетларына), шулай ук мондый кире кайтаруны вакытында башкармаган өчен процентларны һәм артык түләнгән суммаларга исәпләнгән процентларны күчерү </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208 10000 10 0000 150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 xml:space="preserve">Түләтүне гамәлгә ашыру өчен авыл җирлекләре бюджетларыннан (авыл җирлекләре </w:t>
            </w:r>
            <w:r w:rsidRPr="00782965">
              <w:rPr>
                <w:rFonts w:ascii="Arial" w:hAnsi="Arial" w:cs="Arial"/>
                <w:snapToGrid w:val="0"/>
                <w:lang w:val="tt"/>
              </w:rPr>
              <w:lastRenderedPageBreak/>
              <w:t>бюджетларына) күчерүләр</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lastRenderedPageBreak/>
              <w:t>300</w:t>
            </w:r>
          </w:p>
        </w:tc>
        <w:tc>
          <w:tcPr>
            <w:tcW w:w="2835" w:type="dxa"/>
          </w:tcPr>
          <w:p w:rsidR="00C77C21" w:rsidRPr="00782965" w:rsidRDefault="00C77C21" w:rsidP="000C5F93">
            <w:pPr>
              <w:rPr>
                <w:rFonts w:ascii="Arial" w:hAnsi="Arial" w:cs="Arial"/>
              </w:rPr>
            </w:pPr>
            <w:r w:rsidRPr="00782965">
              <w:rPr>
                <w:rFonts w:ascii="Arial" w:hAnsi="Arial" w:cs="Arial"/>
                <w:lang w:val="tt"/>
              </w:rPr>
              <w:t>2 18 05010 10 0000 150</w:t>
            </w:r>
          </w:p>
        </w:tc>
        <w:tc>
          <w:tcPr>
            <w:tcW w:w="6095" w:type="dxa"/>
          </w:tcPr>
          <w:p w:rsidR="00C77C21" w:rsidRPr="00782965" w:rsidRDefault="00C77C21" w:rsidP="000C5F93">
            <w:pPr>
              <w:rPr>
                <w:rFonts w:ascii="Arial" w:hAnsi="Arial" w:cs="Arial"/>
              </w:rPr>
            </w:pPr>
            <w:r w:rsidRPr="00782965">
              <w:rPr>
                <w:rFonts w:ascii="Arial" w:hAnsi="Arial" w:cs="Arial"/>
                <w:lang w:val="tt"/>
              </w:rPr>
              <w:t>Җирлекләр бюджет учреждениеләре тарафыннан узган еллардагы калган субсидияләрне кире кайтарудан кергән керемнәре</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rPr>
            </w:pPr>
            <w:r w:rsidRPr="00782965">
              <w:rPr>
                <w:rFonts w:ascii="Arial" w:hAnsi="Arial" w:cs="Arial"/>
                <w:lang w:val="tt"/>
              </w:rPr>
              <w:t>2 18 05030 10 0000 150</w:t>
            </w:r>
          </w:p>
          <w:p w:rsidR="00C77C21" w:rsidRPr="00782965" w:rsidRDefault="00C77C21" w:rsidP="000C5F93">
            <w:pPr>
              <w:rPr>
                <w:rFonts w:ascii="Arial" w:hAnsi="Arial" w:cs="Arial"/>
              </w:rPr>
            </w:pPr>
          </w:p>
        </w:tc>
        <w:tc>
          <w:tcPr>
            <w:tcW w:w="6095" w:type="dxa"/>
          </w:tcPr>
          <w:p w:rsidR="00C77C21" w:rsidRPr="00782965" w:rsidRDefault="00C77C21" w:rsidP="000C5F93">
            <w:pPr>
              <w:rPr>
                <w:rFonts w:ascii="Arial" w:hAnsi="Arial" w:cs="Arial"/>
              </w:rPr>
            </w:pPr>
            <w:r w:rsidRPr="00782965">
              <w:rPr>
                <w:rFonts w:ascii="Arial" w:hAnsi="Arial" w:cs="Arial"/>
                <w:lang w:val="tt"/>
              </w:rPr>
              <w:t>Җирлекләр бюджетларының башка оешмалар тарафыннан узган еллардагы субсидияләрнең калган калдыкларын кире кайтарудан керемнәре</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rPr>
            </w:pPr>
            <w:r w:rsidRPr="00782965">
              <w:rPr>
                <w:rFonts w:ascii="Arial" w:hAnsi="Arial" w:cs="Arial"/>
                <w:lang w:val="tt"/>
              </w:rPr>
              <w:t>2 19 45160 10 0000 150</w:t>
            </w:r>
          </w:p>
        </w:tc>
        <w:tc>
          <w:tcPr>
            <w:tcW w:w="6095" w:type="dxa"/>
          </w:tcPr>
          <w:p w:rsidR="00C77C21" w:rsidRPr="00782965" w:rsidRDefault="00C77C21" w:rsidP="000C5F93">
            <w:pPr>
              <w:rPr>
                <w:rFonts w:ascii="Arial" w:hAnsi="Arial" w:cs="Arial"/>
              </w:rPr>
            </w:pPr>
            <w:r w:rsidRPr="00782965">
              <w:rPr>
                <w:rFonts w:ascii="Arial" w:hAnsi="Arial" w:cs="Arial"/>
                <w:lang w:val="tt"/>
              </w:rPr>
              <w:t xml:space="preserve">Авыл җирлекләре бюджетларыннан хакимият органнары кабул иткән карарлар нәтиҗәсендә барлыкка килгән өстәмә чыгымнарны компенсацияләү өчен тапшырыла торган башка бюджетара трансфертларның калдыкларын кире кайтару </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p w:rsidR="00C77C21" w:rsidRPr="00782965" w:rsidRDefault="00C77C21" w:rsidP="000C5F93">
            <w:pPr>
              <w:jc w:val="center"/>
              <w:rPr>
                <w:rFonts w:ascii="Arial" w:hAnsi="Arial" w:cs="Arial"/>
                <w:snapToGrid w:val="0"/>
              </w:rPr>
            </w:pPr>
          </w:p>
          <w:p w:rsidR="00C77C21" w:rsidRPr="00782965" w:rsidRDefault="00C77C21" w:rsidP="000C5F93">
            <w:pPr>
              <w:jc w:val="center"/>
              <w:rPr>
                <w:rFonts w:ascii="Arial" w:hAnsi="Arial" w:cs="Arial"/>
                <w:snapToGrid w:val="0"/>
              </w:rPr>
            </w:pPr>
          </w:p>
        </w:tc>
        <w:tc>
          <w:tcPr>
            <w:tcW w:w="2835" w:type="dxa"/>
          </w:tcPr>
          <w:p w:rsidR="00C77C21" w:rsidRPr="00782965" w:rsidRDefault="00C77C21" w:rsidP="000C5F93">
            <w:pPr>
              <w:rPr>
                <w:rFonts w:ascii="Arial" w:hAnsi="Arial" w:cs="Arial"/>
              </w:rPr>
            </w:pPr>
            <w:r w:rsidRPr="00782965">
              <w:rPr>
                <w:rFonts w:ascii="Arial" w:hAnsi="Arial" w:cs="Arial"/>
                <w:lang w:val="tt"/>
              </w:rPr>
              <w:t xml:space="preserve">2 19 60010 10 0000 150 </w:t>
            </w:r>
          </w:p>
          <w:p w:rsidR="00C77C21" w:rsidRPr="00782965" w:rsidRDefault="00C77C21" w:rsidP="000C5F93">
            <w:pPr>
              <w:rPr>
                <w:rFonts w:ascii="Arial" w:eastAsia="Calibri" w:hAnsi="Arial" w:cs="Arial"/>
              </w:rPr>
            </w:pPr>
          </w:p>
        </w:tc>
        <w:tc>
          <w:tcPr>
            <w:tcW w:w="6095" w:type="dxa"/>
          </w:tcPr>
          <w:p w:rsidR="00C77C21" w:rsidRPr="00782965" w:rsidRDefault="00C77C21" w:rsidP="000C5F93">
            <w:pPr>
              <w:rPr>
                <w:rFonts w:ascii="Arial" w:hAnsi="Arial" w:cs="Arial"/>
              </w:rPr>
            </w:pPr>
            <w:r w:rsidRPr="00782965">
              <w:rPr>
                <w:rFonts w:ascii="Arial" w:hAnsi="Arial" w:cs="Arial"/>
                <w:lang w:val="tt"/>
              </w:rPr>
              <w:t>Максатчан билгеләнеше булган субсидияләр, субвенцияләр һәм башка бюджетара трансфертларның калдыкларын җирлекләр бюджетларыннан кире кайтару.</w:t>
            </w:r>
          </w:p>
        </w:tc>
      </w:tr>
      <w:tr w:rsidR="00C77C21" w:rsidTr="000C5F93">
        <w:trPr>
          <w:trHeight w:val="464"/>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300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219 25576 10 0000 150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Авыл җирлекләре бюджетларыннан авыл территорияләрен комплекслы үстерүне тәэмин итүгә субсидияләрнең калган өлешләрен кире кайтару</w:t>
            </w:r>
          </w:p>
        </w:tc>
      </w:tr>
      <w:tr w:rsidR="00C77C21" w:rsidTr="000C5F93">
        <w:trPr>
          <w:trHeight w:val="451"/>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000</w:t>
            </w:r>
          </w:p>
        </w:tc>
        <w:tc>
          <w:tcPr>
            <w:tcW w:w="8930" w:type="dxa"/>
            <w:gridSpan w:val="2"/>
          </w:tcPr>
          <w:p w:rsidR="00C77C21" w:rsidRPr="00782965" w:rsidRDefault="00C77C21" w:rsidP="000C5F93">
            <w:pPr>
              <w:keepNext/>
              <w:widowControl w:val="0"/>
              <w:ind w:left="-567"/>
              <w:jc w:val="center"/>
              <w:outlineLvl w:val="4"/>
              <w:rPr>
                <w:rFonts w:ascii="Arial" w:hAnsi="Arial" w:cs="Arial"/>
                <w:iCs/>
              </w:rPr>
            </w:pPr>
            <w:r w:rsidRPr="00782965">
              <w:rPr>
                <w:rFonts w:ascii="Arial" w:hAnsi="Arial" w:cs="Arial"/>
                <w:iCs/>
                <w:lang w:val="tt"/>
              </w:rPr>
              <w:t>Барлык администраторларга беркетелгән керемнәр</w:t>
            </w:r>
          </w:p>
        </w:tc>
      </w:tr>
      <w:tr w:rsidR="00C77C21" w:rsidTr="000C5F93">
        <w:trPr>
          <w:trHeight w:val="282"/>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000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1 16 10061 10 0000 140</w:t>
            </w:r>
          </w:p>
        </w:tc>
        <w:tc>
          <w:tcPr>
            <w:tcW w:w="6095" w:type="dxa"/>
          </w:tcPr>
          <w:p w:rsidR="00C77C21" w:rsidRPr="00782965" w:rsidRDefault="00C77C21" w:rsidP="000C5F93">
            <w:pPr>
              <w:jc w:val="both"/>
              <w:rPr>
                <w:rFonts w:ascii="Arial" w:eastAsia="Calibri" w:hAnsi="Arial" w:cs="Arial"/>
                <w:snapToGrid w:val="0"/>
              </w:rPr>
            </w:pPr>
            <w:r w:rsidRPr="00782965">
              <w:rPr>
                <w:rFonts w:ascii="Arial" w:eastAsia="Calibri" w:hAnsi="Arial" w:cs="Arial"/>
                <w:lang w:val="tt"/>
              </w:rPr>
              <w:t>Авыл җирлегенең муниципаль органы (муниципаль казна учреждениесе) белән муниципаль контракт (муниципаль юл фонды акчалары исәбеннән финанслана торган муниципаль контракттан тыш) төзүдән читләштерелгән чыгымнарны каплау максатларында түләүләр</w:t>
            </w:r>
          </w:p>
        </w:tc>
      </w:tr>
      <w:tr w:rsidR="00C77C21" w:rsidTr="000C5F93">
        <w:trPr>
          <w:trHeight w:val="306"/>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000</w:t>
            </w:r>
          </w:p>
        </w:tc>
        <w:tc>
          <w:tcPr>
            <w:tcW w:w="2835" w:type="dxa"/>
          </w:tcPr>
          <w:p w:rsidR="00C77C21" w:rsidRPr="00782965" w:rsidRDefault="00C77C21" w:rsidP="000C5F93">
            <w:pPr>
              <w:jc w:val="both"/>
              <w:rPr>
                <w:rFonts w:ascii="Arial" w:eastAsia="Calibri" w:hAnsi="Arial" w:cs="Arial"/>
              </w:rPr>
            </w:pPr>
            <w:r w:rsidRPr="00782965">
              <w:rPr>
                <w:rFonts w:ascii="Arial" w:eastAsia="Calibri" w:hAnsi="Arial" w:cs="Arial"/>
                <w:lang w:val="tt"/>
              </w:rPr>
              <w:t>1 16 07090 10 0000 140</w:t>
            </w:r>
          </w:p>
          <w:p w:rsidR="00C77C21" w:rsidRPr="00782965" w:rsidRDefault="00C77C21" w:rsidP="000C5F93">
            <w:pPr>
              <w:jc w:val="both"/>
              <w:rPr>
                <w:rFonts w:ascii="Arial" w:eastAsia="Calibri" w:hAnsi="Arial" w:cs="Arial"/>
              </w:rPr>
            </w:pPr>
          </w:p>
        </w:tc>
        <w:tc>
          <w:tcPr>
            <w:tcW w:w="6095" w:type="dxa"/>
          </w:tcPr>
          <w:p w:rsidR="00C77C21" w:rsidRPr="00782965" w:rsidRDefault="00C77C21" w:rsidP="000C5F93">
            <w:pPr>
              <w:jc w:val="both"/>
              <w:rPr>
                <w:rFonts w:ascii="Arial" w:eastAsia="Calibri" w:hAnsi="Arial" w:cs="Arial"/>
              </w:rPr>
            </w:pPr>
            <w:r w:rsidRPr="00782965">
              <w:rPr>
                <w:rFonts w:ascii="Arial" w:eastAsia="Calibri" w:hAnsi="Arial" w:cs="Arial"/>
                <w:lang w:val="tt"/>
              </w:rPr>
              <w:t>Муниципаль орган, (муниципаль казна учреждениесе) авыл җирлеге алдындагы йөкләмәләрне үтәмәгән яки тиешенчә үтәмәгән очракта, закон яки килешү нигезендә түләнгән башка штрафлар, неустойка, пенялар</w:t>
            </w:r>
          </w:p>
        </w:tc>
      </w:tr>
      <w:tr w:rsidR="00C77C21" w:rsidTr="000C5F93">
        <w:trPr>
          <w:trHeight w:val="353"/>
        </w:trPr>
        <w:tc>
          <w:tcPr>
            <w:tcW w:w="1271" w:type="dxa"/>
          </w:tcPr>
          <w:p w:rsidR="00C77C21" w:rsidRPr="00782965" w:rsidRDefault="00C77C21" w:rsidP="000C5F93">
            <w:pPr>
              <w:jc w:val="center"/>
              <w:rPr>
                <w:rFonts w:ascii="Arial" w:hAnsi="Arial" w:cs="Arial"/>
                <w:snapToGrid w:val="0"/>
              </w:rPr>
            </w:pPr>
            <w:r w:rsidRPr="00782965">
              <w:rPr>
                <w:rFonts w:ascii="Arial" w:hAnsi="Arial" w:cs="Arial"/>
                <w:snapToGrid w:val="0"/>
                <w:lang w:val="tt"/>
              </w:rPr>
              <w:t>000</w:t>
            </w:r>
          </w:p>
        </w:tc>
        <w:tc>
          <w:tcPr>
            <w:tcW w:w="2835" w:type="dxa"/>
          </w:tcPr>
          <w:p w:rsidR="00C77C21" w:rsidRPr="00782965" w:rsidRDefault="00C77C21" w:rsidP="000C5F93">
            <w:pPr>
              <w:rPr>
                <w:rFonts w:ascii="Arial" w:hAnsi="Arial" w:cs="Arial"/>
                <w:snapToGrid w:val="0"/>
              </w:rPr>
            </w:pPr>
            <w:r w:rsidRPr="00782965">
              <w:rPr>
                <w:rFonts w:ascii="Arial" w:hAnsi="Arial" w:cs="Arial"/>
                <w:snapToGrid w:val="0"/>
                <w:lang w:val="tt"/>
              </w:rPr>
              <w:t>1 17 05050 10 0000 180</w:t>
            </w:r>
          </w:p>
        </w:tc>
        <w:tc>
          <w:tcPr>
            <w:tcW w:w="6095" w:type="dxa"/>
          </w:tcPr>
          <w:p w:rsidR="00C77C21" w:rsidRPr="00782965" w:rsidRDefault="00C77C21" w:rsidP="000C5F93">
            <w:pPr>
              <w:rPr>
                <w:rFonts w:ascii="Arial" w:hAnsi="Arial" w:cs="Arial"/>
                <w:snapToGrid w:val="0"/>
              </w:rPr>
            </w:pPr>
            <w:r w:rsidRPr="00782965">
              <w:rPr>
                <w:rFonts w:ascii="Arial" w:hAnsi="Arial" w:cs="Arial"/>
                <w:snapToGrid w:val="0"/>
                <w:lang w:val="tt"/>
              </w:rPr>
              <w:t>Җирлекләр бюджетларының салым булмаган башка керемнәре</w:t>
            </w:r>
          </w:p>
        </w:tc>
      </w:tr>
    </w:tbl>
    <w:p w:rsidR="00C77C21" w:rsidRPr="00782965" w:rsidRDefault="00C77C21" w:rsidP="00C77C21">
      <w:pPr>
        <w:shd w:val="clear" w:color="auto" w:fill="FFFFFF"/>
        <w:rPr>
          <w:rFonts w:ascii="Arial" w:hAnsi="Arial" w:cs="Arial"/>
          <w:b/>
          <w:color w:val="000000"/>
        </w:rPr>
      </w:pPr>
    </w:p>
    <w:p w:rsidR="00C77C21" w:rsidRPr="00782965" w:rsidRDefault="00C77C21" w:rsidP="00C77C21">
      <w:pPr>
        <w:rPr>
          <w:rFonts w:ascii="Arial" w:eastAsia="Calibri" w:hAnsi="Arial" w:cs="Arial"/>
        </w:rPr>
      </w:pPr>
    </w:p>
    <w:p w:rsidR="00C77C21" w:rsidRPr="00782965" w:rsidRDefault="00C77C21" w:rsidP="00C77C21">
      <w:pPr>
        <w:tabs>
          <w:tab w:val="left" w:pos="949"/>
        </w:tabs>
        <w:rPr>
          <w:rFonts w:ascii="Arial" w:eastAsia="Calibri" w:hAnsi="Arial" w:cs="Arial"/>
        </w:rPr>
      </w:pPr>
      <w:r w:rsidRPr="00782965">
        <w:rPr>
          <w:rFonts w:ascii="Arial" w:eastAsia="Calibri" w:hAnsi="Arial" w:cs="Arial"/>
        </w:rPr>
        <w:tab/>
      </w:r>
    </w:p>
    <w:p w:rsidR="00C220F8" w:rsidRPr="00C220F8" w:rsidRDefault="00C220F8" w:rsidP="00824886">
      <w:pPr>
        <w:widowControl w:val="0"/>
        <w:tabs>
          <w:tab w:val="left" w:pos="709"/>
        </w:tabs>
        <w:autoSpaceDE w:val="0"/>
        <w:autoSpaceDN w:val="0"/>
        <w:adjustRightInd w:val="0"/>
        <w:contextualSpacing/>
        <w:jc w:val="center"/>
        <w:rPr>
          <w:b/>
          <w:sz w:val="28"/>
          <w:szCs w:val="28"/>
        </w:rPr>
      </w:pPr>
    </w:p>
    <w:sectPr w:rsidR="00C220F8" w:rsidRPr="00C220F8" w:rsidSect="00EA025E">
      <w:footerReference w:type="firs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4AF" w:rsidRDefault="005E64AF">
      <w:r>
        <w:separator/>
      </w:r>
    </w:p>
  </w:endnote>
  <w:endnote w:type="continuationSeparator" w:id="0">
    <w:p w:rsidR="005E64AF" w:rsidRDefault="005E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C5E" w:rsidRPr="007E7CB0" w:rsidRDefault="004E0941">
    <w:pPr>
      <w:pStyle w:val="aa"/>
    </w:pPr>
    <w:fldSimple w:instr=" FILENAME \p ">
      <w:r w:rsidR="00EA025E">
        <w:rPr>
          <w:noProof/>
        </w:rPr>
        <w:t>C:\Users\User\Desktop\0 197, Постановление ИКВерхнеуслонского СПСП_утв гл_администраторов2023.docx</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4AF" w:rsidRDefault="005E64AF">
      <w:r>
        <w:separator/>
      </w:r>
    </w:p>
  </w:footnote>
  <w:footnote w:type="continuationSeparator" w:id="0">
    <w:p w:rsidR="005E64AF" w:rsidRDefault="005E64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87240"/>
    <w:multiLevelType w:val="hybridMultilevel"/>
    <w:tmpl w:val="5F34CD6C"/>
    <w:lvl w:ilvl="0" w:tplc="46BAB3E8">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 w15:restartNumberingAfterBreak="0">
    <w:nsid w:val="4A0C7982"/>
    <w:multiLevelType w:val="hybridMultilevel"/>
    <w:tmpl w:val="2EB06E24"/>
    <w:lvl w:ilvl="0" w:tplc="5E820D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F302B59"/>
    <w:multiLevelType w:val="hybridMultilevel"/>
    <w:tmpl w:val="556C72AA"/>
    <w:lvl w:ilvl="0" w:tplc="2C925418">
      <w:start w:val="1"/>
      <w:numFmt w:val="decimal"/>
      <w:lvlText w:val="%1."/>
      <w:lvlJc w:val="left"/>
      <w:pPr>
        <w:ind w:left="1429" w:hanging="360"/>
      </w:pPr>
    </w:lvl>
    <w:lvl w:ilvl="1" w:tplc="9E7466AE" w:tentative="1">
      <w:start w:val="1"/>
      <w:numFmt w:val="lowerLetter"/>
      <w:lvlText w:val="%2."/>
      <w:lvlJc w:val="left"/>
      <w:pPr>
        <w:ind w:left="2149" w:hanging="360"/>
      </w:pPr>
    </w:lvl>
    <w:lvl w:ilvl="2" w:tplc="763673A0" w:tentative="1">
      <w:start w:val="1"/>
      <w:numFmt w:val="lowerRoman"/>
      <w:lvlText w:val="%3."/>
      <w:lvlJc w:val="right"/>
      <w:pPr>
        <w:ind w:left="2869" w:hanging="180"/>
      </w:pPr>
    </w:lvl>
    <w:lvl w:ilvl="3" w:tplc="3EDCF294" w:tentative="1">
      <w:start w:val="1"/>
      <w:numFmt w:val="decimal"/>
      <w:lvlText w:val="%4."/>
      <w:lvlJc w:val="left"/>
      <w:pPr>
        <w:ind w:left="3589" w:hanging="360"/>
      </w:pPr>
    </w:lvl>
    <w:lvl w:ilvl="4" w:tplc="C51EB9E4" w:tentative="1">
      <w:start w:val="1"/>
      <w:numFmt w:val="lowerLetter"/>
      <w:lvlText w:val="%5."/>
      <w:lvlJc w:val="left"/>
      <w:pPr>
        <w:ind w:left="4309" w:hanging="360"/>
      </w:pPr>
    </w:lvl>
    <w:lvl w:ilvl="5" w:tplc="EF30A908" w:tentative="1">
      <w:start w:val="1"/>
      <w:numFmt w:val="lowerRoman"/>
      <w:lvlText w:val="%6."/>
      <w:lvlJc w:val="right"/>
      <w:pPr>
        <w:ind w:left="5029" w:hanging="180"/>
      </w:pPr>
    </w:lvl>
    <w:lvl w:ilvl="6" w:tplc="4186FBF0" w:tentative="1">
      <w:start w:val="1"/>
      <w:numFmt w:val="decimal"/>
      <w:lvlText w:val="%7."/>
      <w:lvlJc w:val="left"/>
      <w:pPr>
        <w:ind w:left="5749" w:hanging="360"/>
      </w:pPr>
    </w:lvl>
    <w:lvl w:ilvl="7" w:tplc="B01C9470" w:tentative="1">
      <w:start w:val="1"/>
      <w:numFmt w:val="lowerLetter"/>
      <w:lvlText w:val="%8."/>
      <w:lvlJc w:val="left"/>
      <w:pPr>
        <w:ind w:left="6469" w:hanging="360"/>
      </w:pPr>
    </w:lvl>
    <w:lvl w:ilvl="8" w:tplc="26FA8BBA" w:tentative="1">
      <w:start w:val="1"/>
      <w:numFmt w:val="lowerRoman"/>
      <w:lvlText w:val="%9."/>
      <w:lvlJc w:val="right"/>
      <w:pPr>
        <w:ind w:left="7189" w:hanging="180"/>
      </w:pPr>
    </w:lvl>
  </w:abstractNum>
  <w:abstractNum w:abstractNumId="3" w15:restartNumberingAfterBreak="0">
    <w:nsid w:val="721A1C85"/>
    <w:multiLevelType w:val="singleLevel"/>
    <w:tmpl w:val="B6DEFCD0"/>
    <w:lvl w:ilvl="0">
      <w:start w:val="1"/>
      <w:numFmt w:val="decimal"/>
      <w:lvlText w:val="%1."/>
      <w:lvlJc w:val="left"/>
      <w:pPr>
        <w:tabs>
          <w:tab w:val="num" w:pos="750"/>
        </w:tabs>
        <w:ind w:left="750" w:hanging="525"/>
      </w:pPr>
    </w:lvl>
  </w:abstractNum>
  <w:num w:numId="1">
    <w:abstractNumId w:val="3"/>
    <w:lvlOverride w:ilvl="0">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B1"/>
    <w:rsid w:val="00003B92"/>
    <w:rsid w:val="00014908"/>
    <w:rsid w:val="000154A0"/>
    <w:rsid w:val="0001793E"/>
    <w:rsid w:val="00021360"/>
    <w:rsid w:val="000213C1"/>
    <w:rsid w:val="00023F40"/>
    <w:rsid w:val="00027D24"/>
    <w:rsid w:val="00031839"/>
    <w:rsid w:val="0003301B"/>
    <w:rsid w:val="000337DB"/>
    <w:rsid w:val="000352D5"/>
    <w:rsid w:val="000360E9"/>
    <w:rsid w:val="00040380"/>
    <w:rsid w:val="000410FA"/>
    <w:rsid w:val="00046A8D"/>
    <w:rsid w:val="000509E8"/>
    <w:rsid w:val="0005377A"/>
    <w:rsid w:val="0005469C"/>
    <w:rsid w:val="0005596E"/>
    <w:rsid w:val="000651F6"/>
    <w:rsid w:val="00065C41"/>
    <w:rsid w:val="000707D9"/>
    <w:rsid w:val="000722F1"/>
    <w:rsid w:val="000735B0"/>
    <w:rsid w:val="00073B38"/>
    <w:rsid w:val="00074684"/>
    <w:rsid w:val="000763DF"/>
    <w:rsid w:val="000765E8"/>
    <w:rsid w:val="00081894"/>
    <w:rsid w:val="00082FDC"/>
    <w:rsid w:val="0008521D"/>
    <w:rsid w:val="00092405"/>
    <w:rsid w:val="00095736"/>
    <w:rsid w:val="00095F39"/>
    <w:rsid w:val="00095FEB"/>
    <w:rsid w:val="0009658A"/>
    <w:rsid w:val="0009689B"/>
    <w:rsid w:val="00097361"/>
    <w:rsid w:val="000A1811"/>
    <w:rsid w:val="000A1988"/>
    <w:rsid w:val="000A6463"/>
    <w:rsid w:val="000A70B7"/>
    <w:rsid w:val="000A72B7"/>
    <w:rsid w:val="000A785E"/>
    <w:rsid w:val="000A7A1B"/>
    <w:rsid w:val="000B439B"/>
    <w:rsid w:val="000B61E5"/>
    <w:rsid w:val="000B717F"/>
    <w:rsid w:val="000B746D"/>
    <w:rsid w:val="000C2A2D"/>
    <w:rsid w:val="000C37B3"/>
    <w:rsid w:val="000C552A"/>
    <w:rsid w:val="000C5F85"/>
    <w:rsid w:val="000D004A"/>
    <w:rsid w:val="000D03D1"/>
    <w:rsid w:val="000D1169"/>
    <w:rsid w:val="000D651A"/>
    <w:rsid w:val="000E30C7"/>
    <w:rsid w:val="000E3DC1"/>
    <w:rsid w:val="000F2952"/>
    <w:rsid w:val="000F3EF8"/>
    <w:rsid w:val="000F4AFC"/>
    <w:rsid w:val="0010442F"/>
    <w:rsid w:val="00111209"/>
    <w:rsid w:val="001125A5"/>
    <w:rsid w:val="00114E1A"/>
    <w:rsid w:val="00115CA7"/>
    <w:rsid w:val="00120EB3"/>
    <w:rsid w:val="00123160"/>
    <w:rsid w:val="00124CBF"/>
    <w:rsid w:val="00126C05"/>
    <w:rsid w:val="001314D7"/>
    <w:rsid w:val="00133A78"/>
    <w:rsid w:val="0013519D"/>
    <w:rsid w:val="0013757C"/>
    <w:rsid w:val="00137779"/>
    <w:rsid w:val="001377A0"/>
    <w:rsid w:val="00137F0F"/>
    <w:rsid w:val="0014038B"/>
    <w:rsid w:val="00143F63"/>
    <w:rsid w:val="00145AB7"/>
    <w:rsid w:val="00147040"/>
    <w:rsid w:val="0014783C"/>
    <w:rsid w:val="00151398"/>
    <w:rsid w:val="001529CD"/>
    <w:rsid w:val="00152C92"/>
    <w:rsid w:val="0015392F"/>
    <w:rsid w:val="00156D8E"/>
    <w:rsid w:val="00157266"/>
    <w:rsid w:val="001615AC"/>
    <w:rsid w:val="001623EB"/>
    <w:rsid w:val="00162B86"/>
    <w:rsid w:val="00163FA7"/>
    <w:rsid w:val="00164431"/>
    <w:rsid w:val="00165D78"/>
    <w:rsid w:val="00165F2A"/>
    <w:rsid w:val="001662A2"/>
    <w:rsid w:val="001672D8"/>
    <w:rsid w:val="0017424C"/>
    <w:rsid w:val="001746B4"/>
    <w:rsid w:val="001813B4"/>
    <w:rsid w:val="00182586"/>
    <w:rsid w:val="00182B93"/>
    <w:rsid w:val="00184BDB"/>
    <w:rsid w:val="00190C1B"/>
    <w:rsid w:val="001922D9"/>
    <w:rsid w:val="00196407"/>
    <w:rsid w:val="00196690"/>
    <w:rsid w:val="00197D3D"/>
    <w:rsid w:val="001A12C1"/>
    <w:rsid w:val="001A21AA"/>
    <w:rsid w:val="001B0588"/>
    <w:rsid w:val="001B7444"/>
    <w:rsid w:val="001C2682"/>
    <w:rsid w:val="001C4312"/>
    <w:rsid w:val="001C5D7E"/>
    <w:rsid w:val="001C78EF"/>
    <w:rsid w:val="001D1DF2"/>
    <w:rsid w:val="001D3C26"/>
    <w:rsid w:val="001D3FEE"/>
    <w:rsid w:val="001D5EEA"/>
    <w:rsid w:val="001E109C"/>
    <w:rsid w:val="001E1BF3"/>
    <w:rsid w:val="001E2630"/>
    <w:rsid w:val="001E48B4"/>
    <w:rsid w:val="001E51F9"/>
    <w:rsid w:val="001E6A07"/>
    <w:rsid w:val="001E6F2D"/>
    <w:rsid w:val="001F35FF"/>
    <w:rsid w:val="00201AA0"/>
    <w:rsid w:val="00202D35"/>
    <w:rsid w:val="00206349"/>
    <w:rsid w:val="00210537"/>
    <w:rsid w:val="00216CD8"/>
    <w:rsid w:val="002170ED"/>
    <w:rsid w:val="00217268"/>
    <w:rsid w:val="0022275B"/>
    <w:rsid w:val="002254F3"/>
    <w:rsid w:val="002262D5"/>
    <w:rsid w:val="0022680E"/>
    <w:rsid w:val="00226A76"/>
    <w:rsid w:val="00226D44"/>
    <w:rsid w:val="00232F52"/>
    <w:rsid w:val="00233C7C"/>
    <w:rsid w:val="0023458C"/>
    <w:rsid w:val="002349FC"/>
    <w:rsid w:val="00235DF4"/>
    <w:rsid w:val="00240327"/>
    <w:rsid w:val="00243D97"/>
    <w:rsid w:val="0025020C"/>
    <w:rsid w:val="002505BD"/>
    <w:rsid w:val="00251550"/>
    <w:rsid w:val="0025170F"/>
    <w:rsid w:val="00252AEF"/>
    <w:rsid w:val="002541FD"/>
    <w:rsid w:val="0025436A"/>
    <w:rsid w:val="00254D46"/>
    <w:rsid w:val="00255C07"/>
    <w:rsid w:val="002562C2"/>
    <w:rsid w:val="00270F12"/>
    <w:rsid w:val="0027237A"/>
    <w:rsid w:val="002730CA"/>
    <w:rsid w:val="002743B3"/>
    <w:rsid w:val="002747C8"/>
    <w:rsid w:val="00276800"/>
    <w:rsid w:val="00276EE6"/>
    <w:rsid w:val="00277530"/>
    <w:rsid w:val="00281CB6"/>
    <w:rsid w:val="002868C0"/>
    <w:rsid w:val="00286A89"/>
    <w:rsid w:val="00290083"/>
    <w:rsid w:val="00290B76"/>
    <w:rsid w:val="00290D0E"/>
    <w:rsid w:val="00291D93"/>
    <w:rsid w:val="00296A29"/>
    <w:rsid w:val="002A2549"/>
    <w:rsid w:val="002A7E29"/>
    <w:rsid w:val="002B0437"/>
    <w:rsid w:val="002B2BEE"/>
    <w:rsid w:val="002B463B"/>
    <w:rsid w:val="002B6914"/>
    <w:rsid w:val="002B7394"/>
    <w:rsid w:val="002B7A71"/>
    <w:rsid w:val="002C2F5C"/>
    <w:rsid w:val="002C2F87"/>
    <w:rsid w:val="002C563A"/>
    <w:rsid w:val="002C590F"/>
    <w:rsid w:val="002D087E"/>
    <w:rsid w:val="002D43D5"/>
    <w:rsid w:val="002D65D6"/>
    <w:rsid w:val="002D6D0B"/>
    <w:rsid w:val="002D6F0D"/>
    <w:rsid w:val="002D7094"/>
    <w:rsid w:val="002E3817"/>
    <w:rsid w:val="002E55C5"/>
    <w:rsid w:val="002F085F"/>
    <w:rsid w:val="002F09DF"/>
    <w:rsid w:val="002F0A33"/>
    <w:rsid w:val="002F0B1D"/>
    <w:rsid w:val="002F1791"/>
    <w:rsid w:val="002F261F"/>
    <w:rsid w:val="002F280B"/>
    <w:rsid w:val="002F35DA"/>
    <w:rsid w:val="002F5C84"/>
    <w:rsid w:val="002F6AF3"/>
    <w:rsid w:val="002F7C5E"/>
    <w:rsid w:val="00303ACA"/>
    <w:rsid w:val="00304358"/>
    <w:rsid w:val="00304F1E"/>
    <w:rsid w:val="0030513C"/>
    <w:rsid w:val="00306028"/>
    <w:rsid w:val="00306C60"/>
    <w:rsid w:val="00307743"/>
    <w:rsid w:val="003100B2"/>
    <w:rsid w:val="00310CDC"/>
    <w:rsid w:val="0031314C"/>
    <w:rsid w:val="00314647"/>
    <w:rsid w:val="00316B72"/>
    <w:rsid w:val="003305C8"/>
    <w:rsid w:val="003346F5"/>
    <w:rsid w:val="00342BF7"/>
    <w:rsid w:val="00344873"/>
    <w:rsid w:val="00345E91"/>
    <w:rsid w:val="00350D7F"/>
    <w:rsid w:val="003517A5"/>
    <w:rsid w:val="00354EA9"/>
    <w:rsid w:val="00362B3E"/>
    <w:rsid w:val="00363851"/>
    <w:rsid w:val="0036387E"/>
    <w:rsid w:val="003665BD"/>
    <w:rsid w:val="00370D08"/>
    <w:rsid w:val="00375153"/>
    <w:rsid w:val="003757E8"/>
    <w:rsid w:val="00382536"/>
    <w:rsid w:val="00382567"/>
    <w:rsid w:val="00384BFC"/>
    <w:rsid w:val="003862F0"/>
    <w:rsid w:val="00386DF8"/>
    <w:rsid w:val="0038746B"/>
    <w:rsid w:val="0039121D"/>
    <w:rsid w:val="00391617"/>
    <w:rsid w:val="00392227"/>
    <w:rsid w:val="00394D91"/>
    <w:rsid w:val="0039543B"/>
    <w:rsid w:val="003A3899"/>
    <w:rsid w:val="003A4BF0"/>
    <w:rsid w:val="003A5094"/>
    <w:rsid w:val="003A6934"/>
    <w:rsid w:val="003B0968"/>
    <w:rsid w:val="003B16AF"/>
    <w:rsid w:val="003B2E7E"/>
    <w:rsid w:val="003B3521"/>
    <w:rsid w:val="003B4466"/>
    <w:rsid w:val="003B55ED"/>
    <w:rsid w:val="003B6556"/>
    <w:rsid w:val="003C113B"/>
    <w:rsid w:val="003C601B"/>
    <w:rsid w:val="003D03D2"/>
    <w:rsid w:val="003D2D92"/>
    <w:rsid w:val="003D5AE2"/>
    <w:rsid w:val="003E03F1"/>
    <w:rsid w:val="003E1DF5"/>
    <w:rsid w:val="003E3A0E"/>
    <w:rsid w:val="003E4EF5"/>
    <w:rsid w:val="003F1A0A"/>
    <w:rsid w:val="003F2A01"/>
    <w:rsid w:val="003F2E71"/>
    <w:rsid w:val="003F6050"/>
    <w:rsid w:val="003F61D2"/>
    <w:rsid w:val="003F7727"/>
    <w:rsid w:val="003F780C"/>
    <w:rsid w:val="004019F9"/>
    <w:rsid w:val="004038AE"/>
    <w:rsid w:val="00403B52"/>
    <w:rsid w:val="0041087D"/>
    <w:rsid w:val="0041348E"/>
    <w:rsid w:val="00414A14"/>
    <w:rsid w:val="0041572D"/>
    <w:rsid w:val="0042596B"/>
    <w:rsid w:val="00425E72"/>
    <w:rsid w:val="0042791A"/>
    <w:rsid w:val="00430348"/>
    <w:rsid w:val="00434588"/>
    <w:rsid w:val="00436D40"/>
    <w:rsid w:val="0043768B"/>
    <w:rsid w:val="00440C33"/>
    <w:rsid w:val="0044120B"/>
    <w:rsid w:val="00443178"/>
    <w:rsid w:val="004441B9"/>
    <w:rsid w:val="00447CB5"/>
    <w:rsid w:val="00451C55"/>
    <w:rsid w:val="004539BD"/>
    <w:rsid w:val="00457068"/>
    <w:rsid w:val="00464AA2"/>
    <w:rsid w:val="00467F06"/>
    <w:rsid w:val="00467FE6"/>
    <w:rsid w:val="004774CF"/>
    <w:rsid w:val="00481114"/>
    <w:rsid w:val="00481381"/>
    <w:rsid w:val="00482186"/>
    <w:rsid w:val="00483E88"/>
    <w:rsid w:val="0048452B"/>
    <w:rsid w:val="00486316"/>
    <w:rsid w:val="004867F5"/>
    <w:rsid w:val="00486DEF"/>
    <w:rsid w:val="00487438"/>
    <w:rsid w:val="00487803"/>
    <w:rsid w:val="00494965"/>
    <w:rsid w:val="004960DF"/>
    <w:rsid w:val="00496BB8"/>
    <w:rsid w:val="004A0100"/>
    <w:rsid w:val="004A3B34"/>
    <w:rsid w:val="004A4373"/>
    <w:rsid w:val="004A47E8"/>
    <w:rsid w:val="004A4FC7"/>
    <w:rsid w:val="004A6583"/>
    <w:rsid w:val="004B0E25"/>
    <w:rsid w:val="004B0F09"/>
    <w:rsid w:val="004B29A7"/>
    <w:rsid w:val="004B305C"/>
    <w:rsid w:val="004B492E"/>
    <w:rsid w:val="004B71A1"/>
    <w:rsid w:val="004B7C0C"/>
    <w:rsid w:val="004C39CB"/>
    <w:rsid w:val="004D051A"/>
    <w:rsid w:val="004D1340"/>
    <w:rsid w:val="004D29C5"/>
    <w:rsid w:val="004D3FBC"/>
    <w:rsid w:val="004D444C"/>
    <w:rsid w:val="004D6A52"/>
    <w:rsid w:val="004D739C"/>
    <w:rsid w:val="004E0941"/>
    <w:rsid w:val="004E0E37"/>
    <w:rsid w:val="004E3803"/>
    <w:rsid w:val="004E6189"/>
    <w:rsid w:val="004E6B9B"/>
    <w:rsid w:val="004F3864"/>
    <w:rsid w:val="0050080F"/>
    <w:rsid w:val="00505DCD"/>
    <w:rsid w:val="005073B4"/>
    <w:rsid w:val="0051005D"/>
    <w:rsid w:val="00511F06"/>
    <w:rsid w:val="00512BD7"/>
    <w:rsid w:val="00515048"/>
    <w:rsid w:val="005156DB"/>
    <w:rsid w:val="00515CD0"/>
    <w:rsid w:val="00517F97"/>
    <w:rsid w:val="00523647"/>
    <w:rsid w:val="005254BB"/>
    <w:rsid w:val="00531F7E"/>
    <w:rsid w:val="00534F8B"/>
    <w:rsid w:val="00535E49"/>
    <w:rsid w:val="0054002E"/>
    <w:rsid w:val="00543176"/>
    <w:rsid w:val="00545C14"/>
    <w:rsid w:val="0054657C"/>
    <w:rsid w:val="00546B75"/>
    <w:rsid w:val="00547759"/>
    <w:rsid w:val="0055358D"/>
    <w:rsid w:val="00555001"/>
    <w:rsid w:val="005627DB"/>
    <w:rsid w:val="0056657E"/>
    <w:rsid w:val="00566865"/>
    <w:rsid w:val="00566A42"/>
    <w:rsid w:val="00572AD3"/>
    <w:rsid w:val="00573358"/>
    <w:rsid w:val="00573772"/>
    <w:rsid w:val="00574CDC"/>
    <w:rsid w:val="005804D9"/>
    <w:rsid w:val="00584C2C"/>
    <w:rsid w:val="00585A75"/>
    <w:rsid w:val="00585B75"/>
    <w:rsid w:val="00587F73"/>
    <w:rsid w:val="00590622"/>
    <w:rsid w:val="00590BA3"/>
    <w:rsid w:val="00591719"/>
    <w:rsid w:val="00592D2C"/>
    <w:rsid w:val="005934F4"/>
    <w:rsid w:val="005A750C"/>
    <w:rsid w:val="005A7C96"/>
    <w:rsid w:val="005A7F30"/>
    <w:rsid w:val="005B38E5"/>
    <w:rsid w:val="005B4A96"/>
    <w:rsid w:val="005B5FAB"/>
    <w:rsid w:val="005B6AEF"/>
    <w:rsid w:val="005B7CE9"/>
    <w:rsid w:val="005C1505"/>
    <w:rsid w:val="005C292E"/>
    <w:rsid w:val="005C453E"/>
    <w:rsid w:val="005C6199"/>
    <w:rsid w:val="005C6F85"/>
    <w:rsid w:val="005D12FE"/>
    <w:rsid w:val="005D527B"/>
    <w:rsid w:val="005D661D"/>
    <w:rsid w:val="005D7B7F"/>
    <w:rsid w:val="005E001E"/>
    <w:rsid w:val="005E56FD"/>
    <w:rsid w:val="005E64AF"/>
    <w:rsid w:val="005E76AB"/>
    <w:rsid w:val="005F06A3"/>
    <w:rsid w:val="005F18BC"/>
    <w:rsid w:val="005F2804"/>
    <w:rsid w:val="005F29C1"/>
    <w:rsid w:val="005F2C4E"/>
    <w:rsid w:val="005F37F9"/>
    <w:rsid w:val="005F49DD"/>
    <w:rsid w:val="005F6553"/>
    <w:rsid w:val="005F6F1D"/>
    <w:rsid w:val="0060091C"/>
    <w:rsid w:val="00600F6E"/>
    <w:rsid w:val="00601B15"/>
    <w:rsid w:val="00602AA5"/>
    <w:rsid w:val="00602E1B"/>
    <w:rsid w:val="00603E91"/>
    <w:rsid w:val="00605BED"/>
    <w:rsid w:val="00620FBF"/>
    <w:rsid w:val="00622740"/>
    <w:rsid w:val="00624143"/>
    <w:rsid w:val="00625B5F"/>
    <w:rsid w:val="006273BD"/>
    <w:rsid w:val="0062747C"/>
    <w:rsid w:val="006303FE"/>
    <w:rsid w:val="00631E57"/>
    <w:rsid w:val="0063364F"/>
    <w:rsid w:val="006347F6"/>
    <w:rsid w:val="00634B02"/>
    <w:rsid w:val="006366EF"/>
    <w:rsid w:val="00642071"/>
    <w:rsid w:val="00642F16"/>
    <w:rsid w:val="00643725"/>
    <w:rsid w:val="006473EF"/>
    <w:rsid w:val="0065315F"/>
    <w:rsid w:val="006541A0"/>
    <w:rsid w:val="006577E4"/>
    <w:rsid w:val="00660D0C"/>
    <w:rsid w:val="0066219E"/>
    <w:rsid w:val="0066401F"/>
    <w:rsid w:val="0067395A"/>
    <w:rsid w:val="006740E9"/>
    <w:rsid w:val="00676C1E"/>
    <w:rsid w:val="00677A40"/>
    <w:rsid w:val="00680235"/>
    <w:rsid w:val="00680CB7"/>
    <w:rsid w:val="00682ED9"/>
    <w:rsid w:val="006837B1"/>
    <w:rsid w:val="006840D3"/>
    <w:rsid w:val="0068592E"/>
    <w:rsid w:val="00687B30"/>
    <w:rsid w:val="006920BC"/>
    <w:rsid w:val="00692358"/>
    <w:rsid w:val="00692DCA"/>
    <w:rsid w:val="00695904"/>
    <w:rsid w:val="006969D1"/>
    <w:rsid w:val="006A1B58"/>
    <w:rsid w:val="006A451D"/>
    <w:rsid w:val="006A6CC3"/>
    <w:rsid w:val="006B2127"/>
    <w:rsid w:val="006B42E3"/>
    <w:rsid w:val="006B5ABA"/>
    <w:rsid w:val="006B5D66"/>
    <w:rsid w:val="006C20A4"/>
    <w:rsid w:val="006C2FCC"/>
    <w:rsid w:val="006C3AC7"/>
    <w:rsid w:val="006C424A"/>
    <w:rsid w:val="006C506A"/>
    <w:rsid w:val="006D003C"/>
    <w:rsid w:val="006D08D6"/>
    <w:rsid w:val="006D6645"/>
    <w:rsid w:val="006D6D85"/>
    <w:rsid w:val="006D77CD"/>
    <w:rsid w:val="006E104A"/>
    <w:rsid w:val="006E12FA"/>
    <w:rsid w:val="006E1849"/>
    <w:rsid w:val="006E32CA"/>
    <w:rsid w:val="006E495D"/>
    <w:rsid w:val="006E497C"/>
    <w:rsid w:val="006E6D04"/>
    <w:rsid w:val="006F178E"/>
    <w:rsid w:val="006F2E3B"/>
    <w:rsid w:val="006F5F50"/>
    <w:rsid w:val="00702CDD"/>
    <w:rsid w:val="00704B68"/>
    <w:rsid w:val="00710EFF"/>
    <w:rsid w:val="00712335"/>
    <w:rsid w:val="007126B3"/>
    <w:rsid w:val="00712B3E"/>
    <w:rsid w:val="00717B0F"/>
    <w:rsid w:val="00720239"/>
    <w:rsid w:val="0072083F"/>
    <w:rsid w:val="00722058"/>
    <w:rsid w:val="00722BF5"/>
    <w:rsid w:val="0072604B"/>
    <w:rsid w:val="00727F09"/>
    <w:rsid w:val="00731989"/>
    <w:rsid w:val="00732E91"/>
    <w:rsid w:val="00734F16"/>
    <w:rsid w:val="007361C9"/>
    <w:rsid w:val="0073630B"/>
    <w:rsid w:val="00737FF4"/>
    <w:rsid w:val="0074576F"/>
    <w:rsid w:val="0074600B"/>
    <w:rsid w:val="00747257"/>
    <w:rsid w:val="00747D8A"/>
    <w:rsid w:val="007502EB"/>
    <w:rsid w:val="007611EB"/>
    <w:rsid w:val="00761E54"/>
    <w:rsid w:val="00766046"/>
    <w:rsid w:val="0076691E"/>
    <w:rsid w:val="00766D02"/>
    <w:rsid w:val="00771F86"/>
    <w:rsid w:val="00772B60"/>
    <w:rsid w:val="00774454"/>
    <w:rsid w:val="007758EE"/>
    <w:rsid w:val="00775E71"/>
    <w:rsid w:val="007770EF"/>
    <w:rsid w:val="0077713E"/>
    <w:rsid w:val="00777493"/>
    <w:rsid w:val="00777B70"/>
    <w:rsid w:val="00777FF2"/>
    <w:rsid w:val="00781260"/>
    <w:rsid w:val="00784338"/>
    <w:rsid w:val="00784E1F"/>
    <w:rsid w:val="0078734A"/>
    <w:rsid w:val="00791122"/>
    <w:rsid w:val="007959C1"/>
    <w:rsid w:val="007960E2"/>
    <w:rsid w:val="00796199"/>
    <w:rsid w:val="00796D2B"/>
    <w:rsid w:val="007A1081"/>
    <w:rsid w:val="007A2482"/>
    <w:rsid w:val="007A4ED2"/>
    <w:rsid w:val="007B008B"/>
    <w:rsid w:val="007B281E"/>
    <w:rsid w:val="007B7141"/>
    <w:rsid w:val="007C3CC7"/>
    <w:rsid w:val="007C425C"/>
    <w:rsid w:val="007C720D"/>
    <w:rsid w:val="007C73AA"/>
    <w:rsid w:val="007C795F"/>
    <w:rsid w:val="007D0420"/>
    <w:rsid w:val="007D1CB8"/>
    <w:rsid w:val="007D7D2F"/>
    <w:rsid w:val="007E1B33"/>
    <w:rsid w:val="007E2675"/>
    <w:rsid w:val="007E322C"/>
    <w:rsid w:val="007E7224"/>
    <w:rsid w:val="007F014C"/>
    <w:rsid w:val="007F115A"/>
    <w:rsid w:val="007F5D55"/>
    <w:rsid w:val="007F7454"/>
    <w:rsid w:val="00804801"/>
    <w:rsid w:val="008106CD"/>
    <w:rsid w:val="00810B48"/>
    <w:rsid w:val="008115D8"/>
    <w:rsid w:val="00811EE9"/>
    <w:rsid w:val="00812471"/>
    <w:rsid w:val="00812556"/>
    <w:rsid w:val="0081419F"/>
    <w:rsid w:val="0081604C"/>
    <w:rsid w:val="00816091"/>
    <w:rsid w:val="00816E2B"/>
    <w:rsid w:val="00817ABE"/>
    <w:rsid w:val="00821A37"/>
    <w:rsid w:val="00824886"/>
    <w:rsid w:val="00827D6A"/>
    <w:rsid w:val="0083015B"/>
    <w:rsid w:val="00831835"/>
    <w:rsid w:val="00835C7D"/>
    <w:rsid w:val="00837CB5"/>
    <w:rsid w:val="008411A2"/>
    <w:rsid w:val="0084256D"/>
    <w:rsid w:val="0084469C"/>
    <w:rsid w:val="008465D8"/>
    <w:rsid w:val="00852656"/>
    <w:rsid w:val="008557BD"/>
    <w:rsid w:val="008569AA"/>
    <w:rsid w:val="00856F35"/>
    <w:rsid w:val="0085739E"/>
    <w:rsid w:val="008575FA"/>
    <w:rsid w:val="00857805"/>
    <w:rsid w:val="00861C30"/>
    <w:rsid w:val="00861D5B"/>
    <w:rsid w:val="0086337E"/>
    <w:rsid w:val="00863A7C"/>
    <w:rsid w:val="00866429"/>
    <w:rsid w:val="0087630E"/>
    <w:rsid w:val="00877AE7"/>
    <w:rsid w:val="00881CC0"/>
    <w:rsid w:val="00884D6D"/>
    <w:rsid w:val="0088596E"/>
    <w:rsid w:val="008906A9"/>
    <w:rsid w:val="00893005"/>
    <w:rsid w:val="00895199"/>
    <w:rsid w:val="008A023C"/>
    <w:rsid w:val="008A02A4"/>
    <w:rsid w:val="008A0983"/>
    <w:rsid w:val="008A0E64"/>
    <w:rsid w:val="008A5790"/>
    <w:rsid w:val="008A7259"/>
    <w:rsid w:val="008B3366"/>
    <w:rsid w:val="008B4E13"/>
    <w:rsid w:val="008B5E27"/>
    <w:rsid w:val="008C0D4F"/>
    <w:rsid w:val="008C2CC5"/>
    <w:rsid w:val="008C2FDF"/>
    <w:rsid w:val="008C3D4A"/>
    <w:rsid w:val="008C400F"/>
    <w:rsid w:val="008C697C"/>
    <w:rsid w:val="008C7354"/>
    <w:rsid w:val="008D458B"/>
    <w:rsid w:val="008D6441"/>
    <w:rsid w:val="008D6D84"/>
    <w:rsid w:val="008E3919"/>
    <w:rsid w:val="008E399A"/>
    <w:rsid w:val="008E4978"/>
    <w:rsid w:val="008F10CE"/>
    <w:rsid w:val="008F180F"/>
    <w:rsid w:val="008F1C81"/>
    <w:rsid w:val="008F2719"/>
    <w:rsid w:val="008F4EEC"/>
    <w:rsid w:val="008F54B7"/>
    <w:rsid w:val="0090072C"/>
    <w:rsid w:val="00903FB0"/>
    <w:rsid w:val="00907DA5"/>
    <w:rsid w:val="00907E3C"/>
    <w:rsid w:val="009103E6"/>
    <w:rsid w:val="009121B7"/>
    <w:rsid w:val="00912FD4"/>
    <w:rsid w:val="00914579"/>
    <w:rsid w:val="00915734"/>
    <w:rsid w:val="00916006"/>
    <w:rsid w:val="00917C08"/>
    <w:rsid w:val="00921633"/>
    <w:rsid w:val="00926459"/>
    <w:rsid w:val="0092670F"/>
    <w:rsid w:val="00926B6E"/>
    <w:rsid w:val="0093091B"/>
    <w:rsid w:val="00930A28"/>
    <w:rsid w:val="00931652"/>
    <w:rsid w:val="009319EB"/>
    <w:rsid w:val="00932E9F"/>
    <w:rsid w:val="00934945"/>
    <w:rsid w:val="0094282F"/>
    <w:rsid w:val="00943466"/>
    <w:rsid w:val="009439EB"/>
    <w:rsid w:val="00945CDD"/>
    <w:rsid w:val="00945FA9"/>
    <w:rsid w:val="00950B76"/>
    <w:rsid w:val="00952BAC"/>
    <w:rsid w:val="009531B9"/>
    <w:rsid w:val="009536D0"/>
    <w:rsid w:val="009559A9"/>
    <w:rsid w:val="00955AB9"/>
    <w:rsid w:val="009609D2"/>
    <w:rsid w:val="009624F4"/>
    <w:rsid w:val="00963C31"/>
    <w:rsid w:val="00964E9E"/>
    <w:rsid w:val="009651CA"/>
    <w:rsid w:val="00965F5E"/>
    <w:rsid w:val="00966686"/>
    <w:rsid w:val="0096702C"/>
    <w:rsid w:val="009671D9"/>
    <w:rsid w:val="009705AF"/>
    <w:rsid w:val="00973257"/>
    <w:rsid w:val="00974C90"/>
    <w:rsid w:val="00975290"/>
    <w:rsid w:val="00975334"/>
    <w:rsid w:val="0097594E"/>
    <w:rsid w:val="0098031A"/>
    <w:rsid w:val="009822C9"/>
    <w:rsid w:val="00982F79"/>
    <w:rsid w:val="00983238"/>
    <w:rsid w:val="00990EC2"/>
    <w:rsid w:val="0099288B"/>
    <w:rsid w:val="0099312E"/>
    <w:rsid w:val="00994977"/>
    <w:rsid w:val="009A1FD0"/>
    <w:rsid w:val="009A257B"/>
    <w:rsid w:val="009A2C10"/>
    <w:rsid w:val="009A602D"/>
    <w:rsid w:val="009B070F"/>
    <w:rsid w:val="009B26E9"/>
    <w:rsid w:val="009B2746"/>
    <w:rsid w:val="009B3600"/>
    <w:rsid w:val="009C6323"/>
    <w:rsid w:val="009C7F2F"/>
    <w:rsid w:val="009D0227"/>
    <w:rsid w:val="009D0CCA"/>
    <w:rsid w:val="009D1A1B"/>
    <w:rsid w:val="009D1A2B"/>
    <w:rsid w:val="009D2848"/>
    <w:rsid w:val="009D77F4"/>
    <w:rsid w:val="009E2415"/>
    <w:rsid w:val="009E4346"/>
    <w:rsid w:val="009F18D5"/>
    <w:rsid w:val="009F2A5B"/>
    <w:rsid w:val="009F39B8"/>
    <w:rsid w:val="009F5312"/>
    <w:rsid w:val="009F5C98"/>
    <w:rsid w:val="009F6D1D"/>
    <w:rsid w:val="00A00023"/>
    <w:rsid w:val="00A00351"/>
    <w:rsid w:val="00A04DD8"/>
    <w:rsid w:val="00A132F1"/>
    <w:rsid w:val="00A13E70"/>
    <w:rsid w:val="00A15BB1"/>
    <w:rsid w:val="00A22269"/>
    <w:rsid w:val="00A24C9B"/>
    <w:rsid w:val="00A30D8D"/>
    <w:rsid w:val="00A30FE9"/>
    <w:rsid w:val="00A34E65"/>
    <w:rsid w:val="00A36DD5"/>
    <w:rsid w:val="00A41A71"/>
    <w:rsid w:val="00A4229C"/>
    <w:rsid w:val="00A4603B"/>
    <w:rsid w:val="00A47F45"/>
    <w:rsid w:val="00A47F64"/>
    <w:rsid w:val="00A506DD"/>
    <w:rsid w:val="00A507D8"/>
    <w:rsid w:val="00A513CB"/>
    <w:rsid w:val="00A54570"/>
    <w:rsid w:val="00A55049"/>
    <w:rsid w:val="00A56A59"/>
    <w:rsid w:val="00A6297D"/>
    <w:rsid w:val="00A70030"/>
    <w:rsid w:val="00A708CB"/>
    <w:rsid w:val="00A74641"/>
    <w:rsid w:val="00A74A0A"/>
    <w:rsid w:val="00A7694B"/>
    <w:rsid w:val="00A816D2"/>
    <w:rsid w:val="00A81E7E"/>
    <w:rsid w:val="00A82F3E"/>
    <w:rsid w:val="00A8646E"/>
    <w:rsid w:val="00A92275"/>
    <w:rsid w:val="00A926E3"/>
    <w:rsid w:val="00A94F85"/>
    <w:rsid w:val="00A96850"/>
    <w:rsid w:val="00A96A8B"/>
    <w:rsid w:val="00A9714B"/>
    <w:rsid w:val="00A974E9"/>
    <w:rsid w:val="00AA3523"/>
    <w:rsid w:val="00AA7EB3"/>
    <w:rsid w:val="00AB1278"/>
    <w:rsid w:val="00AB16B7"/>
    <w:rsid w:val="00AB34EE"/>
    <w:rsid w:val="00AC1202"/>
    <w:rsid w:val="00AC3BA4"/>
    <w:rsid w:val="00AC7A01"/>
    <w:rsid w:val="00AD1F6B"/>
    <w:rsid w:val="00AD3F87"/>
    <w:rsid w:val="00AE021F"/>
    <w:rsid w:val="00AE029D"/>
    <w:rsid w:val="00AE30F8"/>
    <w:rsid w:val="00AE670E"/>
    <w:rsid w:val="00AE7644"/>
    <w:rsid w:val="00AF1C16"/>
    <w:rsid w:val="00AF2914"/>
    <w:rsid w:val="00AF5996"/>
    <w:rsid w:val="00B04FAF"/>
    <w:rsid w:val="00B07291"/>
    <w:rsid w:val="00B122A1"/>
    <w:rsid w:val="00B13908"/>
    <w:rsid w:val="00B13EE5"/>
    <w:rsid w:val="00B170D9"/>
    <w:rsid w:val="00B174DB"/>
    <w:rsid w:val="00B20927"/>
    <w:rsid w:val="00B213DE"/>
    <w:rsid w:val="00B243A5"/>
    <w:rsid w:val="00B253DD"/>
    <w:rsid w:val="00B26105"/>
    <w:rsid w:val="00B26243"/>
    <w:rsid w:val="00B326A5"/>
    <w:rsid w:val="00B36AE6"/>
    <w:rsid w:val="00B37422"/>
    <w:rsid w:val="00B402FC"/>
    <w:rsid w:val="00B40339"/>
    <w:rsid w:val="00B43DE9"/>
    <w:rsid w:val="00B458C5"/>
    <w:rsid w:val="00B464C9"/>
    <w:rsid w:val="00B50A31"/>
    <w:rsid w:val="00B51BB0"/>
    <w:rsid w:val="00B56866"/>
    <w:rsid w:val="00B57B74"/>
    <w:rsid w:val="00B61BA9"/>
    <w:rsid w:val="00B61C74"/>
    <w:rsid w:val="00B6209D"/>
    <w:rsid w:val="00B634C9"/>
    <w:rsid w:val="00B63802"/>
    <w:rsid w:val="00B663BD"/>
    <w:rsid w:val="00B67C8F"/>
    <w:rsid w:val="00B70417"/>
    <w:rsid w:val="00B70452"/>
    <w:rsid w:val="00B71C1A"/>
    <w:rsid w:val="00B743E2"/>
    <w:rsid w:val="00B91B36"/>
    <w:rsid w:val="00B92888"/>
    <w:rsid w:val="00B95C19"/>
    <w:rsid w:val="00B96287"/>
    <w:rsid w:val="00BA0D6D"/>
    <w:rsid w:val="00BA0F13"/>
    <w:rsid w:val="00BA1CA1"/>
    <w:rsid w:val="00BA3C48"/>
    <w:rsid w:val="00BA414E"/>
    <w:rsid w:val="00BA5C41"/>
    <w:rsid w:val="00BA5D7F"/>
    <w:rsid w:val="00BA761F"/>
    <w:rsid w:val="00BB0A91"/>
    <w:rsid w:val="00BB0DA7"/>
    <w:rsid w:val="00BB1398"/>
    <w:rsid w:val="00BB23E6"/>
    <w:rsid w:val="00BB33E5"/>
    <w:rsid w:val="00BB3C39"/>
    <w:rsid w:val="00BB70F7"/>
    <w:rsid w:val="00BB74FA"/>
    <w:rsid w:val="00BB7EA3"/>
    <w:rsid w:val="00BC2F06"/>
    <w:rsid w:val="00BC319C"/>
    <w:rsid w:val="00BC5084"/>
    <w:rsid w:val="00BC5B7C"/>
    <w:rsid w:val="00BD400F"/>
    <w:rsid w:val="00BD5700"/>
    <w:rsid w:val="00BE08AE"/>
    <w:rsid w:val="00BE4AC2"/>
    <w:rsid w:val="00BE6EF7"/>
    <w:rsid w:val="00BE7C7F"/>
    <w:rsid w:val="00BF028E"/>
    <w:rsid w:val="00BF0DE9"/>
    <w:rsid w:val="00BF1AE1"/>
    <w:rsid w:val="00BF4517"/>
    <w:rsid w:val="00BF6F27"/>
    <w:rsid w:val="00C01141"/>
    <w:rsid w:val="00C0311E"/>
    <w:rsid w:val="00C04E5A"/>
    <w:rsid w:val="00C06141"/>
    <w:rsid w:val="00C11903"/>
    <w:rsid w:val="00C123FA"/>
    <w:rsid w:val="00C13E2A"/>
    <w:rsid w:val="00C14AA2"/>
    <w:rsid w:val="00C14B5B"/>
    <w:rsid w:val="00C20B33"/>
    <w:rsid w:val="00C21438"/>
    <w:rsid w:val="00C21DAF"/>
    <w:rsid w:val="00C220F8"/>
    <w:rsid w:val="00C32A55"/>
    <w:rsid w:val="00C331A9"/>
    <w:rsid w:val="00C37209"/>
    <w:rsid w:val="00C376A8"/>
    <w:rsid w:val="00C41606"/>
    <w:rsid w:val="00C426F6"/>
    <w:rsid w:val="00C44A15"/>
    <w:rsid w:val="00C44C24"/>
    <w:rsid w:val="00C470B1"/>
    <w:rsid w:val="00C51B33"/>
    <w:rsid w:val="00C5254A"/>
    <w:rsid w:val="00C528BE"/>
    <w:rsid w:val="00C55A29"/>
    <w:rsid w:val="00C57E16"/>
    <w:rsid w:val="00C6062C"/>
    <w:rsid w:val="00C61AD8"/>
    <w:rsid w:val="00C625D4"/>
    <w:rsid w:val="00C7271B"/>
    <w:rsid w:val="00C73CEA"/>
    <w:rsid w:val="00C752D0"/>
    <w:rsid w:val="00C77C21"/>
    <w:rsid w:val="00C809F1"/>
    <w:rsid w:val="00C82459"/>
    <w:rsid w:val="00C84DCB"/>
    <w:rsid w:val="00C91A86"/>
    <w:rsid w:val="00C92EE7"/>
    <w:rsid w:val="00C936F5"/>
    <w:rsid w:val="00C955FB"/>
    <w:rsid w:val="00C95946"/>
    <w:rsid w:val="00CA07C3"/>
    <w:rsid w:val="00CA0883"/>
    <w:rsid w:val="00CA2613"/>
    <w:rsid w:val="00CA4739"/>
    <w:rsid w:val="00CA50C2"/>
    <w:rsid w:val="00CA51A5"/>
    <w:rsid w:val="00CB07BD"/>
    <w:rsid w:val="00CB1202"/>
    <w:rsid w:val="00CB388D"/>
    <w:rsid w:val="00CB3CE7"/>
    <w:rsid w:val="00CB541C"/>
    <w:rsid w:val="00CB6E45"/>
    <w:rsid w:val="00CC3DA9"/>
    <w:rsid w:val="00CC4876"/>
    <w:rsid w:val="00CC4EDE"/>
    <w:rsid w:val="00CD07CD"/>
    <w:rsid w:val="00CD0969"/>
    <w:rsid w:val="00CD1CFC"/>
    <w:rsid w:val="00CD5F0C"/>
    <w:rsid w:val="00CE0F08"/>
    <w:rsid w:val="00CE51A4"/>
    <w:rsid w:val="00CF0321"/>
    <w:rsid w:val="00CF3734"/>
    <w:rsid w:val="00CF712C"/>
    <w:rsid w:val="00CF7C6E"/>
    <w:rsid w:val="00D00AF2"/>
    <w:rsid w:val="00D0316B"/>
    <w:rsid w:val="00D03D7C"/>
    <w:rsid w:val="00D057E3"/>
    <w:rsid w:val="00D11F73"/>
    <w:rsid w:val="00D14689"/>
    <w:rsid w:val="00D17002"/>
    <w:rsid w:val="00D227C7"/>
    <w:rsid w:val="00D23282"/>
    <w:rsid w:val="00D23B7F"/>
    <w:rsid w:val="00D25BF6"/>
    <w:rsid w:val="00D26068"/>
    <w:rsid w:val="00D26C10"/>
    <w:rsid w:val="00D36D08"/>
    <w:rsid w:val="00D404A6"/>
    <w:rsid w:val="00D44C3E"/>
    <w:rsid w:val="00D45FBA"/>
    <w:rsid w:val="00D46087"/>
    <w:rsid w:val="00D4669B"/>
    <w:rsid w:val="00D46ABA"/>
    <w:rsid w:val="00D47A5E"/>
    <w:rsid w:val="00D47C4D"/>
    <w:rsid w:val="00D55365"/>
    <w:rsid w:val="00D6237F"/>
    <w:rsid w:val="00D63185"/>
    <w:rsid w:val="00D670C7"/>
    <w:rsid w:val="00D706C6"/>
    <w:rsid w:val="00D70AE0"/>
    <w:rsid w:val="00D710C5"/>
    <w:rsid w:val="00D73D51"/>
    <w:rsid w:val="00D754A1"/>
    <w:rsid w:val="00D75CB0"/>
    <w:rsid w:val="00D83168"/>
    <w:rsid w:val="00D83242"/>
    <w:rsid w:val="00D852EF"/>
    <w:rsid w:val="00D86AAB"/>
    <w:rsid w:val="00D91020"/>
    <w:rsid w:val="00D91653"/>
    <w:rsid w:val="00D9404D"/>
    <w:rsid w:val="00D976DA"/>
    <w:rsid w:val="00DA12D6"/>
    <w:rsid w:val="00DB01B5"/>
    <w:rsid w:val="00DB253E"/>
    <w:rsid w:val="00DB5120"/>
    <w:rsid w:val="00DC18C6"/>
    <w:rsid w:val="00DC18D0"/>
    <w:rsid w:val="00DC2146"/>
    <w:rsid w:val="00DD23C9"/>
    <w:rsid w:val="00DD7AE1"/>
    <w:rsid w:val="00DE04CC"/>
    <w:rsid w:val="00DE0CDC"/>
    <w:rsid w:val="00DE1A3A"/>
    <w:rsid w:val="00DE289F"/>
    <w:rsid w:val="00DE431C"/>
    <w:rsid w:val="00DF2415"/>
    <w:rsid w:val="00DF2475"/>
    <w:rsid w:val="00DF2C8C"/>
    <w:rsid w:val="00DF547D"/>
    <w:rsid w:val="00DF73B7"/>
    <w:rsid w:val="00E00151"/>
    <w:rsid w:val="00E01930"/>
    <w:rsid w:val="00E023F5"/>
    <w:rsid w:val="00E10153"/>
    <w:rsid w:val="00E12877"/>
    <w:rsid w:val="00E20A44"/>
    <w:rsid w:val="00E21533"/>
    <w:rsid w:val="00E26FC6"/>
    <w:rsid w:val="00E2752A"/>
    <w:rsid w:val="00E3042F"/>
    <w:rsid w:val="00E30A2B"/>
    <w:rsid w:val="00E34292"/>
    <w:rsid w:val="00E3451C"/>
    <w:rsid w:val="00E35AA4"/>
    <w:rsid w:val="00E4492A"/>
    <w:rsid w:val="00E50C13"/>
    <w:rsid w:val="00E51E70"/>
    <w:rsid w:val="00E547CB"/>
    <w:rsid w:val="00E548AA"/>
    <w:rsid w:val="00E55B21"/>
    <w:rsid w:val="00E55F2E"/>
    <w:rsid w:val="00E56E7A"/>
    <w:rsid w:val="00E60079"/>
    <w:rsid w:val="00E61CF3"/>
    <w:rsid w:val="00E63AE6"/>
    <w:rsid w:val="00E66CA1"/>
    <w:rsid w:val="00E67992"/>
    <w:rsid w:val="00E67ABD"/>
    <w:rsid w:val="00E71CAB"/>
    <w:rsid w:val="00E749C6"/>
    <w:rsid w:val="00E7534F"/>
    <w:rsid w:val="00E76694"/>
    <w:rsid w:val="00E773EF"/>
    <w:rsid w:val="00E82293"/>
    <w:rsid w:val="00E83E4F"/>
    <w:rsid w:val="00E8553E"/>
    <w:rsid w:val="00E9042F"/>
    <w:rsid w:val="00E91AC6"/>
    <w:rsid w:val="00E92F2E"/>
    <w:rsid w:val="00E94E04"/>
    <w:rsid w:val="00E94F10"/>
    <w:rsid w:val="00E97D96"/>
    <w:rsid w:val="00EA025E"/>
    <w:rsid w:val="00EA143C"/>
    <w:rsid w:val="00EA20E0"/>
    <w:rsid w:val="00EA3717"/>
    <w:rsid w:val="00EA5F69"/>
    <w:rsid w:val="00EA7078"/>
    <w:rsid w:val="00EB1DD4"/>
    <w:rsid w:val="00EC230C"/>
    <w:rsid w:val="00EC5627"/>
    <w:rsid w:val="00EC59BF"/>
    <w:rsid w:val="00EC5CA3"/>
    <w:rsid w:val="00EC6065"/>
    <w:rsid w:val="00EC7381"/>
    <w:rsid w:val="00ED0259"/>
    <w:rsid w:val="00EE282A"/>
    <w:rsid w:val="00EE388B"/>
    <w:rsid w:val="00EE476D"/>
    <w:rsid w:val="00EE6CD5"/>
    <w:rsid w:val="00EF1422"/>
    <w:rsid w:val="00EF3359"/>
    <w:rsid w:val="00EF5FC9"/>
    <w:rsid w:val="00F00C55"/>
    <w:rsid w:val="00F01178"/>
    <w:rsid w:val="00F01C06"/>
    <w:rsid w:val="00F02D3E"/>
    <w:rsid w:val="00F0485B"/>
    <w:rsid w:val="00F06DAF"/>
    <w:rsid w:val="00F07F3A"/>
    <w:rsid w:val="00F15696"/>
    <w:rsid w:val="00F16A38"/>
    <w:rsid w:val="00F20A14"/>
    <w:rsid w:val="00F21461"/>
    <w:rsid w:val="00F2369C"/>
    <w:rsid w:val="00F24541"/>
    <w:rsid w:val="00F318A9"/>
    <w:rsid w:val="00F37612"/>
    <w:rsid w:val="00F406BD"/>
    <w:rsid w:val="00F42E84"/>
    <w:rsid w:val="00F442B0"/>
    <w:rsid w:val="00F4626E"/>
    <w:rsid w:val="00F469A3"/>
    <w:rsid w:val="00F52F0D"/>
    <w:rsid w:val="00F54884"/>
    <w:rsid w:val="00F616F8"/>
    <w:rsid w:val="00F632DB"/>
    <w:rsid w:val="00F6455A"/>
    <w:rsid w:val="00F67BD8"/>
    <w:rsid w:val="00F703D2"/>
    <w:rsid w:val="00F71D2E"/>
    <w:rsid w:val="00F747BB"/>
    <w:rsid w:val="00F80CB3"/>
    <w:rsid w:val="00F8239D"/>
    <w:rsid w:val="00F83414"/>
    <w:rsid w:val="00F93225"/>
    <w:rsid w:val="00F93E7C"/>
    <w:rsid w:val="00F94799"/>
    <w:rsid w:val="00F9553A"/>
    <w:rsid w:val="00F95601"/>
    <w:rsid w:val="00F97817"/>
    <w:rsid w:val="00FA1966"/>
    <w:rsid w:val="00FA2926"/>
    <w:rsid w:val="00FA2B2C"/>
    <w:rsid w:val="00FA7244"/>
    <w:rsid w:val="00FC156E"/>
    <w:rsid w:val="00FC3834"/>
    <w:rsid w:val="00FC593D"/>
    <w:rsid w:val="00FD2BE3"/>
    <w:rsid w:val="00FD3C36"/>
    <w:rsid w:val="00FD56CF"/>
    <w:rsid w:val="00FD6417"/>
    <w:rsid w:val="00FE0FC7"/>
    <w:rsid w:val="00FE1A2E"/>
    <w:rsid w:val="00FE1B21"/>
    <w:rsid w:val="00FE1DBB"/>
    <w:rsid w:val="00FE24FC"/>
    <w:rsid w:val="00FE2EAE"/>
    <w:rsid w:val="00FE5B51"/>
    <w:rsid w:val="00FE6535"/>
    <w:rsid w:val="00FF1C7B"/>
    <w:rsid w:val="00FF552D"/>
    <w:rsid w:val="00FF5F4B"/>
    <w:rsid w:val="00FF61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58B52"/>
  <w15:docId w15:val="{7A833333-E580-4E60-AF81-F93EE715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0B1"/>
    <w:rPr>
      <w:sz w:val="24"/>
      <w:szCs w:val="24"/>
    </w:rPr>
  </w:style>
  <w:style w:type="paragraph" w:styleId="1">
    <w:name w:val="heading 1"/>
    <w:basedOn w:val="a"/>
    <w:next w:val="a"/>
    <w:link w:val="10"/>
    <w:uiPriority w:val="99"/>
    <w:qFormat/>
    <w:rsid w:val="00C470B1"/>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C470B1"/>
    <w:pPr>
      <w:keepNext/>
      <w:jc w:val="center"/>
      <w:outlineLvl w:val="1"/>
    </w:pPr>
    <w:rPr>
      <w:rFonts w:ascii="Cambria" w:hAnsi="Cambria"/>
      <w:b/>
      <w:bCs/>
      <w:i/>
      <w:iCs/>
      <w:sz w:val="28"/>
      <w:szCs w:val="28"/>
    </w:rPr>
  </w:style>
  <w:style w:type="paragraph" w:styleId="3">
    <w:name w:val="heading 3"/>
    <w:basedOn w:val="a"/>
    <w:next w:val="a"/>
    <w:link w:val="30"/>
    <w:uiPriority w:val="99"/>
    <w:qFormat/>
    <w:rsid w:val="00C470B1"/>
    <w:pPr>
      <w:keepNext/>
      <w:widowControl w:val="0"/>
      <w:ind w:left="-567" w:firstLine="3"/>
      <w:jc w:val="center"/>
      <w:outlineLvl w:val="2"/>
    </w:pPr>
    <w:rPr>
      <w:rFonts w:ascii="Cambria" w:hAnsi="Cambria"/>
      <w:b/>
      <w:bCs/>
      <w:sz w:val="26"/>
      <w:szCs w:val="26"/>
    </w:rPr>
  </w:style>
  <w:style w:type="paragraph" w:styleId="4">
    <w:name w:val="heading 4"/>
    <w:basedOn w:val="a"/>
    <w:next w:val="a"/>
    <w:link w:val="40"/>
    <w:uiPriority w:val="99"/>
    <w:qFormat/>
    <w:rsid w:val="005B38E5"/>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C470B1"/>
    <w:pPr>
      <w:keepNext/>
      <w:widowControl w:val="0"/>
      <w:ind w:left="-567"/>
      <w:jc w:val="center"/>
      <w:outlineLvl w:val="4"/>
    </w:pPr>
    <w:rPr>
      <w:rFonts w:ascii="Calibri" w:hAnsi="Calibri"/>
      <w:b/>
      <w:bCs/>
      <w:i/>
      <w:iCs/>
      <w:sz w:val="26"/>
      <w:szCs w:val="26"/>
    </w:rPr>
  </w:style>
  <w:style w:type="paragraph" w:styleId="6">
    <w:name w:val="heading 6"/>
    <w:basedOn w:val="a"/>
    <w:next w:val="a"/>
    <w:link w:val="60"/>
    <w:uiPriority w:val="99"/>
    <w:qFormat/>
    <w:rsid w:val="00C470B1"/>
    <w:pPr>
      <w:keepNext/>
      <w:ind w:left="-567" w:firstLine="3"/>
      <w:jc w:val="center"/>
      <w:outlineLvl w:val="5"/>
    </w:pPr>
    <w:rPr>
      <w:rFonts w:ascii="Calibri" w:hAnsi="Calibri"/>
      <w:b/>
      <w:bCs/>
      <w:sz w:val="20"/>
      <w:szCs w:val="20"/>
    </w:rPr>
  </w:style>
  <w:style w:type="paragraph" w:styleId="7">
    <w:name w:val="heading 7"/>
    <w:basedOn w:val="a"/>
    <w:next w:val="a"/>
    <w:link w:val="70"/>
    <w:uiPriority w:val="99"/>
    <w:qFormat/>
    <w:rsid w:val="005B38E5"/>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A20E0"/>
    <w:rPr>
      <w:rFonts w:ascii="Cambria" w:hAnsi="Cambria" w:cs="Cambria"/>
      <w:b/>
      <w:bCs/>
      <w:kern w:val="32"/>
      <w:sz w:val="32"/>
      <w:szCs w:val="32"/>
    </w:rPr>
  </w:style>
  <w:style w:type="character" w:customStyle="1" w:styleId="20">
    <w:name w:val="Заголовок 2 Знак"/>
    <w:link w:val="2"/>
    <w:uiPriority w:val="99"/>
    <w:semiHidden/>
    <w:locked/>
    <w:rsid w:val="00EA20E0"/>
    <w:rPr>
      <w:rFonts w:ascii="Cambria" w:hAnsi="Cambria" w:cs="Cambria"/>
      <w:b/>
      <w:bCs/>
      <w:i/>
      <w:iCs/>
      <w:sz w:val="28"/>
      <w:szCs w:val="28"/>
    </w:rPr>
  </w:style>
  <w:style w:type="character" w:customStyle="1" w:styleId="30">
    <w:name w:val="Заголовок 3 Знак"/>
    <w:link w:val="3"/>
    <w:uiPriority w:val="99"/>
    <w:semiHidden/>
    <w:locked/>
    <w:rsid w:val="00EA20E0"/>
    <w:rPr>
      <w:rFonts w:ascii="Cambria" w:hAnsi="Cambria" w:cs="Cambria"/>
      <w:b/>
      <w:bCs/>
      <w:sz w:val="26"/>
      <w:szCs w:val="26"/>
    </w:rPr>
  </w:style>
  <w:style w:type="character" w:customStyle="1" w:styleId="40">
    <w:name w:val="Заголовок 4 Знак"/>
    <w:link w:val="4"/>
    <w:uiPriority w:val="99"/>
    <w:semiHidden/>
    <w:locked/>
    <w:rsid w:val="00EA20E0"/>
    <w:rPr>
      <w:rFonts w:ascii="Calibri" w:hAnsi="Calibri" w:cs="Calibri"/>
      <w:b/>
      <w:bCs/>
      <w:sz w:val="28"/>
      <w:szCs w:val="28"/>
    </w:rPr>
  </w:style>
  <w:style w:type="character" w:customStyle="1" w:styleId="50">
    <w:name w:val="Заголовок 5 Знак"/>
    <w:link w:val="5"/>
    <w:uiPriority w:val="99"/>
    <w:semiHidden/>
    <w:locked/>
    <w:rsid w:val="00EA20E0"/>
    <w:rPr>
      <w:rFonts w:ascii="Calibri" w:hAnsi="Calibri" w:cs="Calibri"/>
      <w:b/>
      <w:bCs/>
      <w:i/>
      <w:iCs/>
      <w:sz w:val="26"/>
      <w:szCs w:val="26"/>
    </w:rPr>
  </w:style>
  <w:style w:type="character" w:customStyle="1" w:styleId="60">
    <w:name w:val="Заголовок 6 Знак"/>
    <w:link w:val="6"/>
    <w:uiPriority w:val="99"/>
    <w:semiHidden/>
    <w:locked/>
    <w:rsid w:val="00EA20E0"/>
    <w:rPr>
      <w:rFonts w:ascii="Calibri" w:hAnsi="Calibri" w:cs="Calibri"/>
      <w:b/>
      <w:bCs/>
    </w:rPr>
  </w:style>
  <w:style w:type="character" w:customStyle="1" w:styleId="70">
    <w:name w:val="Заголовок 7 Знак"/>
    <w:link w:val="7"/>
    <w:uiPriority w:val="99"/>
    <w:semiHidden/>
    <w:locked/>
    <w:rsid w:val="00EA20E0"/>
    <w:rPr>
      <w:rFonts w:ascii="Calibri" w:hAnsi="Calibri" w:cs="Calibri"/>
      <w:sz w:val="24"/>
      <w:szCs w:val="24"/>
    </w:rPr>
  </w:style>
  <w:style w:type="paragraph" w:styleId="a3">
    <w:name w:val="Body Text"/>
    <w:basedOn w:val="a"/>
    <w:link w:val="a4"/>
    <w:uiPriority w:val="99"/>
    <w:rsid w:val="00DF547D"/>
    <w:pPr>
      <w:jc w:val="both"/>
    </w:pPr>
  </w:style>
  <w:style w:type="character" w:customStyle="1" w:styleId="a4">
    <w:name w:val="Основной текст Знак"/>
    <w:link w:val="a3"/>
    <w:uiPriority w:val="99"/>
    <w:semiHidden/>
    <w:locked/>
    <w:rsid w:val="00EA20E0"/>
    <w:rPr>
      <w:sz w:val="24"/>
      <w:szCs w:val="24"/>
    </w:rPr>
  </w:style>
  <w:style w:type="paragraph" w:styleId="21">
    <w:name w:val="Body Text 2"/>
    <w:basedOn w:val="a"/>
    <w:link w:val="22"/>
    <w:uiPriority w:val="99"/>
    <w:rsid w:val="005B38E5"/>
    <w:pPr>
      <w:spacing w:after="120" w:line="480" w:lineRule="auto"/>
    </w:pPr>
  </w:style>
  <w:style w:type="character" w:customStyle="1" w:styleId="22">
    <w:name w:val="Основной текст 2 Знак"/>
    <w:link w:val="21"/>
    <w:uiPriority w:val="99"/>
    <w:semiHidden/>
    <w:locked/>
    <w:rsid w:val="00EA20E0"/>
    <w:rPr>
      <w:sz w:val="24"/>
      <w:szCs w:val="24"/>
    </w:rPr>
  </w:style>
  <w:style w:type="table" w:styleId="a5">
    <w:name w:val="Table Grid"/>
    <w:basedOn w:val="a1"/>
    <w:uiPriority w:val="59"/>
    <w:rsid w:val="002B7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uiPriority w:val="99"/>
    <w:qFormat/>
    <w:rsid w:val="00E547CB"/>
    <w:rPr>
      <w:rFonts w:ascii="Calibri" w:hAnsi="Calibri" w:cs="Calibri"/>
      <w:sz w:val="22"/>
      <w:szCs w:val="22"/>
      <w:lang w:eastAsia="en-US"/>
    </w:rPr>
  </w:style>
  <w:style w:type="paragraph" w:styleId="a6">
    <w:name w:val="Title"/>
    <w:basedOn w:val="a"/>
    <w:link w:val="a7"/>
    <w:uiPriority w:val="99"/>
    <w:qFormat/>
    <w:rsid w:val="00712B3E"/>
    <w:pPr>
      <w:widowControl w:val="0"/>
      <w:overflowPunct w:val="0"/>
      <w:autoSpaceDE w:val="0"/>
      <w:autoSpaceDN w:val="0"/>
      <w:adjustRightInd w:val="0"/>
      <w:jc w:val="center"/>
      <w:textAlignment w:val="baseline"/>
    </w:pPr>
    <w:rPr>
      <w:b/>
      <w:bCs/>
      <w:sz w:val="28"/>
      <w:szCs w:val="28"/>
    </w:rPr>
  </w:style>
  <w:style w:type="character" w:customStyle="1" w:styleId="a7">
    <w:name w:val="Заголовок Знак"/>
    <w:link w:val="a6"/>
    <w:uiPriority w:val="99"/>
    <w:locked/>
    <w:rsid w:val="00712B3E"/>
    <w:rPr>
      <w:b/>
      <w:bCs/>
      <w:sz w:val="28"/>
      <w:szCs w:val="28"/>
    </w:rPr>
  </w:style>
  <w:style w:type="paragraph" w:styleId="a8">
    <w:name w:val="Balloon Text"/>
    <w:basedOn w:val="a"/>
    <w:link w:val="a9"/>
    <w:uiPriority w:val="99"/>
    <w:semiHidden/>
    <w:rsid w:val="006A1B58"/>
    <w:rPr>
      <w:rFonts w:ascii="Tahoma" w:hAnsi="Tahoma"/>
      <w:sz w:val="16"/>
      <w:szCs w:val="16"/>
    </w:rPr>
  </w:style>
  <w:style w:type="character" w:customStyle="1" w:styleId="a9">
    <w:name w:val="Текст выноски Знак"/>
    <w:link w:val="a8"/>
    <w:uiPriority w:val="99"/>
    <w:locked/>
    <w:rsid w:val="006A1B58"/>
    <w:rPr>
      <w:rFonts w:ascii="Tahoma" w:hAnsi="Tahoma" w:cs="Tahoma"/>
      <w:sz w:val="16"/>
      <w:szCs w:val="16"/>
    </w:rPr>
  </w:style>
  <w:style w:type="paragraph" w:styleId="aa">
    <w:name w:val="footer"/>
    <w:basedOn w:val="a"/>
    <w:link w:val="ab"/>
    <w:rsid w:val="000A785E"/>
    <w:pPr>
      <w:widowControl w:val="0"/>
      <w:tabs>
        <w:tab w:val="center" w:pos="4153"/>
        <w:tab w:val="right" w:pos="8306"/>
      </w:tabs>
      <w:overflowPunct w:val="0"/>
      <w:autoSpaceDE w:val="0"/>
      <w:autoSpaceDN w:val="0"/>
      <w:adjustRightInd w:val="0"/>
      <w:textAlignment w:val="baseline"/>
    </w:pPr>
    <w:rPr>
      <w:sz w:val="20"/>
      <w:szCs w:val="20"/>
    </w:rPr>
  </w:style>
  <w:style w:type="character" w:customStyle="1" w:styleId="ab">
    <w:name w:val="Нижний колонтитул Знак"/>
    <w:basedOn w:val="a0"/>
    <w:link w:val="aa"/>
    <w:locked/>
    <w:rsid w:val="000A785E"/>
  </w:style>
  <w:style w:type="character" w:styleId="ac">
    <w:name w:val="Hyperlink"/>
    <w:uiPriority w:val="99"/>
    <w:rsid w:val="00370D08"/>
    <w:rPr>
      <w:color w:val="0000FF"/>
      <w:u w:val="single"/>
    </w:rPr>
  </w:style>
  <w:style w:type="character" w:customStyle="1" w:styleId="ad">
    <w:name w:val="Цветовое выделение"/>
    <w:rsid w:val="002F0A33"/>
    <w:rPr>
      <w:b/>
      <w:bCs/>
      <w:color w:val="000080"/>
      <w:sz w:val="22"/>
      <w:szCs w:val="22"/>
    </w:rPr>
  </w:style>
  <w:style w:type="character" w:customStyle="1" w:styleId="ae">
    <w:name w:val="Гипертекстовая ссылка"/>
    <w:rsid w:val="002F0A33"/>
    <w:rPr>
      <w:b/>
      <w:bCs/>
      <w:color w:val="008000"/>
      <w:sz w:val="22"/>
      <w:szCs w:val="22"/>
      <w:u w:val="single"/>
    </w:rPr>
  </w:style>
  <w:style w:type="paragraph" w:customStyle="1" w:styleId="af">
    <w:name w:val="Таблицы (моноширинный)"/>
    <w:basedOn w:val="a"/>
    <w:next w:val="a"/>
    <w:rsid w:val="002F0A33"/>
    <w:pPr>
      <w:widowControl w:val="0"/>
      <w:autoSpaceDE w:val="0"/>
      <w:autoSpaceDN w:val="0"/>
      <w:adjustRightInd w:val="0"/>
      <w:jc w:val="both"/>
    </w:pPr>
    <w:rPr>
      <w:rFonts w:ascii="Courier New" w:hAnsi="Courier New" w:cs="Courier New"/>
      <w:sz w:val="22"/>
      <w:szCs w:val="22"/>
    </w:rPr>
  </w:style>
  <w:style w:type="paragraph" w:styleId="af0">
    <w:name w:val="header"/>
    <w:basedOn w:val="a"/>
    <w:link w:val="af1"/>
    <w:rsid w:val="002F0A33"/>
    <w:pPr>
      <w:widowControl w:val="0"/>
      <w:tabs>
        <w:tab w:val="center" w:pos="4677"/>
        <w:tab w:val="right" w:pos="9355"/>
      </w:tabs>
      <w:autoSpaceDE w:val="0"/>
      <w:autoSpaceDN w:val="0"/>
      <w:adjustRightInd w:val="0"/>
      <w:ind w:firstLine="720"/>
      <w:jc w:val="both"/>
    </w:pPr>
    <w:rPr>
      <w:rFonts w:ascii="Arial" w:hAnsi="Arial"/>
      <w:sz w:val="22"/>
      <w:szCs w:val="22"/>
    </w:rPr>
  </w:style>
  <w:style w:type="character" w:customStyle="1" w:styleId="af1">
    <w:name w:val="Верхний колонтитул Знак"/>
    <w:link w:val="af0"/>
    <w:rsid w:val="002F0A33"/>
    <w:rPr>
      <w:rFonts w:ascii="Arial" w:hAnsi="Arial" w:cs="Arial"/>
      <w:sz w:val="22"/>
      <w:szCs w:val="22"/>
      <w:lang w:val="ru-RU" w:eastAsia="ru-RU"/>
    </w:rPr>
  </w:style>
  <w:style w:type="character" w:styleId="af2">
    <w:name w:val="page number"/>
    <w:basedOn w:val="a0"/>
    <w:rsid w:val="002F0A33"/>
  </w:style>
  <w:style w:type="paragraph" w:customStyle="1" w:styleId="ConsPlusNormal">
    <w:name w:val="ConsPlusNormal"/>
    <w:rsid w:val="002F0A33"/>
    <w:pPr>
      <w:widowControl w:val="0"/>
      <w:autoSpaceDE w:val="0"/>
      <w:autoSpaceDN w:val="0"/>
      <w:adjustRightInd w:val="0"/>
      <w:ind w:firstLine="720"/>
    </w:pPr>
    <w:rPr>
      <w:rFonts w:ascii="Arial" w:hAnsi="Arial" w:cs="Arial"/>
    </w:rPr>
  </w:style>
  <w:style w:type="paragraph" w:styleId="af3">
    <w:name w:val="Body Text Indent"/>
    <w:basedOn w:val="a"/>
    <w:link w:val="af4"/>
    <w:uiPriority w:val="99"/>
    <w:semiHidden/>
    <w:unhideWhenUsed/>
    <w:rsid w:val="004D051A"/>
    <w:pPr>
      <w:spacing w:after="120"/>
      <w:ind w:left="283"/>
    </w:pPr>
  </w:style>
  <w:style w:type="character" w:customStyle="1" w:styleId="af4">
    <w:name w:val="Основной текст с отступом Знак"/>
    <w:link w:val="af3"/>
    <w:uiPriority w:val="99"/>
    <w:semiHidden/>
    <w:rsid w:val="004D051A"/>
    <w:rPr>
      <w:sz w:val="24"/>
      <w:szCs w:val="24"/>
    </w:rPr>
  </w:style>
  <w:style w:type="paragraph" w:customStyle="1" w:styleId="12">
    <w:name w:val="Ñòèëü1"/>
    <w:basedOn w:val="a"/>
    <w:rsid w:val="003A3899"/>
    <w:pPr>
      <w:spacing w:line="288" w:lineRule="auto"/>
    </w:pPr>
    <w:rPr>
      <w:sz w:val="28"/>
      <w:szCs w:val="20"/>
    </w:rPr>
  </w:style>
  <w:style w:type="paragraph" w:customStyle="1" w:styleId="af5">
    <w:name w:val="Îáû÷íûé"/>
    <w:rsid w:val="003A3899"/>
    <w:rPr>
      <w:sz w:val="24"/>
    </w:rPr>
  </w:style>
  <w:style w:type="paragraph" w:customStyle="1" w:styleId="ConsPlusNonformat">
    <w:name w:val="ConsPlusNonformat"/>
    <w:uiPriority w:val="99"/>
    <w:rsid w:val="003A3899"/>
    <w:pPr>
      <w:autoSpaceDE w:val="0"/>
      <w:autoSpaceDN w:val="0"/>
      <w:adjustRightInd w:val="0"/>
    </w:pPr>
    <w:rPr>
      <w:rFonts w:ascii="Courier New" w:eastAsia="Calibri" w:hAnsi="Courier New" w:cs="Courier New"/>
      <w:lang w:eastAsia="en-US"/>
    </w:rPr>
  </w:style>
  <w:style w:type="paragraph" w:customStyle="1" w:styleId="ConsPlusCell">
    <w:name w:val="ConsPlusCell"/>
    <w:uiPriority w:val="99"/>
    <w:rsid w:val="003A3899"/>
    <w:pPr>
      <w:autoSpaceDE w:val="0"/>
      <w:autoSpaceDN w:val="0"/>
      <w:adjustRightInd w:val="0"/>
    </w:pPr>
    <w:rPr>
      <w:rFonts w:eastAsia="Calibri"/>
      <w:sz w:val="24"/>
      <w:szCs w:val="24"/>
      <w:lang w:eastAsia="en-US"/>
    </w:rPr>
  </w:style>
  <w:style w:type="paragraph" w:styleId="13">
    <w:name w:val="toc 1"/>
    <w:basedOn w:val="a"/>
    <w:next w:val="a"/>
    <w:autoRedefine/>
    <w:locked/>
    <w:rsid w:val="003A3899"/>
    <w:pPr>
      <w:widowControl w:val="0"/>
      <w:autoSpaceDE w:val="0"/>
      <w:autoSpaceDN w:val="0"/>
      <w:adjustRightInd w:val="0"/>
      <w:jc w:val="both"/>
    </w:pPr>
    <w:rPr>
      <w:sz w:val="28"/>
      <w:szCs w:val="20"/>
    </w:rPr>
  </w:style>
  <w:style w:type="character" w:customStyle="1" w:styleId="af6">
    <w:name w:val="Текст сноски Знак"/>
    <w:link w:val="af7"/>
    <w:semiHidden/>
    <w:rsid w:val="003A3899"/>
    <w:rPr>
      <w:lang w:val="tt-RU"/>
    </w:rPr>
  </w:style>
  <w:style w:type="paragraph" w:styleId="af7">
    <w:name w:val="footnote text"/>
    <w:basedOn w:val="a"/>
    <w:link w:val="af6"/>
    <w:semiHidden/>
    <w:rsid w:val="003A3899"/>
    <w:pPr>
      <w:widowControl w:val="0"/>
      <w:autoSpaceDE w:val="0"/>
      <w:autoSpaceDN w:val="0"/>
      <w:adjustRightInd w:val="0"/>
      <w:spacing w:line="360" w:lineRule="auto"/>
      <w:ind w:left="851"/>
      <w:jc w:val="both"/>
    </w:pPr>
    <w:rPr>
      <w:sz w:val="20"/>
      <w:szCs w:val="20"/>
      <w:lang w:val="tt-RU"/>
    </w:rPr>
  </w:style>
  <w:style w:type="character" w:styleId="af8">
    <w:name w:val="footnote reference"/>
    <w:semiHidden/>
    <w:rsid w:val="003F780C"/>
    <w:rPr>
      <w:vertAlign w:val="superscript"/>
    </w:rPr>
  </w:style>
  <w:style w:type="paragraph" w:customStyle="1" w:styleId="ConsPlusTitle">
    <w:name w:val="ConsPlusTitle"/>
    <w:rsid w:val="00C21438"/>
    <w:pPr>
      <w:widowControl w:val="0"/>
      <w:autoSpaceDE w:val="0"/>
      <w:autoSpaceDN w:val="0"/>
      <w:adjustRightInd w:val="0"/>
    </w:pPr>
    <w:rPr>
      <w:rFonts w:ascii="Arial" w:hAnsi="Arial" w:cs="Arial"/>
      <w:b/>
      <w:bCs/>
    </w:rPr>
  </w:style>
  <w:style w:type="paragraph" w:styleId="af9">
    <w:name w:val="No Spacing"/>
    <w:uiPriority w:val="1"/>
    <w:qFormat/>
    <w:rsid w:val="0050080F"/>
    <w:rPr>
      <w:sz w:val="24"/>
      <w:szCs w:val="24"/>
    </w:rPr>
  </w:style>
  <w:style w:type="paragraph" w:styleId="afa">
    <w:name w:val="List Paragraph"/>
    <w:basedOn w:val="a"/>
    <w:uiPriority w:val="34"/>
    <w:qFormat/>
    <w:rsid w:val="00C77C21"/>
    <w:pPr>
      <w:spacing w:after="160" w:line="259" w:lineRule="auto"/>
      <w:ind w:left="720"/>
      <w:contextualSpacing/>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948">
      <w:bodyDiv w:val="1"/>
      <w:marLeft w:val="0"/>
      <w:marRight w:val="0"/>
      <w:marTop w:val="0"/>
      <w:marBottom w:val="0"/>
      <w:divBdr>
        <w:top w:val="none" w:sz="0" w:space="0" w:color="auto"/>
        <w:left w:val="none" w:sz="0" w:space="0" w:color="auto"/>
        <w:bottom w:val="none" w:sz="0" w:space="0" w:color="auto"/>
        <w:right w:val="none" w:sz="0" w:space="0" w:color="auto"/>
      </w:divBdr>
    </w:div>
    <w:div w:id="95449282">
      <w:bodyDiv w:val="1"/>
      <w:marLeft w:val="0"/>
      <w:marRight w:val="0"/>
      <w:marTop w:val="0"/>
      <w:marBottom w:val="0"/>
      <w:divBdr>
        <w:top w:val="none" w:sz="0" w:space="0" w:color="auto"/>
        <w:left w:val="none" w:sz="0" w:space="0" w:color="auto"/>
        <w:bottom w:val="none" w:sz="0" w:space="0" w:color="auto"/>
        <w:right w:val="none" w:sz="0" w:space="0" w:color="auto"/>
      </w:divBdr>
    </w:div>
    <w:div w:id="103693954">
      <w:bodyDiv w:val="1"/>
      <w:marLeft w:val="0"/>
      <w:marRight w:val="0"/>
      <w:marTop w:val="0"/>
      <w:marBottom w:val="0"/>
      <w:divBdr>
        <w:top w:val="none" w:sz="0" w:space="0" w:color="auto"/>
        <w:left w:val="none" w:sz="0" w:space="0" w:color="auto"/>
        <w:bottom w:val="none" w:sz="0" w:space="0" w:color="auto"/>
        <w:right w:val="none" w:sz="0" w:space="0" w:color="auto"/>
      </w:divBdr>
    </w:div>
    <w:div w:id="110710233">
      <w:bodyDiv w:val="1"/>
      <w:marLeft w:val="0"/>
      <w:marRight w:val="0"/>
      <w:marTop w:val="0"/>
      <w:marBottom w:val="0"/>
      <w:divBdr>
        <w:top w:val="none" w:sz="0" w:space="0" w:color="auto"/>
        <w:left w:val="none" w:sz="0" w:space="0" w:color="auto"/>
        <w:bottom w:val="none" w:sz="0" w:space="0" w:color="auto"/>
        <w:right w:val="none" w:sz="0" w:space="0" w:color="auto"/>
      </w:divBdr>
    </w:div>
    <w:div w:id="151871131">
      <w:marLeft w:val="0"/>
      <w:marRight w:val="0"/>
      <w:marTop w:val="0"/>
      <w:marBottom w:val="0"/>
      <w:divBdr>
        <w:top w:val="none" w:sz="0" w:space="0" w:color="auto"/>
        <w:left w:val="none" w:sz="0" w:space="0" w:color="auto"/>
        <w:bottom w:val="none" w:sz="0" w:space="0" w:color="auto"/>
        <w:right w:val="none" w:sz="0" w:space="0" w:color="auto"/>
      </w:divBdr>
    </w:div>
    <w:div w:id="151871132">
      <w:marLeft w:val="0"/>
      <w:marRight w:val="0"/>
      <w:marTop w:val="0"/>
      <w:marBottom w:val="0"/>
      <w:divBdr>
        <w:top w:val="none" w:sz="0" w:space="0" w:color="auto"/>
        <w:left w:val="none" w:sz="0" w:space="0" w:color="auto"/>
        <w:bottom w:val="none" w:sz="0" w:space="0" w:color="auto"/>
        <w:right w:val="none" w:sz="0" w:space="0" w:color="auto"/>
      </w:divBdr>
    </w:div>
    <w:div w:id="151871133">
      <w:marLeft w:val="0"/>
      <w:marRight w:val="0"/>
      <w:marTop w:val="0"/>
      <w:marBottom w:val="0"/>
      <w:divBdr>
        <w:top w:val="none" w:sz="0" w:space="0" w:color="auto"/>
        <w:left w:val="none" w:sz="0" w:space="0" w:color="auto"/>
        <w:bottom w:val="none" w:sz="0" w:space="0" w:color="auto"/>
        <w:right w:val="none" w:sz="0" w:space="0" w:color="auto"/>
      </w:divBdr>
    </w:div>
    <w:div w:id="182594548">
      <w:bodyDiv w:val="1"/>
      <w:marLeft w:val="0"/>
      <w:marRight w:val="0"/>
      <w:marTop w:val="0"/>
      <w:marBottom w:val="0"/>
      <w:divBdr>
        <w:top w:val="none" w:sz="0" w:space="0" w:color="auto"/>
        <w:left w:val="none" w:sz="0" w:space="0" w:color="auto"/>
        <w:bottom w:val="none" w:sz="0" w:space="0" w:color="auto"/>
        <w:right w:val="none" w:sz="0" w:space="0" w:color="auto"/>
      </w:divBdr>
    </w:div>
    <w:div w:id="192496537">
      <w:bodyDiv w:val="1"/>
      <w:marLeft w:val="0"/>
      <w:marRight w:val="0"/>
      <w:marTop w:val="0"/>
      <w:marBottom w:val="0"/>
      <w:divBdr>
        <w:top w:val="none" w:sz="0" w:space="0" w:color="auto"/>
        <w:left w:val="none" w:sz="0" w:space="0" w:color="auto"/>
        <w:bottom w:val="none" w:sz="0" w:space="0" w:color="auto"/>
        <w:right w:val="none" w:sz="0" w:space="0" w:color="auto"/>
      </w:divBdr>
    </w:div>
    <w:div w:id="331446167">
      <w:bodyDiv w:val="1"/>
      <w:marLeft w:val="0"/>
      <w:marRight w:val="0"/>
      <w:marTop w:val="0"/>
      <w:marBottom w:val="0"/>
      <w:divBdr>
        <w:top w:val="none" w:sz="0" w:space="0" w:color="auto"/>
        <w:left w:val="none" w:sz="0" w:space="0" w:color="auto"/>
        <w:bottom w:val="none" w:sz="0" w:space="0" w:color="auto"/>
        <w:right w:val="none" w:sz="0" w:space="0" w:color="auto"/>
      </w:divBdr>
    </w:div>
    <w:div w:id="382869077">
      <w:bodyDiv w:val="1"/>
      <w:marLeft w:val="0"/>
      <w:marRight w:val="0"/>
      <w:marTop w:val="0"/>
      <w:marBottom w:val="0"/>
      <w:divBdr>
        <w:top w:val="none" w:sz="0" w:space="0" w:color="auto"/>
        <w:left w:val="none" w:sz="0" w:space="0" w:color="auto"/>
        <w:bottom w:val="none" w:sz="0" w:space="0" w:color="auto"/>
        <w:right w:val="none" w:sz="0" w:space="0" w:color="auto"/>
      </w:divBdr>
    </w:div>
    <w:div w:id="384723737">
      <w:bodyDiv w:val="1"/>
      <w:marLeft w:val="0"/>
      <w:marRight w:val="0"/>
      <w:marTop w:val="0"/>
      <w:marBottom w:val="0"/>
      <w:divBdr>
        <w:top w:val="none" w:sz="0" w:space="0" w:color="auto"/>
        <w:left w:val="none" w:sz="0" w:space="0" w:color="auto"/>
        <w:bottom w:val="none" w:sz="0" w:space="0" w:color="auto"/>
        <w:right w:val="none" w:sz="0" w:space="0" w:color="auto"/>
      </w:divBdr>
    </w:div>
    <w:div w:id="516509595">
      <w:bodyDiv w:val="1"/>
      <w:marLeft w:val="0"/>
      <w:marRight w:val="0"/>
      <w:marTop w:val="0"/>
      <w:marBottom w:val="0"/>
      <w:divBdr>
        <w:top w:val="none" w:sz="0" w:space="0" w:color="auto"/>
        <w:left w:val="none" w:sz="0" w:space="0" w:color="auto"/>
        <w:bottom w:val="none" w:sz="0" w:space="0" w:color="auto"/>
        <w:right w:val="none" w:sz="0" w:space="0" w:color="auto"/>
      </w:divBdr>
    </w:div>
    <w:div w:id="530799307">
      <w:bodyDiv w:val="1"/>
      <w:marLeft w:val="0"/>
      <w:marRight w:val="0"/>
      <w:marTop w:val="0"/>
      <w:marBottom w:val="0"/>
      <w:divBdr>
        <w:top w:val="none" w:sz="0" w:space="0" w:color="auto"/>
        <w:left w:val="none" w:sz="0" w:space="0" w:color="auto"/>
        <w:bottom w:val="none" w:sz="0" w:space="0" w:color="auto"/>
        <w:right w:val="none" w:sz="0" w:space="0" w:color="auto"/>
      </w:divBdr>
    </w:div>
    <w:div w:id="608969526">
      <w:bodyDiv w:val="1"/>
      <w:marLeft w:val="0"/>
      <w:marRight w:val="0"/>
      <w:marTop w:val="0"/>
      <w:marBottom w:val="0"/>
      <w:divBdr>
        <w:top w:val="none" w:sz="0" w:space="0" w:color="auto"/>
        <w:left w:val="none" w:sz="0" w:space="0" w:color="auto"/>
        <w:bottom w:val="none" w:sz="0" w:space="0" w:color="auto"/>
        <w:right w:val="none" w:sz="0" w:space="0" w:color="auto"/>
      </w:divBdr>
    </w:div>
    <w:div w:id="609357807">
      <w:bodyDiv w:val="1"/>
      <w:marLeft w:val="0"/>
      <w:marRight w:val="0"/>
      <w:marTop w:val="0"/>
      <w:marBottom w:val="0"/>
      <w:divBdr>
        <w:top w:val="none" w:sz="0" w:space="0" w:color="auto"/>
        <w:left w:val="none" w:sz="0" w:space="0" w:color="auto"/>
        <w:bottom w:val="none" w:sz="0" w:space="0" w:color="auto"/>
        <w:right w:val="none" w:sz="0" w:space="0" w:color="auto"/>
      </w:divBdr>
    </w:div>
    <w:div w:id="650909399">
      <w:bodyDiv w:val="1"/>
      <w:marLeft w:val="0"/>
      <w:marRight w:val="0"/>
      <w:marTop w:val="0"/>
      <w:marBottom w:val="0"/>
      <w:divBdr>
        <w:top w:val="none" w:sz="0" w:space="0" w:color="auto"/>
        <w:left w:val="none" w:sz="0" w:space="0" w:color="auto"/>
        <w:bottom w:val="none" w:sz="0" w:space="0" w:color="auto"/>
        <w:right w:val="none" w:sz="0" w:space="0" w:color="auto"/>
      </w:divBdr>
    </w:div>
    <w:div w:id="682316962">
      <w:bodyDiv w:val="1"/>
      <w:marLeft w:val="0"/>
      <w:marRight w:val="0"/>
      <w:marTop w:val="0"/>
      <w:marBottom w:val="0"/>
      <w:divBdr>
        <w:top w:val="none" w:sz="0" w:space="0" w:color="auto"/>
        <w:left w:val="none" w:sz="0" w:space="0" w:color="auto"/>
        <w:bottom w:val="none" w:sz="0" w:space="0" w:color="auto"/>
        <w:right w:val="none" w:sz="0" w:space="0" w:color="auto"/>
      </w:divBdr>
    </w:div>
    <w:div w:id="684399434">
      <w:bodyDiv w:val="1"/>
      <w:marLeft w:val="0"/>
      <w:marRight w:val="0"/>
      <w:marTop w:val="0"/>
      <w:marBottom w:val="0"/>
      <w:divBdr>
        <w:top w:val="none" w:sz="0" w:space="0" w:color="auto"/>
        <w:left w:val="none" w:sz="0" w:space="0" w:color="auto"/>
        <w:bottom w:val="none" w:sz="0" w:space="0" w:color="auto"/>
        <w:right w:val="none" w:sz="0" w:space="0" w:color="auto"/>
      </w:divBdr>
    </w:div>
    <w:div w:id="731545278">
      <w:bodyDiv w:val="1"/>
      <w:marLeft w:val="0"/>
      <w:marRight w:val="0"/>
      <w:marTop w:val="0"/>
      <w:marBottom w:val="0"/>
      <w:divBdr>
        <w:top w:val="none" w:sz="0" w:space="0" w:color="auto"/>
        <w:left w:val="none" w:sz="0" w:space="0" w:color="auto"/>
        <w:bottom w:val="none" w:sz="0" w:space="0" w:color="auto"/>
        <w:right w:val="none" w:sz="0" w:space="0" w:color="auto"/>
      </w:divBdr>
    </w:div>
    <w:div w:id="735395499">
      <w:bodyDiv w:val="1"/>
      <w:marLeft w:val="0"/>
      <w:marRight w:val="0"/>
      <w:marTop w:val="0"/>
      <w:marBottom w:val="0"/>
      <w:divBdr>
        <w:top w:val="none" w:sz="0" w:space="0" w:color="auto"/>
        <w:left w:val="none" w:sz="0" w:space="0" w:color="auto"/>
        <w:bottom w:val="none" w:sz="0" w:space="0" w:color="auto"/>
        <w:right w:val="none" w:sz="0" w:space="0" w:color="auto"/>
      </w:divBdr>
    </w:div>
    <w:div w:id="773553549">
      <w:bodyDiv w:val="1"/>
      <w:marLeft w:val="0"/>
      <w:marRight w:val="0"/>
      <w:marTop w:val="0"/>
      <w:marBottom w:val="0"/>
      <w:divBdr>
        <w:top w:val="none" w:sz="0" w:space="0" w:color="auto"/>
        <w:left w:val="none" w:sz="0" w:space="0" w:color="auto"/>
        <w:bottom w:val="none" w:sz="0" w:space="0" w:color="auto"/>
        <w:right w:val="none" w:sz="0" w:space="0" w:color="auto"/>
      </w:divBdr>
    </w:div>
    <w:div w:id="776875690">
      <w:bodyDiv w:val="1"/>
      <w:marLeft w:val="0"/>
      <w:marRight w:val="0"/>
      <w:marTop w:val="0"/>
      <w:marBottom w:val="0"/>
      <w:divBdr>
        <w:top w:val="none" w:sz="0" w:space="0" w:color="auto"/>
        <w:left w:val="none" w:sz="0" w:space="0" w:color="auto"/>
        <w:bottom w:val="none" w:sz="0" w:space="0" w:color="auto"/>
        <w:right w:val="none" w:sz="0" w:space="0" w:color="auto"/>
      </w:divBdr>
    </w:div>
    <w:div w:id="853811351">
      <w:bodyDiv w:val="1"/>
      <w:marLeft w:val="0"/>
      <w:marRight w:val="0"/>
      <w:marTop w:val="0"/>
      <w:marBottom w:val="0"/>
      <w:divBdr>
        <w:top w:val="none" w:sz="0" w:space="0" w:color="auto"/>
        <w:left w:val="none" w:sz="0" w:space="0" w:color="auto"/>
        <w:bottom w:val="none" w:sz="0" w:space="0" w:color="auto"/>
        <w:right w:val="none" w:sz="0" w:space="0" w:color="auto"/>
      </w:divBdr>
    </w:div>
    <w:div w:id="891037577">
      <w:bodyDiv w:val="1"/>
      <w:marLeft w:val="0"/>
      <w:marRight w:val="0"/>
      <w:marTop w:val="0"/>
      <w:marBottom w:val="0"/>
      <w:divBdr>
        <w:top w:val="none" w:sz="0" w:space="0" w:color="auto"/>
        <w:left w:val="none" w:sz="0" w:space="0" w:color="auto"/>
        <w:bottom w:val="none" w:sz="0" w:space="0" w:color="auto"/>
        <w:right w:val="none" w:sz="0" w:space="0" w:color="auto"/>
      </w:divBdr>
    </w:div>
    <w:div w:id="959646825">
      <w:bodyDiv w:val="1"/>
      <w:marLeft w:val="0"/>
      <w:marRight w:val="0"/>
      <w:marTop w:val="0"/>
      <w:marBottom w:val="0"/>
      <w:divBdr>
        <w:top w:val="none" w:sz="0" w:space="0" w:color="auto"/>
        <w:left w:val="none" w:sz="0" w:space="0" w:color="auto"/>
        <w:bottom w:val="none" w:sz="0" w:space="0" w:color="auto"/>
        <w:right w:val="none" w:sz="0" w:space="0" w:color="auto"/>
      </w:divBdr>
    </w:div>
    <w:div w:id="974796478">
      <w:bodyDiv w:val="1"/>
      <w:marLeft w:val="0"/>
      <w:marRight w:val="0"/>
      <w:marTop w:val="0"/>
      <w:marBottom w:val="0"/>
      <w:divBdr>
        <w:top w:val="none" w:sz="0" w:space="0" w:color="auto"/>
        <w:left w:val="none" w:sz="0" w:space="0" w:color="auto"/>
        <w:bottom w:val="none" w:sz="0" w:space="0" w:color="auto"/>
        <w:right w:val="none" w:sz="0" w:space="0" w:color="auto"/>
      </w:divBdr>
    </w:div>
    <w:div w:id="1024210037">
      <w:bodyDiv w:val="1"/>
      <w:marLeft w:val="0"/>
      <w:marRight w:val="0"/>
      <w:marTop w:val="0"/>
      <w:marBottom w:val="0"/>
      <w:divBdr>
        <w:top w:val="none" w:sz="0" w:space="0" w:color="auto"/>
        <w:left w:val="none" w:sz="0" w:space="0" w:color="auto"/>
        <w:bottom w:val="none" w:sz="0" w:space="0" w:color="auto"/>
        <w:right w:val="none" w:sz="0" w:space="0" w:color="auto"/>
      </w:divBdr>
    </w:div>
    <w:div w:id="1040865057">
      <w:bodyDiv w:val="1"/>
      <w:marLeft w:val="0"/>
      <w:marRight w:val="0"/>
      <w:marTop w:val="0"/>
      <w:marBottom w:val="0"/>
      <w:divBdr>
        <w:top w:val="none" w:sz="0" w:space="0" w:color="auto"/>
        <w:left w:val="none" w:sz="0" w:space="0" w:color="auto"/>
        <w:bottom w:val="none" w:sz="0" w:space="0" w:color="auto"/>
        <w:right w:val="none" w:sz="0" w:space="0" w:color="auto"/>
      </w:divBdr>
    </w:div>
    <w:div w:id="1110054991">
      <w:bodyDiv w:val="1"/>
      <w:marLeft w:val="0"/>
      <w:marRight w:val="0"/>
      <w:marTop w:val="0"/>
      <w:marBottom w:val="0"/>
      <w:divBdr>
        <w:top w:val="none" w:sz="0" w:space="0" w:color="auto"/>
        <w:left w:val="none" w:sz="0" w:space="0" w:color="auto"/>
        <w:bottom w:val="none" w:sz="0" w:space="0" w:color="auto"/>
        <w:right w:val="none" w:sz="0" w:space="0" w:color="auto"/>
      </w:divBdr>
    </w:div>
    <w:div w:id="1119105006">
      <w:bodyDiv w:val="1"/>
      <w:marLeft w:val="0"/>
      <w:marRight w:val="0"/>
      <w:marTop w:val="0"/>
      <w:marBottom w:val="0"/>
      <w:divBdr>
        <w:top w:val="none" w:sz="0" w:space="0" w:color="auto"/>
        <w:left w:val="none" w:sz="0" w:space="0" w:color="auto"/>
        <w:bottom w:val="none" w:sz="0" w:space="0" w:color="auto"/>
        <w:right w:val="none" w:sz="0" w:space="0" w:color="auto"/>
      </w:divBdr>
    </w:div>
    <w:div w:id="1180897295">
      <w:bodyDiv w:val="1"/>
      <w:marLeft w:val="0"/>
      <w:marRight w:val="0"/>
      <w:marTop w:val="0"/>
      <w:marBottom w:val="0"/>
      <w:divBdr>
        <w:top w:val="none" w:sz="0" w:space="0" w:color="auto"/>
        <w:left w:val="none" w:sz="0" w:space="0" w:color="auto"/>
        <w:bottom w:val="none" w:sz="0" w:space="0" w:color="auto"/>
        <w:right w:val="none" w:sz="0" w:space="0" w:color="auto"/>
      </w:divBdr>
    </w:div>
    <w:div w:id="1183471769">
      <w:bodyDiv w:val="1"/>
      <w:marLeft w:val="0"/>
      <w:marRight w:val="0"/>
      <w:marTop w:val="0"/>
      <w:marBottom w:val="0"/>
      <w:divBdr>
        <w:top w:val="none" w:sz="0" w:space="0" w:color="auto"/>
        <w:left w:val="none" w:sz="0" w:space="0" w:color="auto"/>
        <w:bottom w:val="none" w:sz="0" w:space="0" w:color="auto"/>
        <w:right w:val="none" w:sz="0" w:space="0" w:color="auto"/>
      </w:divBdr>
    </w:div>
    <w:div w:id="1204632667">
      <w:bodyDiv w:val="1"/>
      <w:marLeft w:val="0"/>
      <w:marRight w:val="0"/>
      <w:marTop w:val="0"/>
      <w:marBottom w:val="0"/>
      <w:divBdr>
        <w:top w:val="none" w:sz="0" w:space="0" w:color="auto"/>
        <w:left w:val="none" w:sz="0" w:space="0" w:color="auto"/>
        <w:bottom w:val="none" w:sz="0" w:space="0" w:color="auto"/>
        <w:right w:val="none" w:sz="0" w:space="0" w:color="auto"/>
      </w:divBdr>
    </w:div>
    <w:div w:id="1321345834">
      <w:bodyDiv w:val="1"/>
      <w:marLeft w:val="0"/>
      <w:marRight w:val="0"/>
      <w:marTop w:val="0"/>
      <w:marBottom w:val="0"/>
      <w:divBdr>
        <w:top w:val="none" w:sz="0" w:space="0" w:color="auto"/>
        <w:left w:val="none" w:sz="0" w:space="0" w:color="auto"/>
        <w:bottom w:val="none" w:sz="0" w:space="0" w:color="auto"/>
        <w:right w:val="none" w:sz="0" w:space="0" w:color="auto"/>
      </w:divBdr>
    </w:div>
    <w:div w:id="1432815319">
      <w:bodyDiv w:val="1"/>
      <w:marLeft w:val="0"/>
      <w:marRight w:val="0"/>
      <w:marTop w:val="0"/>
      <w:marBottom w:val="0"/>
      <w:divBdr>
        <w:top w:val="none" w:sz="0" w:space="0" w:color="auto"/>
        <w:left w:val="none" w:sz="0" w:space="0" w:color="auto"/>
        <w:bottom w:val="none" w:sz="0" w:space="0" w:color="auto"/>
        <w:right w:val="none" w:sz="0" w:space="0" w:color="auto"/>
      </w:divBdr>
    </w:div>
    <w:div w:id="1474373316">
      <w:bodyDiv w:val="1"/>
      <w:marLeft w:val="0"/>
      <w:marRight w:val="0"/>
      <w:marTop w:val="0"/>
      <w:marBottom w:val="0"/>
      <w:divBdr>
        <w:top w:val="none" w:sz="0" w:space="0" w:color="auto"/>
        <w:left w:val="none" w:sz="0" w:space="0" w:color="auto"/>
        <w:bottom w:val="none" w:sz="0" w:space="0" w:color="auto"/>
        <w:right w:val="none" w:sz="0" w:space="0" w:color="auto"/>
      </w:divBdr>
    </w:div>
    <w:div w:id="1533415154">
      <w:bodyDiv w:val="1"/>
      <w:marLeft w:val="0"/>
      <w:marRight w:val="0"/>
      <w:marTop w:val="0"/>
      <w:marBottom w:val="0"/>
      <w:divBdr>
        <w:top w:val="none" w:sz="0" w:space="0" w:color="auto"/>
        <w:left w:val="none" w:sz="0" w:space="0" w:color="auto"/>
        <w:bottom w:val="none" w:sz="0" w:space="0" w:color="auto"/>
        <w:right w:val="none" w:sz="0" w:space="0" w:color="auto"/>
      </w:divBdr>
    </w:div>
    <w:div w:id="1542472899">
      <w:bodyDiv w:val="1"/>
      <w:marLeft w:val="0"/>
      <w:marRight w:val="0"/>
      <w:marTop w:val="0"/>
      <w:marBottom w:val="0"/>
      <w:divBdr>
        <w:top w:val="none" w:sz="0" w:space="0" w:color="auto"/>
        <w:left w:val="none" w:sz="0" w:space="0" w:color="auto"/>
        <w:bottom w:val="none" w:sz="0" w:space="0" w:color="auto"/>
        <w:right w:val="none" w:sz="0" w:space="0" w:color="auto"/>
      </w:divBdr>
    </w:div>
    <w:div w:id="1558392984">
      <w:bodyDiv w:val="1"/>
      <w:marLeft w:val="0"/>
      <w:marRight w:val="0"/>
      <w:marTop w:val="0"/>
      <w:marBottom w:val="0"/>
      <w:divBdr>
        <w:top w:val="none" w:sz="0" w:space="0" w:color="auto"/>
        <w:left w:val="none" w:sz="0" w:space="0" w:color="auto"/>
        <w:bottom w:val="none" w:sz="0" w:space="0" w:color="auto"/>
        <w:right w:val="none" w:sz="0" w:space="0" w:color="auto"/>
      </w:divBdr>
    </w:div>
    <w:div w:id="1565870857">
      <w:bodyDiv w:val="1"/>
      <w:marLeft w:val="0"/>
      <w:marRight w:val="0"/>
      <w:marTop w:val="0"/>
      <w:marBottom w:val="0"/>
      <w:divBdr>
        <w:top w:val="none" w:sz="0" w:space="0" w:color="auto"/>
        <w:left w:val="none" w:sz="0" w:space="0" w:color="auto"/>
        <w:bottom w:val="none" w:sz="0" w:space="0" w:color="auto"/>
        <w:right w:val="none" w:sz="0" w:space="0" w:color="auto"/>
      </w:divBdr>
    </w:div>
    <w:div w:id="1601525430">
      <w:bodyDiv w:val="1"/>
      <w:marLeft w:val="0"/>
      <w:marRight w:val="0"/>
      <w:marTop w:val="0"/>
      <w:marBottom w:val="0"/>
      <w:divBdr>
        <w:top w:val="none" w:sz="0" w:space="0" w:color="auto"/>
        <w:left w:val="none" w:sz="0" w:space="0" w:color="auto"/>
        <w:bottom w:val="none" w:sz="0" w:space="0" w:color="auto"/>
        <w:right w:val="none" w:sz="0" w:space="0" w:color="auto"/>
      </w:divBdr>
    </w:div>
    <w:div w:id="1640842207">
      <w:bodyDiv w:val="1"/>
      <w:marLeft w:val="0"/>
      <w:marRight w:val="0"/>
      <w:marTop w:val="0"/>
      <w:marBottom w:val="0"/>
      <w:divBdr>
        <w:top w:val="none" w:sz="0" w:space="0" w:color="auto"/>
        <w:left w:val="none" w:sz="0" w:space="0" w:color="auto"/>
        <w:bottom w:val="none" w:sz="0" w:space="0" w:color="auto"/>
        <w:right w:val="none" w:sz="0" w:space="0" w:color="auto"/>
      </w:divBdr>
    </w:div>
    <w:div w:id="1672486090">
      <w:bodyDiv w:val="1"/>
      <w:marLeft w:val="0"/>
      <w:marRight w:val="0"/>
      <w:marTop w:val="0"/>
      <w:marBottom w:val="0"/>
      <w:divBdr>
        <w:top w:val="none" w:sz="0" w:space="0" w:color="auto"/>
        <w:left w:val="none" w:sz="0" w:space="0" w:color="auto"/>
        <w:bottom w:val="none" w:sz="0" w:space="0" w:color="auto"/>
        <w:right w:val="none" w:sz="0" w:space="0" w:color="auto"/>
      </w:divBdr>
    </w:div>
    <w:div w:id="1682274194">
      <w:bodyDiv w:val="1"/>
      <w:marLeft w:val="0"/>
      <w:marRight w:val="0"/>
      <w:marTop w:val="0"/>
      <w:marBottom w:val="0"/>
      <w:divBdr>
        <w:top w:val="none" w:sz="0" w:space="0" w:color="auto"/>
        <w:left w:val="none" w:sz="0" w:space="0" w:color="auto"/>
        <w:bottom w:val="none" w:sz="0" w:space="0" w:color="auto"/>
        <w:right w:val="none" w:sz="0" w:space="0" w:color="auto"/>
      </w:divBdr>
    </w:div>
    <w:div w:id="1775978267">
      <w:bodyDiv w:val="1"/>
      <w:marLeft w:val="0"/>
      <w:marRight w:val="0"/>
      <w:marTop w:val="0"/>
      <w:marBottom w:val="0"/>
      <w:divBdr>
        <w:top w:val="none" w:sz="0" w:space="0" w:color="auto"/>
        <w:left w:val="none" w:sz="0" w:space="0" w:color="auto"/>
        <w:bottom w:val="none" w:sz="0" w:space="0" w:color="auto"/>
        <w:right w:val="none" w:sz="0" w:space="0" w:color="auto"/>
      </w:divBdr>
    </w:div>
    <w:div w:id="1819152377">
      <w:bodyDiv w:val="1"/>
      <w:marLeft w:val="0"/>
      <w:marRight w:val="0"/>
      <w:marTop w:val="0"/>
      <w:marBottom w:val="0"/>
      <w:divBdr>
        <w:top w:val="none" w:sz="0" w:space="0" w:color="auto"/>
        <w:left w:val="none" w:sz="0" w:space="0" w:color="auto"/>
        <w:bottom w:val="none" w:sz="0" w:space="0" w:color="auto"/>
        <w:right w:val="none" w:sz="0" w:space="0" w:color="auto"/>
      </w:divBdr>
    </w:div>
    <w:div w:id="1974016673">
      <w:bodyDiv w:val="1"/>
      <w:marLeft w:val="0"/>
      <w:marRight w:val="0"/>
      <w:marTop w:val="0"/>
      <w:marBottom w:val="0"/>
      <w:divBdr>
        <w:top w:val="none" w:sz="0" w:space="0" w:color="auto"/>
        <w:left w:val="none" w:sz="0" w:space="0" w:color="auto"/>
        <w:bottom w:val="none" w:sz="0" w:space="0" w:color="auto"/>
        <w:right w:val="none" w:sz="0" w:space="0" w:color="auto"/>
      </w:divBdr>
    </w:div>
    <w:div w:id="1977291904">
      <w:bodyDiv w:val="1"/>
      <w:marLeft w:val="0"/>
      <w:marRight w:val="0"/>
      <w:marTop w:val="0"/>
      <w:marBottom w:val="0"/>
      <w:divBdr>
        <w:top w:val="none" w:sz="0" w:space="0" w:color="auto"/>
        <w:left w:val="none" w:sz="0" w:space="0" w:color="auto"/>
        <w:bottom w:val="none" w:sz="0" w:space="0" w:color="auto"/>
        <w:right w:val="none" w:sz="0" w:space="0" w:color="auto"/>
      </w:divBdr>
    </w:div>
    <w:div w:id="1997411710">
      <w:bodyDiv w:val="1"/>
      <w:marLeft w:val="0"/>
      <w:marRight w:val="0"/>
      <w:marTop w:val="0"/>
      <w:marBottom w:val="0"/>
      <w:divBdr>
        <w:top w:val="none" w:sz="0" w:space="0" w:color="auto"/>
        <w:left w:val="none" w:sz="0" w:space="0" w:color="auto"/>
        <w:bottom w:val="none" w:sz="0" w:space="0" w:color="auto"/>
        <w:right w:val="none" w:sz="0" w:space="0" w:color="auto"/>
      </w:divBdr>
    </w:div>
    <w:div w:id="2054185379">
      <w:bodyDiv w:val="1"/>
      <w:marLeft w:val="0"/>
      <w:marRight w:val="0"/>
      <w:marTop w:val="0"/>
      <w:marBottom w:val="0"/>
      <w:divBdr>
        <w:top w:val="none" w:sz="0" w:space="0" w:color="auto"/>
        <w:left w:val="none" w:sz="0" w:space="0" w:color="auto"/>
        <w:bottom w:val="none" w:sz="0" w:space="0" w:color="auto"/>
        <w:right w:val="none" w:sz="0" w:space="0" w:color="auto"/>
      </w:divBdr>
    </w:div>
    <w:div w:id="2086105917">
      <w:bodyDiv w:val="1"/>
      <w:marLeft w:val="0"/>
      <w:marRight w:val="0"/>
      <w:marTop w:val="0"/>
      <w:marBottom w:val="0"/>
      <w:divBdr>
        <w:top w:val="none" w:sz="0" w:space="0" w:color="auto"/>
        <w:left w:val="none" w:sz="0" w:space="0" w:color="auto"/>
        <w:bottom w:val="none" w:sz="0" w:space="0" w:color="auto"/>
        <w:right w:val="none" w:sz="0" w:space="0" w:color="auto"/>
      </w:divBdr>
    </w:div>
    <w:div w:id="211061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D4BF8-B54A-47FD-928A-4AA16D99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1660</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
  <LinksUpToDate>false</LinksUpToDate>
  <CharactersWithSpaces>11100</CharactersWithSpaces>
  <SharedDoc>false</SharedDoc>
  <HLinks>
    <vt:vector size="18" baseType="variant">
      <vt:variant>
        <vt:i4>2949136</vt:i4>
      </vt:variant>
      <vt:variant>
        <vt:i4>6</vt:i4>
      </vt:variant>
      <vt:variant>
        <vt:i4>0</vt:i4>
      </vt:variant>
      <vt:variant>
        <vt:i4>5</vt:i4>
      </vt:variant>
      <vt:variant>
        <vt:lpwstr/>
      </vt:variant>
      <vt:variant>
        <vt:lpwstr>sub_1007</vt:lpwstr>
      </vt:variant>
      <vt:variant>
        <vt:i4>1179681</vt:i4>
      </vt:variant>
      <vt:variant>
        <vt:i4>3</vt:i4>
      </vt:variant>
      <vt:variant>
        <vt:i4>0</vt:i4>
      </vt:variant>
      <vt:variant>
        <vt:i4>5</vt:i4>
      </vt:variant>
      <vt:variant>
        <vt:lpwstr>mailto:adm@uslon.gov.tatarstan.ru</vt:lpwstr>
      </vt:variant>
      <vt:variant>
        <vt:lpwstr/>
      </vt:variant>
      <vt:variant>
        <vt:i4>1179681</vt:i4>
      </vt:variant>
      <vt:variant>
        <vt:i4>0</vt:i4>
      </vt:variant>
      <vt:variant>
        <vt:i4>0</vt:i4>
      </vt:variant>
      <vt:variant>
        <vt:i4>5</vt:i4>
      </vt:variant>
      <vt:variant>
        <vt:lpwstr>mailto:adm@uslon.gov.tatarstan.ru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Григорий</dc:creator>
  <cp:lastModifiedBy>User</cp:lastModifiedBy>
  <cp:revision>10</cp:revision>
  <cp:lastPrinted>2023-11-05T04:45:00Z</cp:lastPrinted>
  <dcterms:created xsi:type="dcterms:W3CDTF">2023-10-31T07:04:00Z</dcterms:created>
  <dcterms:modified xsi:type="dcterms:W3CDTF">2023-11-05T04:45:00Z</dcterms:modified>
</cp:coreProperties>
</file>