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A4950" w14:textId="55FD5BA1" w:rsidR="00107471" w:rsidRPr="00107471" w:rsidRDefault="00DF436E" w:rsidP="00107471">
      <w:pPr>
        <w:widowControl/>
        <w:spacing w:after="200" w:line="276" w:lineRule="auto"/>
        <w:ind w:right="-284"/>
        <w:rPr>
          <w:rFonts w:ascii="Times New Roman" w:eastAsia="Calibri" w:hAnsi="Times New Roman" w:cs="Times New Roman"/>
          <w:noProof/>
          <w:color w:val="auto"/>
          <w:sz w:val="28"/>
          <w:szCs w:val="28"/>
          <w:lang w:bidi="ar-SA"/>
        </w:rPr>
      </w:pPr>
      <w:r w:rsidRPr="00107471">
        <w:rPr>
          <w:rFonts w:ascii="Arial" w:eastAsia="Times New Roman" w:hAnsi="Arial" w:cs="Arial"/>
          <w:noProof/>
          <w:color w:val="auto"/>
          <w:lang w:bidi="ar-SA"/>
        </w:rPr>
        <mc:AlternateContent>
          <mc:Choice Requires="wps">
            <w:drawing>
              <wp:anchor distT="45720" distB="45720" distL="114300" distR="114300" simplePos="0" relativeHeight="251660288" behindDoc="0" locked="0" layoutInCell="1" allowOverlap="1" wp14:anchorId="5BF91FA4" wp14:editId="6E55AFF7">
                <wp:simplePos x="0" y="0"/>
                <wp:positionH relativeFrom="column">
                  <wp:posOffset>4623435</wp:posOffset>
                </wp:positionH>
                <wp:positionV relativeFrom="paragraph">
                  <wp:posOffset>1717040</wp:posOffset>
                </wp:positionV>
                <wp:extent cx="1320800" cy="3238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5C68D" w14:textId="61B4F37E" w:rsidR="00107471" w:rsidRPr="00E4589F" w:rsidRDefault="00107471" w:rsidP="00107471">
                            <w:pPr>
                              <w:jc w:val="center"/>
                              <w:rPr>
                                <w:rFonts w:ascii="Arial" w:hAnsi="Arial" w:cs="Arial"/>
                              </w:rPr>
                            </w:pPr>
                            <w:r w:rsidRPr="00E4589F">
                              <w:rPr>
                                <w:rFonts w:ascii="Arial" w:hAnsi="Arial" w:cs="Arial"/>
                              </w:rPr>
                              <w:t>№</w:t>
                            </w:r>
                            <w:r>
                              <w:rPr>
                                <w:rFonts w:ascii="Arial" w:hAnsi="Arial" w:cs="Arial"/>
                              </w:rPr>
                              <w:t xml:space="preserve"> </w:t>
                            </w:r>
                            <w:r w:rsidR="00DF436E">
                              <w:rPr>
                                <w:rFonts w:ascii="Arial" w:hAnsi="Arial" w:cs="Arial"/>
                              </w:rPr>
                              <w:t>24-135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F91FA4" id="_x0000_t202" coordsize="21600,21600" o:spt="202" path="m,l,21600r21600,l21600,xe">
                <v:stroke joinstyle="miter"/>
                <v:path gradientshapeok="t" o:connecttype="rect"/>
              </v:shapetype>
              <v:shape id="Надпись 3" o:spid="_x0000_s1026" type="#_x0000_t202" style="position:absolute;margin-left:364.05pt;margin-top:135.2pt;width:104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" stroked="f">
                <v:textbox>
                  <w:txbxContent>
                    <w:p w14:paraId="3CC5C68D" w14:textId="61B4F37E" w:rsidR="00107471" w:rsidRPr="00E4589F" w:rsidRDefault="00107471" w:rsidP="00107471">
                      <w:pPr>
                        <w:jc w:val="center"/>
                        <w:rPr>
                          <w:rFonts w:ascii="Arial" w:hAnsi="Arial" w:cs="Arial"/>
                        </w:rPr>
                      </w:pPr>
                      <w:r w:rsidRPr="00E4589F">
                        <w:rPr>
                          <w:rFonts w:ascii="Arial" w:hAnsi="Arial" w:cs="Arial"/>
                        </w:rPr>
                        <w:t>№</w:t>
                      </w:r>
                      <w:r>
                        <w:rPr>
                          <w:rFonts w:ascii="Arial" w:hAnsi="Arial" w:cs="Arial"/>
                        </w:rPr>
                        <w:t xml:space="preserve"> </w:t>
                      </w:r>
                      <w:r w:rsidR="00DF436E">
                        <w:rPr>
                          <w:rFonts w:ascii="Arial" w:hAnsi="Arial" w:cs="Arial"/>
                        </w:rPr>
                        <w:t>24-135</w:t>
                      </w:r>
                    </w:p>
                  </w:txbxContent>
                </v:textbox>
              </v:shape>
            </w:pict>
          </mc:Fallback>
        </mc:AlternateContent>
      </w:r>
      <w:r w:rsidRPr="00107471">
        <w:rPr>
          <w:rFonts w:ascii="Times New Roman" w:eastAsia="Calibri" w:hAnsi="Times New Roman" w:cs="Times New Roman"/>
          <w:noProof/>
          <w:color w:val="auto"/>
          <w:sz w:val="28"/>
          <w:szCs w:val="28"/>
          <w:lang w:bidi="ar-SA"/>
        </w:rPr>
        <mc:AlternateContent>
          <mc:Choice Requires="wps">
            <w:drawing>
              <wp:anchor distT="45720" distB="45720" distL="114300" distR="114300" simplePos="0" relativeHeight="251659264" behindDoc="0" locked="0" layoutInCell="1" allowOverlap="1" wp14:anchorId="3C18E695" wp14:editId="08A351C8">
                <wp:simplePos x="0" y="0"/>
                <wp:positionH relativeFrom="column">
                  <wp:posOffset>241935</wp:posOffset>
                </wp:positionH>
                <wp:positionV relativeFrom="paragraph">
                  <wp:posOffset>1707514</wp:posOffset>
                </wp:positionV>
                <wp:extent cx="1460500" cy="333375"/>
                <wp:effectExtent l="0" t="0" r="635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3D433" w14:textId="220A2A2D" w:rsidR="00107471" w:rsidRPr="00E4589F" w:rsidRDefault="00DF436E" w:rsidP="00107471">
                            <w:pPr>
                              <w:jc w:val="center"/>
                              <w:rPr>
                                <w:rFonts w:ascii="Arial" w:hAnsi="Arial" w:cs="Arial"/>
                              </w:rPr>
                            </w:pPr>
                            <w:r>
                              <w:rPr>
                                <w:rFonts w:ascii="Arial" w:hAnsi="Arial" w:cs="Arial"/>
                              </w:rPr>
                              <w:t>27.10.2023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18E695" id="Надпись 2" o:spid="_x0000_s1027" type="#_x0000_t202" style="position:absolute;margin-left:19.05pt;margin-top:134.45pt;width:11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" stroked="f">
                <v:textbox>
                  <w:txbxContent>
                    <w:p w14:paraId="0FB3D433" w14:textId="220A2A2D" w:rsidR="00107471" w:rsidRPr="00E4589F" w:rsidRDefault="00DF436E" w:rsidP="00107471">
                      <w:pPr>
                        <w:jc w:val="center"/>
                        <w:rPr>
                          <w:rFonts w:ascii="Arial" w:hAnsi="Arial" w:cs="Arial"/>
                        </w:rPr>
                      </w:pPr>
                      <w:r>
                        <w:rPr>
                          <w:rFonts w:ascii="Arial" w:hAnsi="Arial" w:cs="Arial"/>
                        </w:rPr>
                        <w:t>27.10.2023</w:t>
                      </w:r>
                    </w:p>
                  </w:txbxContent>
                </v:textbox>
              </v:shape>
            </w:pict>
          </mc:Fallback>
        </mc:AlternateContent>
      </w:r>
      <w:r>
        <w:rPr>
          <w:rFonts w:ascii="Times New Roman" w:eastAsia="Calibri" w:hAnsi="Times New Roman" w:cs="Times New Roman"/>
          <w:noProof/>
          <w:sz w:val="28"/>
          <w:szCs w:val="28"/>
          <w:lang w:bidi="ar-SA"/>
        </w:rPr>
        <w:drawing>
          <wp:inline distT="0" distB="0" distL="0" distR="0" wp14:anchorId="1E1B6EDC" wp14:editId="12DA664B">
            <wp:extent cx="6480175" cy="16376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1637665"/>
                    </a:xfrm>
                    <a:prstGeom prst="rect">
                      <a:avLst/>
                    </a:prstGeom>
                    <a:noFill/>
                    <a:ln>
                      <a:noFill/>
                    </a:ln>
                  </pic:spPr>
                </pic:pic>
              </a:graphicData>
            </a:graphic>
          </wp:inline>
        </w:drawing>
      </w:r>
    </w:p>
    <w:p w14:paraId="4F879360" w14:textId="30C0AF08" w:rsidR="00ED5DC2" w:rsidRDefault="00ED5DC2" w:rsidP="00107471">
      <w:pPr>
        <w:pStyle w:val="40"/>
        <w:shd w:val="clear" w:color="auto" w:fill="auto"/>
        <w:spacing w:line="276" w:lineRule="auto"/>
        <w:jc w:val="left"/>
        <w:rPr>
          <w:rFonts w:ascii="Arial" w:hAnsi="Arial" w:cs="Arial"/>
          <w:b w:val="0"/>
          <w:sz w:val="24"/>
          <w:szCs w:val="24"/>
          <w:lang w:val="ru-RU"/>
        </w:rPr>
      </w:pPr>
    </w:p>
    <w:p w14:paraId="533A44C1" w14:textId="77777777" w:rsidR="00107471" w:rsidRDefault="00107471" w:rsidP="00107471">
      <w:pPr>
        <w:pStyle w:val="51"/>
        <w:spacing w:line="240" w:lineRule="auto"/>
        <w:ind w:right="4962"/>
        <w:jc w:val="both"/>
        <w:rPr>
          <w:rFonts w:ascii="Arial" w:hAnsi="Arial" w:cs="Arial"/>
          <w:b w:val="0"/>
          <w:sz w:val="24"/>
          <w:szCs w:val="24"/>
        </w:rPr>
      </w:pPr>
    </w:p>
    <w:p w14:paraId="1F2D9C60" w14:textId="63371555" w:rsidR="00ED5DC2" w:rsidRPr="00432383" w:rsidRDefault="00A14DC1" w:rsidP="00107471">
      <w:pPr>
        <w:pStyle w:val="51"/>
        <w:spacing w:line="240" w:lineRule="auto"/>
        <w:ind w:right="4962"/>
        <w:jc w:val="both"/>
        <w:rPr>
          <w:rFonts w:ascii="Arial" w:hAnsi="Arial" w:cs="Arial"/>
          <w:b w:val="0"/>
          <w:sz w:val="24"/>
          <w:szCs w:val="24"/>
          <w:lang w:val="ru-RU"/>
        </w:rPr>
      </w:pPr>
      <w:bookmarkStart w:id="0" w:name="_GoBack"/>
      <w:r>
        <w:rPr>
          <w:rFonts w:ascii="Arial" w:hAnsi="Arial" w:cs="Arial"/>
          <w:b w:val="0"/>
          <w:sz w:val="24"/>
          <w:szCs w:val="24"/>
        </w:rPr>
        <w:t xml:space="preserve">2024 елга, 2025 һәм 2026 еллар план чорына Татарстан Республикасы Югары Ослан муниципаль районының «Иннополис шәһәре» муниципаль берәмлегенең социаль-икътисадый үсеш фаразы турында </w:t>
      </w:r>
    </w:p>
    <w:bookmarkEnd w:id="0"/>
    <w:p w14:paraId="33D4C1D4" w14:textId="77777777" w:rsidR="00B32B54" w:rsidRPr="00432383" w:rsidRDefault="00B32B54" w:rsidP="00107471">
      <w:pPr>
        <w:pStyle w:val="51"/>
        <w:spacing w:line="240" w:lineRule="auto"/>
        <w:ind w:left="426" w:right="285"/>
        <w:jc w:val="center"/>
        <w:rPr>
          <w:rFonts w:ascii="Arial" w:hAnsi="Arial" w:cs="Arial"/>
          <w:b w:val="0"/>
          <w:sz w:val="24"/>
          <w:szCs w:val="24"/>
        </w:rPr>
      </w:pPr>
    </w:p>
    <w:p w14:paraId="5A96B24D" w14:textId="0A9236FD" w:rsidR="001505B2" w:rsidRPr="00432383" w:rsidRDefault="006270EE" w:rsidP="00107471">
      <w:pPr>
        <w:pStyle w:val="61"/>
        <w:spacing w:line="240" w:lineRule="auto"/>
        <w:ind w:firstLine="709"/>
        <w:rPr>
          <w:rFonts w:ascii="Arial" w:hAnsi="Arial" w:cs="Arial"/>
          <w:sz w:val="24"/>
          <w:szCs w:val="24"/>
          <w:lang w:val="ru-RU"/>
        </w:rPr>
      </w:pPr>
      <w:r>
        <w:rPr>
          <w:rFonts w:ascii="Arial" w:hAnsi="Arial" w:cs="Arial"/>
          <w:sz w:val="24"/>
          <w:szCs w:val="24"/>
        </w:rPr>
        <w:t>«Россия Федерациясендә җирле үзидарәне оештыруның гомуми принциплары турында» 2003 елның 6 октябрендәге 131-ФЗ номерлы Федераль закон нигезендә</w:t>
      </w:r>
      <w:r w:rsidR="001362D2">
        <w:rPr>
          <w:rFonts w:ascii="Arial" w:hAnsi="Arial" w:cs="Arial"/>
          <w:sz w:val="24"/>
          <w:szCs w:val="24"/>
          <w:lang w:val="tt-RU"/>
        </w:rPr>
        <w:t>,</w:t>
      </w:r>
      <w:r>
        <w:rPr>
          <w:rFonts w:ascii="Arial" w:hAnsi="Arial" w:cs="Arial"/>
          <w:sz w:val="24"/>
          <w:szCs w:val="24"/>
        </w:rPr>
        <w:t xml:space="preserve"> «2024 елга һәм 2025 һәм 2026 еллар план чорына Татарстан Республикасы Югары Ослан муниципаль районының «Иннополис шәһәре» муниципаль берәмлегенең социаль-икътисадый үсеш фаразы турында» мәгълүмат</w:t>
      </w:r>
      <w:r w:rsidR="001362D2">
        <w:rPr>
          <w:rFonts w:ascii="Arial" w:hAnsi="Arial" w:cs="Arial"/>
          <w:sz w:val="24"/>
          <w:szCs w:val="24"/>
          <w:lang w:val="tt-RU"/>
        </w:rPr>
        <w:t>ын</w:t>
      </w:r>
      <w:r>
        <w:rPr>
          <w:rFonts w:ascii="Arial" w:hAnsi="Arial" w:cs="Arial"/>
          <w:sz w:val="24"/>
          <w:szCs w:val="24"/>
        </w:rPr>
        <w:t xml:space="preserve"> тыңлаганнан һәм фикер алышканнан соң, </w:t>
      </w:r>
    </w:p>
    <w:p w14:paraId="6AC3615E" w14:textId="77777777" w:rsidR="006270EE" w:rsidRPr="00432383" w:rsidRDefault="006270EE" w:rsidP="006270EE">
      <w:pPr>
        <w:pStyle w:val="61"/>
        <w:spacing w:line="276" w:lineRule="auto"/>
        <w:rPr>
          <w:rFonts w:ascii="Arial" w:hAnsi="Arial" w:cs="Arial"/>
          <w:sz w:val="24"/>
          <w:szCs w:val="24"/>
          <w:lang w:val="ru-RU"/>
        </w:rPr>
      </w:pPr>
    </w:p>
    <w:p w14:paraId="106E25FC" w14:textId="2CFD4023" w:rsidR="00ED5DC2" w:rsidRPr="001362D2" w:rsidRDefault="00024A01" w:rsidP="00107471">
      <w:pPr>
        <w:pStyle w:val="61"/>
        <w:spacing w:line="276" w:lineRule="auto"/>
        <w:jc w:val="center"/>
        <w:rPr>
          <w:rFonts w:ascii="Arial" w:hAnsi="Arial" w:cs="Arial"/>
          <w:b/>
          <w:sz w:val="24"/>
          <w:szCs w:val="24"/>
          <w:lang w:val="tt-RU"/>
        </w:rPr>
      </w:pPr>
      <w:r>
        <w:rPr>
          <w:rFonts w:ascii="Arial" w:hAnsi="Arial" w:cs="Arial"/>
          <w:sz w:val="24"/>
          <w:szCs w:val="24"/>
        </w:rPr>
        <w:t>«Иннополис шәһәре» муниципаль берәмлеге</w:t>
      </w:r>
      <w:r w:rsidR="001362D2">
        <w:rPr>
          <w:rFonts w:ascii="Arial" w:hAnsi="Arial" w:cs="Arial"/>
          <w:sz w:val="24"/>
          <w:szCs w:val="24"/>
          <w:lang w:val="tt-RU"/>
        </w:rPr>
        <w:t xml:space="preserve"> Советы</w:t>
      </w:r>
    </w:p>
    <w:p w14:paraId="6CB3E1F3" w14:textId="2FA37647" w:rsidR="00ED5DC2" w:rsidRPr="00432383" w:rsidRDefault="001362D2" w:rsidP="00107471">
      <w:pPr>
        <w:pStyle w:val="51"/>
        <w:shd w:val="clear" w:color="auto" w:fill="auto"/>
        <w:spacing w:line="276" w:lineRule="auto"/>
        <w:jc w:val="center"/>
        <w:rPr>
          <w:rFonts w:ascii="Arial" w:hAnsi="Arial" w:cs="Arial"/>
          <w:b w:val="0"/>
          <w:sz w:val="24"/>
          <w:szCs w:val="24"/>
        </w:rPr>
      </w:pPr>
      <w:r>
        <w:rPr>
          <w:rFonts w:ascii="Arial" w:hAnsi="Arial" w:cs="Arial"/>
          <w:b w:val="0"/>
          <w:sz w:val="24"/>
          <w:szCs w:val="24"/>
          <w:lang w:val="tt-RU"/>
        </w:rPr>
        <w:t>КАРАР ИТТЕ</w:t>
      </w:r>
      <w:r w:rsidR="00ED5DC2">
        <w:rPr>
          <w:rFonts w:ascii="Arial" w:hAnsi="Arial" w:cs="Arial"/>
          <w:b w:val="0"/>
          <w:sz w:val="24"/>
          <w:szCs w:val="24"/>
        </w:rPr>
        <w:t>:</w:t>
      </w:r>
    </w:p>
    <w:p w14:paraId="4BF02A54" w14:textId="77777777" w:rsidR="00ED5DC2" w:rsidRPr="00432383" w:rsidRDefault="00ED5DC2" w:rsidP="00107471">
      <w:pPr>
        <w:pStyle w:val="51"/>
        <w:shd w:val="clear" w:color="auto" w:fill="auto"/>
        <w:spacing w:line="276" w:lineRule="auto"/>
        <w:jc w:val="center"/>
        <w:rPr>
          <w:rFonts w:ascii="Arial" w:hAnsi="Arial" w:cs="Arial"/>
          <w:b w:val="0"/>
          <w:sz w:val="24"/>
          <w:szCs w:val="24"/>
        </w:rPr>
      </w:pPr>
    </w:p>
    <w:p w14:paraId="3D03E993" w14:textId="12650A39" w:rsidR="006270EE" w:rsidRPr="001362D2" w:rsidRDefault="00107471" w:rsidP="001362D2">
      <w:pPr>
        <w:widowControl/>
        <w:numPr>
          <w:ilvl w:val="0"/>
          <w:numId w:val="15"/>
        </w:numPr>
        <w:spacing w:line="276" w:lineRule="auto"/>
        <w:contextualSpacing/>
        <w:jc w:val="both"/>
        <w:rPr>
          <w:rFonts w:ascii="Arial" w:eastAsia="Times New Roman" w:hAnsi="Arial" w:cs="Arial"/>
        </w:rPr>
      </w:pPr>
      <w:r>
        <w:rPr>
          <w:rFonts w:ascii="Arial" w:eastAsia="Times New Roman" w:hAnsi="Arial" w:cs="Arial"/>
        </w:rPr>
        <w:t>«</w:t>
      </w:r>
      <w:r>
        <w:rPr>
          <w:rFonts w:ascii="Arial" w:eastAsia="Calibri" w:hAnsi="Arial" w:cs="Arial"/>
          <w:iCs/>
        </w:rPr>
        <w:t>2024 елга, 2025 һәм 2026 еллар план чорына Татарстан Республикасы Югары Ослан муниципаль районының «Иннополис шәһәре» муниципаль берәмлегенең социаль-икътисадый үсеш фаразы турында</w:t>
      </w:r>
      <w:r w:rsidR="001362D2">
        <w:rPr>
          <w:rFonts w:ascii="Arial" w:eastAsia="Times New Roman" w:hAnsi="Arial" w:cs="Arial"/>
        </w:rPr>
        <w:t>»</w:t>
      </w:r>
      <w:r w:rsidR="001362D2">
        <w:rPr>
          <w:rFonts w:ascii="Arial" w:eastAsia="Calibri" w:hAnsi="Arial" w:cs="Arial"/>
          <w:iCs/>
          <w:lang w:val="tt-RU"/>
        </w:rPr>
        <w:t xml:space="preserve"> </w:t>
      </w:r>
      <w:r>
        <w:rPr>
          <w:rFonts w:ascii="Arial" w:eastAsia="Times New Roman" w:hAnsi="Arial" w:cs="Arial"/>
        </w:rPr>
        <w:t>кушымта нигезендә</w:t>
      </w:r>
      <w:r w:rsidR="001362D2">
        <w:rPr>
          <w:rFonts w:ascii="Arial" w:eastAsia="Times New Roman" w:hAnsi="Arial" w:cs="Arial"/>
          <w:lang w:val="tt-RU"/>
        </w:rPr>
        <w:t xml:space="preserve"> м</w:t>
      </w:r>
      <w:r w:rsidR="001362D2" w:rsidRPr="001362D2">
        <w:rPr>
          <w:rFonts w:ascii="Arial" w:eastAsia="Times New Roman" w:hAnsi="Arial" w:cs="Arial"/>
        </w:rPr>
        <w:t>әгълүматны игътибарга алырга</w:t>
      </w:r>
      <w:r w:rsidRPr="001362D2">
        <w:rPr>
          <w:rFonts w:ascii="Arial" w:eastAsia="Times New Roman" w:hAnsi="Arial" w:cs="Arial"/>
        </w:rPr>
        <w:t xml:space="preserve">. </w:t>
      </w:r>
    </w:p>
    <w:p w14:paraId="508A5C6E" w14:textId="4DC66352" w:rsidR="006270EE" w:rsidRPr="00432383" w:rsidRDefault="001362D2" w:rsidP="001362D2">
      <w:pPr>
        <w:widowControl/>
        <w:spacing w:line="276" w:lineRule="auto"/>
        <w:ind w:left="360"/>
        <w:contextualSpacing/>
        <w:jc w:val="both"/>
        <w:rPr>
          <w:rFonts w:ascii="Arial" w:eastAsia="Calibri" w:hAnsi="Arial" w:cs="Arial"/>
          <w:iCs/>
          <w:color w:val="auto"/>
          <w:lang w:eastAsia="en-US" w:bidi="ar-SA"/>
        </w:rPr>
      </w:pPr>
      <w:r w:rsidRPr="001362D2">
        <w:rPr>
          <w:rFonts w:ascii="Arial" w:eastAsia="Times New Roman" w:hAnsi="Arial" w:cs="Arial"/>
        </w:rPr>
        <w:t>2.</w:t>
      </w:r>
      <w:r w:rsidRPr="001362D2">
        <w:rPr>
          <w:rFonts w:ascii="Arial" w:eastAsia="Times New Roman" w:hAnsi="Arial" w:cs="Arial"/>
        </w:rPr>
        <w:tab/>
        <w:t>Иннополис шәһәре Башкарма комитетына 2024 елга һәм 2025 һәм 2026 еллар план чорына Татарстан Республикасы Югары Ослан муниципаль районының «Иннополис шәһәре» муниципаль берәмлегенең социаль-икътисади үс</w:t>
      </w:r>
      <w:r>
        <w:rPr>
          <w:rFonts w:ascii="Arial" w:eastAsia="Times New Roman" w:hAnsi="Arial" w:cs="Arial"/>
        </w:rPr>
        <w:t>еш фаразын үтәүне тәэмин итәргә</w:t>
      </w:r>
      <w:r w:rsidR="006270EE">
        <w:rPr>
          <w:rFonts w:ascii="Arial" w:eastAsia="Calibri" w:hAnsi="Arial" w:cs="Arial"/>
          <w:iCs/>
        </w:rPr>
        <w:t xml:space="preserve">. </w:t>
      </w:r>
    </w:p>
    <w:p w14:paraId="70FE7E24" w14:textId="3CE0F3C2" w:rsidR="00024A01" w:rsidRPr="001362D2" w:rsidRDefault="001362D2" w:rsidP="001362D2">
      <w:pPr>
        <w:widowControl/>
        <w:spacing w:line="276" w:lineRule="auto"/>
        <w:ind w:left="360"/>
        <w:contextualSpacing/>
        <w:jc w:val="both"/>
        <w:rPr>
          <w:rFonts w:ascii="Arial" w:eastAsia="Calibri" w:hAnsi="Arial" w:cs="Arial"/>
          <w:iCs/>
          <w:color w:val="auto"/>
          <w:lang w:val="tt-RU" w:eastAsia="en-US" w:bidi="ar-SA"/>
        </w:rPr>
      </w:pPr>
      <w:r>
        <w:rPr>
          <w:rFonts w:ascii="Arial" w:hAnsi="Arial" w:cs="Arial"/>
          <w:lang w:val="tt-RU"/>
        </w:rPr>
        <w:t xml:space="preserve">    3. </w:t>
      </w:r>
      <w:r w:rsidR="00452421" w:rsidRPr="001362D2">
        <w:rPr>
          <w:rFonts w:ascii="Arial" w:hAnsi="Arial" w:cs="Arial"/>
          <w:lang w:val="tt-RU"/>
        </w:rPr>
        <w:t>Әлеге карарны Татарстан Республикасының рәсми хокукый мәгълүмат порталында (</w:t>
      </w:r>
      <w:hyperlink r:id="rId9" w:history="1">
        <w:r w:rsidRPr="001362D2">
          <w:rPr>
            <w:rStyle w:val="a3"/>
            <w:rFonts w:ascii="Arial" w:hAnsi="Arial" w:cs="Arial"/>
            <w:lang w:val="tt-RU"/>
          </w:rPr>
          <w:t>http://pravo</w:t>
        </w:r>
      </w:hyperlink>
      <w:r w:rsidRPr="001362D2">
        <w:rPr>
          <w:rFonts w:ascii="Arial" w:hAnsi="Arial" w:cs="Arial"/>
          <w:lang w:val="tt-RU"/>
        </w:rPr>
        <w:t xml:space="preserve"> </w:t>
      </w:r>
      <w:r w:rsidR="00452421" w:rsidRPr="001362D2">
        <w:rPr>
          <w:rFonts w:ascii="Arial" w:hAnsi="Arial" w:cs="Arial"/>
          <w:lang w:val="tt-RU"/>
        </w:rPr>
        <w:t xml:space="preserve">tatarstan.ru), Татарстан Республикасы муниципаль берәмлекләре Порталында Интернет челтәрендә (http://verhniy-uslon. tatarstan.ru/), шулай ук Иннополис шәһәре </w:t>
      </w:r>
      <w:r w:rsidRPr="001362D2">
        <w:rPr>
          <w:rFonts w:ascii="Arial" w:hAnsi="Arial" w:cs="Arial"/>
          <w:lang w:val="tt-RU"/>
        </w:rPr>
        <w:t>М</w:t>
      </w:r>
      <w:r w:rsidR="00452421" w:rsidRPr="001362D2">
        <w:rPr>
          <w:rFonts w:ascii="Arial" w:hAnsi="Arial" w:cs="Arial"/>
          <w:lang w:val="tt-RU"/>
        </w:rPr>
        <w:t>эриясе бинасында урнашкан махсус мәгълүмат стендында</w:t>
      </w:r>
      <w:r>
        <w:rPr>
          <w:rFonts w:ascii="Arial" w:hAnsi="Arial" w:cs="Arial"/>
          <w:lang w:val="tt-RU"/>
        </w:rPr>
        <w:t xml:space="preserve"> урнаштырырга</w:t>
      </w:r>
      <w:r w:rsidR="00452421" w:rsidRPr="001362D2">
        <w:rPr>
          <w:rFonts w:ascii="Arial" w:hAnsi="Arial" w:cs="Arial"/>
          <w:lang w:val="tt-RU"/>
        </w:rPr>
        <w:t>.</w:t>
      </w:r>
    </w:p>
    <w:p w14:paraId="592486AD" w14:textId="7A4C1760" w:rsidR="00024A01" w:rsidRPr="001362D2" w:rsidRDefault="001362D2" w:rsidP="001362D2">
      <w:pPr>
        <w:widowControl/>
        <w:spacing w:line="276" w:lineRule="auto"/>
        <w:ind w:left="360"/>
        <w:contextualSpacing/>
        <w:jc w:val="both"/>
        <w:rPr>
          <w:rFonts w:ascii="Arial" w:eastAsia="Calibri" w:hAnsi="Arial" w:cs="Arial"/>
          <w:iCs/>
          <w:color w:val="auto"/>
          <w:lang w:val="tt-RU" w:eastAsia="en-US" w:bidi="ar-SA"/>
        </w:rPr>
      </w:pPr>
      <w:r>
        <w:rPr>
          <w:rFonts w:ascii="Arial" w:eastAsia="Calibri" w:hAnsi="Arial" w:cs="Arial"/>
          <w:lang w:val="tt-RU"/>
        </w:rPr>
        <w:t xml:space="preserve">    4. </w:t>
      </w:r>
      <w:r w:rsidR="00024A01" w:rsidRPr="001362D2">
        <w:rPr>
          <w:rFonts w:ascii="Arial" w:eastAsia="Calibri" w:hAnsi="Arial" w:cs="Arial"/>
          <w:lang w:val="tt-RU"/>
        </w:rPr>
        <w:t xml:space="preserve">Әлеге карарның үтәлешен тикшереп торуны «Иннополис шәһәре» муниципаль берәмлеге Советының социаль-икътисадый үсеш, бюджет-финанс мәсьәләләре, муниципаль милек һәм эшкуарлыкны үстерү буенча даими комиссиясенә йөкләргә. </w:t>
      </w:r>
    </w:p>
    <w:p w14:paraId="39030613" w14:textId="64028465" w:rsidR="00F51116" w:rsidRDefault="00F51116" w:rsidP="00107471">
      <w:pPr>
        <w:pStyle w:val="51"/>
        <w:spacing w:line="276" w:lineRule="auto"/>
        <w:contextualSpacing/>
        <w:jc w:val="both"/>
        <w:rPr>
          <w:rFonts w:ascii="Arial" w:hAnsi="Arial" w:cs="Arial"/>
          <w:b w:val="0"/>
          <w:sz w:val="24"/>
          <w:szCs w:val="24"/>
        </w:rPr>
      </w:pPr>
    </w:p>
    <w:p w14:paraId="4F9DF94C" w14:textId="77777777" w:rsidR="00107471" w:rsidRPr="00432383" w:rsidRDefault="00107471" w:rsidP="00107471">
      <w:pPr>
        <w:pStyle w:val="51"/>
        <w:spacing w:line="276" w:lineRule="auto"/>
        <w:contextualSpacing/>
        <w:jc w:val="both"/>
        <w:rPr>
          <w:rFonts w:ascii="Arial" w:hAnsi="Arial" w:cs="Arial"/>
          <w:b w:val="0"/>
          <w:sz w:val="24"/>
          <w:szCs w:val="24"/>
        </w:rPr>
      </w:pPr>
    </w:p>
    <w:p w14:paraId="440CDAAC" w14:textId="298560A5" w:rsidR="00ED5DC2" w:rsidRPr="00432383" w:rsidRDefault="001362D2" w:rsidP="00107471">
      <w:pPr>
        <w:pStyle w:val="51"/>
        <w:spacing w:line="276" w:lineRule="auto"/>
        <w:contextualSpacing/>
        <w:jc w:val="both"/>
        <w:rPr>
          <w:rFonts w:ascii="Arial" w:hAnsi="Arial" w:cs="Arial"/>
          <w:b w:val="0"/>
          <w:sz w:val="24"/>
          <w:szCs w:val="24"/>
          <w:lang w:val="ru-RU"/>
        </w:rPr>
      </w:pPr>
      <w:r>
        <w:rPr>
          <w:rFonts w:ascii="Arial" w:hAnsi="Arial" w:cs="Arial"/>
          <w:b w:val="0"/>
          <w:sz w:val="24"/>
          <w:szCs w:val="24"/>
          <w:lang w:val="tt-RU"/>
        </w:rPr>
        <w:t>Рәис</w:t>
      </w:r>
      <w:r w:rsidR="00ED5DC2">
        <w:rPr>
          <w:rFonts w:ascii="Arial" w:hAnsi="Arial" w:cs="Arial"/>
          <w:b w:val="0"/>
          <w:sz w:val="24"/>
          <w:szCs w:val="24"/>
        </w:rPr>
        <w:t xml:space="preserve">, </w:t>
      </w:r>
    </w:p>
    <w:p w14:paraId="3C2DD52C" w14:textId="3B6CC626" w:rsidR="00E61244" w:rsidRPr="00432383" w:rsidRDefault="00ED5DC2" w:rsidP="00107471">
      <w:pPr>
        <w:pStyle w:val="51"/>
        <w:spacing w:line="276" w:lineRule="auto"/>
        <w:contextualSpacing/>
        <w:jc w:val="both"/>
        <w:rPr>
          <w:rFonts w:ascii="Arial" w:hAnsi="Arial" w:cs="Arial"/>
          <w:b w:val="0"/>
          <w:sz w:val="24"/>
          <w:szCs w:val="24"/>
          <w:lang w:val="ru-RU"/>
        </w:rPr>
      </w:pPr>
      <w:r>
        <w:rPr>
          <w:rFonts w:ascii="Arial" w:hAnsi="Arial" w:cs="Arial"/>
          <w:b w:val="0"/>
          <w:sz w:val="24"/>
          <w:szCs w:val="24"/>
        </w:rPr>
        <w:t xml:space="preserve">Иннополис шәһәре </w:t>
      </w:r>
      <w:r w:rsidR="001362D2">
        <w:rPr>
          <w:rFonts w:ascii="Arial" w:hAnsi="Arial" w:cs="Arial"/>
          <w:b w:val="0"/>
          <w:sz w:val="24"/>
          <w:szCs w:val="24"/>
        </w:rPr>
        <w:t>М</w:t>
      </w:r>
      <w:r>
        <w:rPr>
          <w:rFonts w:ascii="Arial" w:hAnsi="Arial" w:cs="Arial"/>
          <w:b w:val="0"/>
          <w:sz w:val="24"/>
          <w:szCs w:val="24"/>
        </w:rPr>
        <w:t>эры                                                                                       Р.Р. Шагалеев</w:t>
      </w:r>
    </w:p>
    <w:p w14:paraId="1ED8D554" w14:textId="7F7CBBC6" w:rsidR="006270EE" w:rsidRPr="00432383" w:rsidRDefault="006270EE" w:rsidP="00452421">
      <w:pPr>
        <w:pStyle w:val="51"/>
        <w:spacing w:line="276" w:lineRule="auto"/>
        <w:jc w:val="both"/>
        <w:rPr>
          <w:rFonts w:ascii="Arial" w:hAnsi="Arial" w:cs="Arial"/>
          <w:b w:val="0"/>
          <w:sz w:val="24"/>
          <w:szCs w:val="24"/>
          <w:lang w:val="ru-RU"/>
        </w:rPr>
      </w:pPr>
    </w:p>
    <w:p w14:paraId="6F3C86F9" w14:textId="0012FBF7" w:rsidR="006270EE" w:rsidRPr="00432383" w:rsidRDefault="006270EE" w:rsidP="00452421">
      <w:pPr>
        <w:pStyle w:val="51"/>
        <w:spacing w:line="276" w:lineRule="auto"/>
        <w:jc w:val="both"/>
        <w:rPr>
          <w:rFonts w:ascii="Arial" w:hAnsi="Arial" w:cs="Arial"/>
          <w:b w:val="0"/>
          <w:sz w:val="24"/>
          <w:szCs w:val="24"/>
          <w:lang w:val="ru-RU"/>
        </w:rPr>
      </w:pPr>
    </w:p>
    <w:p w14:paraId="2B01E95E" w14:textId="77777777" w:rsidR="001362D2" w:rsidRDefault="00904C53" w:rsidP="001362D2">
      <w:pPr>
        <w:widowControl/>
        <w:ind w:left="6237"/>
        <w:rPr>
          <w:rFonts w:ascii="Arial" w:hAnsi="Arial" w:cs="Arial"/>
        </w:rPr>
      </w:pPr>
      <w:r>
        <w:rPr>
          <w:rFonts w:ascii="Arial" w:hAnsi="Arial" w:cs="Arial"/>
        </w:rPr>
        <w:br w:type="page"/>
      </w:r>
      <w:r w:rsidR="001362D2">
        <w:rPr>
          <w:rFonts w:ascii="Arial" w:eastAsia="Calibri" w:hAnsi="Arial" w:cs="Arial"/>
          <w:iCs/>
        </w:rPr>
        <w:lastRenderedPageBreak/>
        <w:t xml:space="preserve">«Иннополис шәһәре» </w:t>
      </w:r>
      <w:r w:rsidR="001362D2" w:rsidRPr="001362D2">
        <w:rPr>
          <w:rFonts w:ascii="Arial" w:hAnsi="Arial" w:cs="Arial"/>
        </w:rPr>
        <w:t xml:space="preserve">муниципаль берәмлеге Советының 2023 елның 27 октябрендәге 24-135 номерлы карарына </w:t>
      </w:r>
    </w:p>
    <w:p w14:paraId="4AEFF5AE" w14:textId="5E59A890" w:rsidR="00CC7EF5" w:rsidRDefault="001362D2" w:rsidP="001362D2">
      <w:pPr>
        <w:widowControl/>
        <w:ind w:left="6237"/>
        <w:rPr>
          <w:rFonts w:ascii="Arial" w:hAnsi="Arial" w:cs="Arial"/>
        </w:rPr>
      </w:pPr>
      <w:r>
        <w:rPr>
          <w:rFonts w:ascii="Arial" w:hAnsi="Arial" w:cs="Arial"/>
          <w:lang w:val="tt-RU"/>
        </w:rPr>
        <w:t xml:space="preserve">                                  </w:t>
      </w:r>
      <w:r w:rsidRPr="001362D2">
        <w:rPr>
          <w:rFonts w:ascii="Arial" w:hAnsi="Arial" w:cs="Arial"/>
        </w:rPr>
        <w:t>Кушымта</w:t>
      </w:r>
    </w:p>
    <w:p w14:paraId="26FA6EDE" w14:textId="77777777" w:rsidR="001362D2" w:rsidRDefault="001362D2" w:rsidP="001362D2">
      <w:pPr>
        <w:widowControl/>
        <w:ind w:left="6237"/>
        <w:rPr>
          <w:rFonts w:ascii="Arial" w:hAnsi="Arial" w:cs="Arial"/>
        </w:rPr>
      </w:pPr>
    </w:p>
    <w:p w14:paraId="48765C94" w14:textId="6F529F91" w:rsidR="006270EE" w:rsidRPr="00432383" w:rsidRDefault="001362D2" w:rsidP="001362D2">
      <w:pPr>
        <w:widowControl/>
        <w:jc w:val="center"/>
        <w:rPr>
          <w:rFonts w:ascii="Arial" w:eastAsia="Times New Roman" w:hAnsi="Arial" w:cs="Arial"/>
          <w:color w:val="auto"/>
          <w:lang w:bidi="ar-SA"/>
        </w:rPr>
      </w:pPr>
      <w:r w:rsidRPr="001362D2">
        <w:rPr>
          <w:rFonts w:ascii="Arial" w:eastAsia="Calibri" w:hAnsi="Arial" w:cs="Arial"/>
          <w:iCs/>
        </w:rPr>
        <w:t>2024 елга һәм 2025 һәм 2026 еллар план чорына Татарстан Республикасы Югары Ослан муниципаль районының "Иннополис шәһәре" муниципаль берәмлегенең социаль-икътисади үсеше фаразы</w:t>
      </w:r>
    </w:p>
    <w:tbl>
      <w:tblPr>
        <w:tblW w:w="5069" w:type="pct"/>
        <w:tblLayout w:type="fixed"/>
        <w:tblCellMar>
          <w:top w:w="15" w:type="dxa"/>
          <w:left w:w="15" w:type="dxa"/>
          <w:bottom w:w="15" w:type="dxa"/>
          <w:right w:w="15" w:type="dxa"/>
        </w:tblCellMar>
        <w:tblLook w:val="04A0" w:firstRow="1" w:lastRow="0" w:firstColumn="1" w:lastColumn="0" w:noHBand="0" w:noVBand="1"/>
      </w:tblPr>
      <w:tblGrid>
        <w:gridCol w:w="2116"/>
        <w:gridCol w:w="921"/>
        <w:gridCol w:w="1348"/>
        <w:gridCol w:w="1410"/>
        <w:gridCol w:w="1412"/>
        <w:gridCol w:w="1418"/>
        <w:gridCol w:w="1416"/>
      </w:tblGrid>
      <w:tr w:rsidR="006F556E" w:rsidRPr="00432383" w14:paraId="60732080" w14:textId="77777777" w:rsidTr="001C3C04">
        <w:trPr>
          <w:trHeight w:val="500"/>
        </w:trPr>
        <w:tc>
          <w:tcPr>
            <w:tcW w:w="1054"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CA679D" w14:textId="77777777" w:rsidR="006F556E" w:rsidRPr="00432383" w:rsidRDefault="006F556E" w:rsidP="000E5C8E">
            <w:pPr>
              <w:widowControl/>
              <w:rPr>
                <w:rFonts w:ascii="Arial" w:eastAsia="Times New Roman" w:hAnsi="Arial" w:cs="Arial"/>
                <w:color w:val="auto"/>
                <w:sz w:val="22"/>
                <w:szCs w:val="22"/>
                <w:lang w:bidi="ar-SA"/>
              </w:rPr>
            </w:pPr>
            <w:r>
              <w:rPr>
                <w:rFonts w:ascii="Arial" w:eastAsia="Times New Roman" w:hAnsi="Arial" w:cs="Arial"/>
                <w:sz w:val="22"/>
                <w:szCs w:val="22"/>
              </w:rPr>
              <w:t>Күрсәткеч исеме</w:t>
            </w:r>
          </w:p>
        </w:tc>
        <w:tc>
          <w:tcPr>
            <w:tcW w:w="459"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F5E7AD" w14:textId="30C2C2ED" w:rsidR="006F556E" w:rsidRPr="00432383" w:rsidRDefault="001362D2" w:rsidP="000E5C8E">
            <w:pPr>
              <w:widowControl/>
              <w:jc w:val="center"/>
              <w:rPr>
                <w:rFonts w:ascii="Arial" w:eastAsia="Times New Roman" w:hAnsi="Arial" w:cs="Arial"/>
                <w:color w:val="auto"/>
                <w:sz w:val="22"/>
                <w:szCs w:val="22"/>
                <w:lang w:bidi="ar-SA"/>
              </w:rPr>
            </w:pPr>
            <w:r>
              <w:rPr>
                <w:rFonts w:ascii="Arial" w:eastAsia="Times New Roman" w:hAnsi="Arial" w:cs="Arial"/>
                <w:sz w:val="22"/>
                <w:szCs w:val="22"/>
              </w:rPr>
              <w:t>Үлчәү бер</w:t>
            </w:r>
            <w:r w:rsidR="006F556E">
              <w:rPr>
                <w:rFonts w:ascii="Arial" w:eastAsia="Times New Roman" w:hAnsi="Arial" w:cs="Arial"/>
                <w:sz w:val="22"/>
                <w:szCs w:val="22"/>
              </w:rPr>
              <w:t>әмлеге</w:t>
            </w: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8734EC" w14:textId="3A9609CC" w:rsidR="006F556E" w:rsidRPr="00432383" w:rsidRDefault="006F556E" w:rsidP="000E5C8E">
            <w:pPr>
              <w:widowControl/>
              <w:jc w:val="center"/>
              <w:rPr>
                <w:rFonts w:ascii="Arial" w:eastAsia="Times New Roman" w:hAnsi="Arial" w:cs="Arial"/>
                <w:color w:val="auto"/>
                <w:sz w:val="22"/>
                <w:szCs w:val="22"/>
                <w:lang w:bidi="ar-SA"/>
              </w:rPr>
            </w:pPr>
            <w:r>
              <w:rPr>
                <w:rFonts w:ascii="Arial" w:eastAsia="Times New Roman" w:hAnsi="Arial" w:cs="Arial"/>
                <w:sz w:val="22"/>
                <w:szCs w:val="22"/>
              </w:rPr>
              <w:t>2022</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064621" w14:textId="65B2FE50" w:rsidR="006F556E" w:rsidRPr="00432383" w:rsidRDefault="006F556E" w:rsidP="000E5C8E">
            <w:pPr>
              <w:widowControl/>
              <w:jc w:val="center"/>
              <w:rPr>
                <w:rFonts w:ascii="Arial" w:eastAsia="Times New Roman" w:hAnsi="Arial" w:cs="Arial"/>
                <w:color w:val="auto"/>
                <w:sz w:val="22"/>
                <w:szCs w:val="22"/>
                <w:lang w:bidi="ar-SA"/>
              </w:rPr>
            </w:pPr>
            <w:r>
              <w:rPr>
                <w:rFonts w:ascii="Arial" w:eastAsia="Times New Roman" w:hAnsi="Arial" w:cs="Arial"/>
                <w:sz w:val="22"/>
                <w:szCs w:val="22"/>
              </w:rPr>
              <w:t>2023</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BD5EB2" w14:textId="256D0B8E" w:rsidR="006F556E" w:rsidRPr="00432383" w:rsidRDefault="006F556E" w:rsidP="000E5C8E">
            <w:pPr>
              <w:widowControl/>
              <w:jc w:val="center"/>
              <w:rPr>
                <w:rFonts w:ascii="Arial" w:eastAsia="Times New Roman" w:hAnsi="Arial" w:cs="Arial"/>
                <w:color w:val="auto"/>
                <w:sz w:val="22"/>
                <w:szCs w:val="22"/>
                <w:lang w:bidi="ar-SA"/>
              </w:rPr>
            </w:pPr>
            <w:r>
              <w:rPr>
                <w:rFonts w:ascii="Arial" w:eastAsia="Times New Roman" w:hAnsi="Arial" w:cs="Arial"/>
                <w:sz w:val="22"/>
                <w:szCs w:val="22"/>
              </w:rPr>
              <w:t>2024</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E68C0F" w14:textId="1E3D1D42" w:rsidR="006F556E" w:rsidRPr="00432383" w:rsidRDefault="006F556E" w:rsidP="000E5C8E">
            <w:pPr>
              <w:widowControl/>
              <w:jc w:val="center"/>
              <w:rPr>
                <w:rFonts w:ascii="Arial" w:eastAsia="Times New Roman" w:hAnsi="Arial" w:cs="Arial"/>
                <w:color w:val="auto"/>
                <w:sz w:val="22"/>
                <w:szCs w:val="22"/>
                <w:lang w:bidi="ar-SA"/>
              </w:rPr>
            </w:pPr>
            <w:r>
              <w:rPr>
                <w:rFonts w:ascii="Arial" w:eastAsia="Times New Roman" w:hAnsi="Arial" w:cs="Arial"/>
                <w:sz w:val="22"/>
                <w:szCs w:val="22"/>
              </w:rPr>
              <w:t>2025</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97FA89" w14:textId="4D91C342" w:rsidR="006F556E" w:rsidRPr="00432383" w:rsidRDefault="006F556E" w:rsidP="000E5C8E">
            <w:pPr>
              <w:widowControl/>
              <w:jc w:val="center"/>
              <w:rPr>
                <w:rFonts w:ascii="Arial" w:eastAsia="Times New Roman" w:hAnsi="Arial" w:cs="Arial"/>
                <w:color w:val="auto"/>
                <w:sz w:val="22"/>
                <w:szCs w:val="22"/>
                <w:lang w:bidi="ar-SA"/>
              </w:rPr>
            </w:pPr>
            <w:r>
              <w:rPr>
                <w:rFonts w:ascii="Arial" w:eastAsia="Times New Roman" w:hAnsi="Arial" w:cs="Arial"/>
                <w:sz w:val="22"/>
                <w:szCs w:val="22"/>
              </w:rPr>
              <w:t>2026</w:t>
            </w:r>
          </w:p>
        </w:tc>
      </w:tr>
      <w:tr w:rsidR="006F556E" w:rsidRPr="00432383" w14:paraId="2112CAD3" w14:textId="77777777" w:rsidTr="001C3C04">
        <w:trPr>
          <w:trHeight w:val="289"/>
        </w:trPr>
        <w:tc>
          <w:tcPr>
            <w:tcW w:w="1054" w:type="pct"/>
            <w:vMerge/>
            <w:tcBorders>
              <w:top w:val="single" w:sz="8" w:space="0" w:color="000000"/>
              <w:left w:val="single" w:sz="8" w:space="0" w:color="000000"/>
              <w:bottom w:val="single" w:sz="8" w:space="0" w:color="000000"/>
              <w:right w:val="single" w:sz="8" w:space="0" w:color="000000"/>
            </w:tcBorders>
            <w:vAlign w:val="center"/>
            <w:hideMark/>
          </w:tcPr>
          <w:p w14:paraId="3BB2BA53" w14:textId="77777777" w:rsidR="006F556E" w:rsidRPr="00432383" w:rsidRDefault="006F556E" w:rsidP="000E5C8E">
            <w:pPr>
              <w:widowControl/>
              <w:rPr>
                <w:rFonts w:ascii="Arial" w:eastAsia="Times New Roman" w:hAnsi="Arial" w:cs="Arial"/>
                <w:color w:val="auto"/>
                <w:sz w:val="22"/>
                <w:szCs w:val="22"/>
                <w:lang w:bidi="ar-SA"/>
              </w:rPr>
            </w:pPr>
          </w:p>
        </w:tc>
        <w:tc>
          <w:tcPr>
            <w:tcW w:w="459" w:type="pct"/>
            <w:vMerge/>
            <w:tcBorders>
              <w:top w:val="single" w:sz="8" w:space="0" w:color="000000"/>
              <w:left w:val="single" w:sz="8" w:space="0" w:color="000000"/>
              <w:bottom w:val="single" w:sz="8" w:space="0" w:color="000000"/>
              <w:right w:val="single" w:sz="8" w:space="0" w:color="000000"/>
            </w:tcBorders>
            <w:vAlign w:val="center"/>
            <w:hideMark/>
          </w:tcPr>
          <w:p w14:paraId="52A2C43D" w14:textId="77777777" w:rsidR="006F556E" w:rsidRPr="00432383" w:rsidRDefault="006F556E" w:rsidP="000E5C8E">
            <w:pPr>
              <w:widowControl/>
              <w:jc w:val="center"/>
              <w:rPr>
                <w:rFonts w:ascii="Arial" w:eastAsia="Times New Roman" w:hAnsi="Arial" w:cs="Arial"/>
                <w:color w:val="auto"/>
                <w:sz w:val="22"/>
                <w:szCs w:val="22"/>
                <w:lang w:bidi="ar-SA"/>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6EADF6" w14:textId="7D00DC71" w:rsidR="006F556E" w:rsidRPr="001362D2" w:rsidRDefault="001362D2" w:rsidP="000E5C8E">
            <w:pPr>
              <w:widowControl/>
              <w:jc w:val="center"/>
              <w:rPr>
                <w:rFonts w:ascii="Arial" w:eastAsia="Times New Roman" w:hAnsi="Arial" w:cs="Arial"/>
                <w:color w:val="auto"/>
                <w:sz w:val="22"/>
                <w:szCs w:val="22"/>
                <w:lang w:val="tt-RU" w:bidi="ar-SA"/>
              </w:rPr>
            </w:pPr>
            <w:r>
              <w:rPr>
                <w:rFonts w:ascii="Arial" w:eastAsia="Times New Roman" w:hAnsi="Arial" w:cs="Arial"/>
                <w:sz w:val="22"/>
                <w:szCs w:val="22"/>
                <w:lang w:val="tt-RU"/>
              </w:rPr>
              <w:t>хисап</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14A749" w14:textId="13927030" w:rsidR="006F556E" w:rsidRPr="001362D2" w:rsidRDefault="001362D2" w:rsidP="000E5C8E">
            <w:pPr>
              <w:widowControl/>
              <w:jc w:val="center"/>
              <w:rPr>
                <w:rFonts w:ascii="Arial" w:eastAsia="Times New Roman" w:hAnsi="Arial" w:cs="Arial"/>
                <w:color w:val="auto"/>
                <w:sz w:val="22"/>
                <w:szCs w:val="22"/>
                <w:lang w:val="tt-RU" w:bidi="ar-SA"/>
              </w:rPr>
            </w:pPr>
            <w:r>
              <w:rPr>
                <w:rFonts w:ascii="Arial" w:eastAsia="Times New Roman" w:hAnsi="Arial" w:cs="Arial"/>
                <w:sz w:val="22"/>
                <w:szCs w:val="22"/>
                <w:lang w:val="tt-RU"/>
              </w:rPr>
              <w:t xml:space="preserve">Бәя </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626B2B" w14:textId="7017DCCE" w:rsidR="006F556E" w:rsidRPr="001362D2" w:rsidRDefault="001362D2" w:rsidP="001362D2">
            <w:pPr>
              <w:widowControl/>
              <w:jc w:val="center"/>
              <w:rPr>
                <w:rFonts w:ascii="Arial" w:eastAsia="Times New Roman" w:hAnsi="Arial" w:cs="Arial"/>
                <w:color w:val="auto"/>
                <w:sz w:val="22"/>
                <w:szCs w:val="22"/>
                <w:lang w:val="tt-RU" w:bidi="ar-SA"/>
              </w:rPr>
            </w:pPr>
            <w:r>
              <w:rPr>
                <w:rFonts w:ascii="Arial" w:eastAsia="Times New Roman" w:hAnsi="Arial" w:cs="Arial"/>
                <w:sz w:val="22"/>
                <w:szCs w:val="22"/>
                <w:lang w:val="tt-RU"/>
              </w:rPr>
              <w:t>фараз</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B62DAE" w14:textId="73EEC2D7" w:rsidR="006F556E" w:rsidRPr="00432383" w:rsidRDefault="001362D2" w:rsidP="000E5C8E">
            <w:pPr>
              <w:widowControl/>
              <w:jc w:val="center"/>
              <w:rPr>
                <w:rFonts w:ascii="Arial" w:eastAsia="Times New Roman" w:hAnsi="Arial" w:cs="Arial"/>
                <w:color w:val="auto"/>
                <w:sz w:val="22"/>
                <w:szCs w:val="22"/>
                <w:lang w:bidi="ar-SA"/>
              </w:rPr>
            </w:pPr>
            <w:r>
              <w:rPr>
                <w:rFonts w:ascii="Arial" w:eastAsia="Times New Roman" w:hAnsi="Arial" w:cs="Arial"/>
                <w:sz w:val="22"/>
                <w:szCs w:val="22"/>
                <w:lang w:val="tt-RU"/>
              </w:rPr>
              <w:t>фараз</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035CFA" w14:textId="3938E173" w:rsidR="006F556E" w:rsidRPr="00432383" w:rsidRDefault="001362D2" w:rsidP="000E5C8E">
            <w:pPr>
              <w:widowControl/>
              <w:jc w:val="center"/>
              <w:rPr>
                <w:rFonts w:ascii="Arial" w:eastAsia="Times New Roman" w:hAnsi="Arial" w:cs="Arial"/>
                <w:color w:val="auto"/>
                <w:sz w:val="22"/>
                <w:szCs w:val="22"/>
                <w:lang w:bidi="ar-SA"/>
              </w:rPr>
            </w:pPr>
            <w:r>
              <w:rPr>
                <w:rFonts w:ascii="Arial" w:eastAsia="Times New Roman" w:hAnsi="Arial" w:cs="Arial"/>
                <w:sz w:val="22"/>
                <w:szCs w:val="22"/>
                <w:lang w:val="tt-RU"/>
              </w:rPr>
              <w:t>фараз</w:t>
            </w:r>
          </w:p>
        </w:tc>
      </w:tr>
      <w:tr w:rsidR="001C3C04" w:rsidRPr="00432383" w14:paraId="2891C10D" w14:textId="77777777" w:rsidTr="001C3C04">
        <w:trPr>
          <w:trHeight w:val="500"/>
        </w:trPr>
        <w:tc>
          <w:tcPr>
            <w:tcW w:w="10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BB89F" w14:textId="77777777" w:rsidR="001C3C04" w:rsidRPr="001C3C04" w:rsidRDefault="001C3C04" w:rsidP="001C3C04">
            <w:pPr>
              <w:widowControl/>
              <w:rPr>
                <w:rFonts w:ascii="Arial" w:eastAsia="Times New Roman" w:hAnsi="Arial" w:cs="Arial"/>
                <w:color w:val="auto"/>
                <w:sz w:val="22"/>
                <w:szCs w:val="22"/>
                <w:lang w:bidi="ar-SA"/>
              </w:rPr>
            </w:pPr>
            <w:r>
              <w:rPr>
                <w:rFonts w:ascii="Arial" w:eastAsia="Times New Roman" w:hAnsi="Arial" w:cs="Arial"/>
                <w:sz w:val="22"/>
                <w:szCs w:val="22"/>
              </w:rPr>
              <w:t>Халык саны</w:t>
            </w:r>
          </w:p>
        </w:tc>
        <w:tc>
          <w:tcPr>
            <w:tcW w:w="4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69FE7" w14:textId="77777777" w:rsidR="001C3C04" w:rsidRPr="001C3C04" w:rsidRDefault="001C3C04" w:rsidP="001C3C04">
            <w:pPr>
              <w:widowControl/>
              <w:jc w:val="center"/>
              <w:rPr>
                <w:rFonts w:ascii="Arial" w:eastAsia="Times New Roman" w:hAnsi="Arial" w:cs="Arial"/>
                <w:color w:val="auto"/>
                <w:sz w:val="22"/>
                <w:szCs w:val="22"/>
                <w:lang w:bidi="ar-SA"/>
              </w:rPr>
            </w:pPr>
            <w:r>
              <w:rPr>
                <w:rFonts w:ascii="Arial" w:eastAsia="Times New Roman" w:hAnsi="Arial" w:cs="Arial"/>
                <w:sz w:val="22"/>
                <w:szCs w:val="22"/>
              </w:rPr>
              <w:t>кеше.</w:t>
            </w:r>
          </w:p>
        </w:tc>
        <w:tc>
          <w:tcPr>
            <w:tcW w:w="671" w:type="pct"/>
            <w:tcBorders>
              <w:top w:val="none" w:sz="4" w:space="0" w:color="000000"/>
              <w:left w:val="none" w:sz="4" w:space="0" w:color="000000"/>
              <w:bottom w:val="single" w:sz="4" w:space="0" w:color="auto"/>
              <w:right w:val="single" w:sz="4" w:space="0" w:color="auto"/>
            </w:tcBorders>
            <w:shd w:val="clear" w:color="auto" w:fill="auto"/>
            <w:tcMar>
              <w:top w:w="100" w:type="dxa"/>
              <w:left w:w="100" w:type="dxa"/>
              <w:bottom w:w="100" w:type="dxa"/>
              <w:right w:w="100" w:type="dxa"/>
            </w:tcMar>
            <w:hideMark/>
          </w:tcPr>
          <w:p w14:paraId="50E75469" w14:textId="30EA965F"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4 375</w:t>
            </w:r>
          </w:p>
        </w:tc>
        <w:tc>
          <w:tcPr>
            <w:tcW w:w="702" w:type="pct"/>
            <w:tcBorders>
              <w:top w:val="none" w:sz="4" w:space="0" w:color="000000"/>
              <w:left w:val="none" w:sz="4" w:space="0" w:color="000000"/>
              <w:bottom w:val="single" w:sz="4" w:space="0" w:color="auto"/>
              <w:right w:val="single" w:sz="4" w:space="0" w:color="auto"/>
            </w:tcBorders>
            <w:shd w:val="clear" w:color="auto" w:fill="auto"/>
            <w:tcMar>
              <w:top w:w="100" w:type="dxa"/>
              <w:left w:w="100" w:type="dxa"/>
              <w:bottom w:w="100" w:type="dxa"/>
              <w:right w:w="100" w:type="dxa"/>
            </w:tcMar>
            <w:hideMark/>
          </w:tcPr>
          <w:p w14:paraId="559E1EC7" w14:textId="7985507F"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4 589</w:t>
            </w:r>
          </w:p>
        </w:tc>
        <w:tc>
          <w:tcPr>
            <w:tcW w:w="703" w:type="pct"/>
            <w:tcBorders>
              <w:top w:val="none" w:sz="4" w:space="0" w:color="000000"/>
              <w:left w:val="none" w:sz="4" w:space="0" w:color="000000"/>
              <w:bottom w:val="single" w:sz="4" w:space="0" w:color="auto"/>
              <w:right w:val="single" w:sz="4" w:space="0" w:color="auto"/>
            </w:tcBorders>
            <w:shd w:val="clear" w:color="auto" w:fill="auto"/>
            <w:tcMar>
              <w:top w:w="100" w:type="dxa"/>
              <w:left w:w="100" w:type="dxa"/>
              <w:bottom w:w="100" w:type="dxa"/>
              <w:right w:w="100" w:type="dxa"/>
            </w:tcMar>
            <w:hideMark/>
          </w:tcPr>
          <w:p w14:paraId="2E0FA1F1" w14:textId="3CC2721D"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5 395</w:t>
            </w:r>
          </w:p>
        </w:tc>
        <w:tc>
          <w:tcPr>
            <w:tcW w:w="706" w:type="pct"/>
            <w:tcBorders>
              <w:top w:val="none" w:sz="4" w:space="0" w:color="000000"/>
              <w:left w:val="none" w:sz="4" w:space="0" w:color="000000"/>
              <w:bottom w:val="single" w:sz="4" w:space="0" w:color="auto"/>
              <w:right w:val="single" w:sz="4" w:space="0" w:color="auto"/>
            </w:tcBorders>
            <w:shd w:val="clear" w:color="auto" w:fill="auto"/>
            <w:tcMar>
              <w:top w:w="100" w:type="dxa"/>
              <w:left w:w="100" w:type="dxa"/>
              <w:bottom w:w="100" w:type="dxa"/>
              <w:right w:w="100" w:type="dxa"/>
            </w:tcMar>
            <w:hideMark/>
          </w:tcPr>
          <w:p w14:paraId="28C478BD" w14:textId="4EBB7F20"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6 148</w:t>
            </w:r>
          </w:p>
        </w:tc>
        <w:tc>
          <w:tcPr>
            <w:tcW w:w="705" w:type="pct"/>
            <w:tcBorders>
              <w:top w:val="none" w:sz="4" w:space="0" w:color="000000"/>
              <w:left w:val="none" w:sz="4" w:space="0" w:color="000000"/>
              <w:bottom w:val="single" w:sz="4" w:space="0" w:color="auto"/>
              <w:right w:val="single" w:sz="4" w:space="0" w:color="auto"/>
            </w:tcBorders>
            <w:shd w:val="clear" w:color="auto" w:fill="auto"/>
            <w:tcMar>
              <w:top w:w="100" w:type="dxa"/>
              <w:left w:w="100" w:type="dxa"/>
              <w:bottom w:w="100" w:type="dxa"/>
              <w:right w:w="100" w:type="dxa"/>
            </w:tcMar>
            <w:hideMark/>
          </w:tcPr>
          <w:p w14:paraId="1458AA81" w14:textId="0CE2BBB6"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6 844</w:t>
            </w:r>
          </w:p>
        </w:tc>
      </w:tr>
      <w:tr w:rsidR="001C3C04" w:rsidRPr="00432383" w14:paraId="589C3216" w14:textId="77777777" w:rsidTr="001C3C04">
        <w:trPr>
          <w:trHeight w:val="500"/>
        </w:trPr>
        <w:tc>
          <w:tcPr>
            <w:tcW w:w="10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7CD4F" w14:textId="77777777" w:rsidR="001C3C04" w:rsidRPr="001C3C04" w:rsidRDefault="001C3C04" w:rsidP="001C3C04">
            <w:pPr>
              <w:widowControl/>
              <w:rPr>
                <w:rFonts w:ascii="Arial" w:eastAsia="Times New Roman" w:hAnsi="Arial" w:cs="Arial"/>
                <w:color w:val="auto"/>
                <w:sz w:val="22"/>
                <w:szCs w:val="22"/>
                <w:lang w:bidi="ar-SA"/>
              </w:rPr>
            </w:pPr>
            <w:r>
              <w:rPr>
                <w:rFonts w:ascii="Arial" w:eastAsia="Times New Roman" w:hAnsi="Arial" w:cs="Arial"/>
                <w:sz w:val="22"/>
                <w:szCs w:val="22"/>
              </w:rPr>
              <w:t>Төп капиталга инвестицияләр күләме</w:t>
            </w:r>
          </w:p>
        </w:tc>
        <w:tc>
          <w:tcPr>
            <w:tcW w:w="4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C5BBE" w14:textId="77777777" w:rsidR="001C3C04" w:rsidRPr="001C3C04" w:rsidRDefault="001C3C04" w:rsidP="001C3C04">
            <w:pPr>
              <w:widowControl/>
              <w:jc w:val="center"/>
              <w:rPr>
                <w:rFonts w:ascii="Arial" w:eastAsia="Times New Roman" w:hAnsi="Arial" w:cs="Arial"/>
                <w:color w:val="auto"/>
                <w:sz w:val="22"/>
                <w:szCs w:val="22"/>
                <w:lang w:bidi="ar-SA"/>
              </w:rPr>
            </w:pPr>
            <w:r>
              <w:rPr>
                <w:rFonts w:ascii="Arial" w:eastAsia="Times New Roman" w:hAnsi="Arial" w:cs="Arial"/>
                <w:sz w:val="22"/>
                <w:szCs w:val="22"/>
              </w:rPr>
              <w:t>мең сум.</w:t>
            </w: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E0ED7" w14:textId="6332425A"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4 025 584</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C2D09" w14:textId="1AA8C6C9"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11 378 187</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8B7CA" w14:textId="18B0CC9F"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4 353 551</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FB498" w14:textId="00FF2AC4"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1 364 767</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020EE" w14:textId="3A02170A"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638 000</w:t>
            </w:r>
          </w:p>
        </w:tc>
      </w:tr>
      <w:tr w:rsidR="001C3C04" w:rsidRPr="00432383" w14:paraId="5A54CE1B" w14:textId="77777777" w:rsidTr="001C3C04">
        <w:trPr>
          <w:trHeight w:val="500"/>
        </w:trPr>
        <w:tc>
          <w:tcPr>
            <w:tcW w:w="10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A57D8" w14:textId="77777777" w:rsidR="001C3C04" w:rsidRPr="001C3C04" w:rsidRDefault="001C3C04" w:rsidP="001C3C04">
            <w:pPr>
              <w:widowControl/>
              <w:rPr>
                <w:rFonts w:ascii="Arial" w:eastAsia="Times New Roman" w:hAnsi="Arial" w:cs="Arial"/>
                <w:color w:val="auto"/>
                <w:sz w:val="22"/>
                <w:szCs w:val="22"/>
                <w:lang w:bidi="ar-SA"/>
              </w:rPr>
            </w:pPr>
            <w:r>
              <w:rPr>
                <w:rFonts w:ascii="Arial" w:eastAsia="Times New Roman" w:hAnsi="Arial" w:cs="Arial"/>
                <w:sz w:val="22"/>
                <w:szCs w:val="22"/>
              </w:rPr>
              <w:t>Торак кертү</w:t>
            </w:r>
          </w:p>
        </w:tc>
        <w:tc>
          <w:tcPr>
            <w:tcW w:w="4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90237" w14:textId="77777777" w:rsidR="001C3C04" w:rsidRPr="001C3C04" w:rsidRDefault="001C3C04" w:rsidP="001C3C04">
            <w:pPr>
              <w:widowControl/>
              <w:jc w:val="center"/>
              <w:rPr>
                <w:rFonts w:ascii="Arial" w:eastAsia="Times New Roman" w:hAnsi="Arial" w:cs="Arial"/>
                <w:color w:val="auto"/>
                <w:sz w:val="22"/>
                <w:szCs w:val="22"/>
                <w:lang w:bidi="ar-SA"/>
              </w:rPr>
            </w:pPr>
            <w:r>
              <w:rPr>
                <w:rFonts w:ascii="Arial" w:eastAsia="Times New Roman" w:hAnsi="Arial" w:cs="Arial"/>
                <w:sz w:val="22"/>
                <w:szCs w:val="22"/>
              </w:rPr>
              <w:t>кв.м.</w:t>
            </w: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69853" w14:textId="4D13DB31"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8 037</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E9CF7" w14:textId="06150214"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36 386</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89076" w14:textId="09EE55F6"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25 259</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AEBD0" w14:textId="0181D364"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19 901</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56873" w14:textId="01D651F3"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15 816</w:t>
            </w:r>
          </w:p>
        </w:tc>
      </w:tr>
      <w:tr w:rsidR="001C3C04" w:rsidRPr="00432383" w14:paraId="6B7D4ECC" w14:textId="77777777" w:rsidTr="001C3C04">
        <w:trPr>
          <w:trHeight w:val="500"/>
        </w:trPr>
        <w:tc>
          <w:tcPr>
            <w:tcW w:w="10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71FA5" w14:textId="1E5893F7" w:rsidR="001C3C04" w:rsidRPr="001C3C04" w:rsidRDefault="001362D2" w:rsidP="001C3C04">
            <w:pPr>
              <w:widowControl/>
              <w:rPr>
                <w:rFonts w:ascii="Arial" w:eastAsia="Times New Roman" w:hAnsi="Arial" w:cs="Arial"/>
                <w:color w:val="auto"/>
                <w:sz w:val="22"/>
                <w:szCs w:val="22"/>
                <w:lang w:bidi="ar-SA"/>
              </w:rPr>
            </w:pPr>
            <w:r>
              <w:rPr>
                <w:rFonts w:ascii="Arial" w:eastAsia="Times New Roman" w:hAnsi="Arial" w:cs="Arial"/>
                <w:sz w:val="22"/>
                <w:szCs w:val="22"/>
                <w:lang w:val="tt-RU"/>
              </w:rPr>
              <w:t>торак</w:t>
            </w:r>
            <w:r w:rsidR="001C3C04">
              <w:rPr>
                <w:rFonts w:ascii="Arial" w:eastAsia="Times New Roman" w:hAnsi="Arial" w:cs="Arial"/>
                <w:sz w:val="22"/>
                <w:szCs w:val="22"/>
              </w:rPr>
              <w:t xml:space="preserve"> булмаган күчемсез милек кертү</w:t>
            </w:r>
          </w:p>
        </w:tc>
        <w:tc>
          <w:tcPr>
            <w:tcW w:w="4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5FE45" w14:textId="0289355D" w:rsidR="001C3C04" w:rsidRPr="001C3C04" w:rsidRDefault="001C3C04" w:rsidP="001C3C04">
            <w:pPr>
              <w:widowControl/>
              <w:jc w:val="center"/>
              <w:rPr>
                <w:rFonts w:ascii="Arial" w:eastAsia="Times New Roman" w:hAnsi="Arial" w:cs="Arial"/>
                <w:color w:val="auto"/>
                <w:sz w:val="22"/>
                <w:szCs w:val="22"/>
                <w:lang w:bidi="ar-SA"/>
              </w:rPr>
            </w:pPr>
            <w:r>
              <w:rPr>
                <w:rFonts w:ascii="Arial" w:eastAsia="Times New Roman" w:hAnsi="Arial" w:cs="Arial"/>
                <w:sz w:val="22"/>
                <w:szCs w:val="22"/>
              </w:rPr>
              <w:t>кв.м.</w:t>
            </w: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D9406" w14:textId="5EC9B226" w:rsidR="001C3C04" w:rsidRPr="001C3C04" w:rsidRDefault="001C3C04" w:rsidP="001C3C04">
            <w:pPr>
              <w:widowControl/>
              <w:jc w:val="center"/>
              <w:rPr>
                <w:rFonts w:ascii="Arial" w:eastAsia="Times New Roman" w:hAnsi="Arial" w:cs="Arial"/>
                <w:color w:val="auto"/>
                <w:sz w:val="22"/>
                <w:szCs w:val="22"/>
              </w:rPr>
            </w:pPr>
            <w:r>
              <w:rPr>
                <w:rFonts w:ascii="Arial" w:hAnsi="Arial" w:cs="Arial"/>
                <w:sz w:val="22"/>
                <w:szCs w:val="22"/>
              </w:rPr>
              <w:t>0</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49C26" w14:textId="5921B4DF" w:rsidR="001C3C04" w:rsidRPr="001C3C04" w:rsidRDefault="001C3C04" w:rsidP="001C3C04">
            <w:pPr>
              <w:widowControl/>
              <w:jc w:val="center"/>
              <w:rPr>
                <w:rFonts w:ascii="Arial" w:eastAsia="Times New Roman" w:hAnsi="Arial" w:cs="Arial"/>
                <w:color w:val="auto"/>
                <w:sz w:val="22"/>
                <w:szCs w:val="22"/>
              </w:rPr>
            </w:pPr>
            <w:r>
              <w:rPr>
                <w:rFonts w:ascii="Arial" w:hAnsi="Arial" w:cs="Arial"/>
                <w:sz w:val="22"/>
                <w:szCs w:val="22"/>
              </w:rPr>
              <w:t>13 719</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71BEC" w14:textId="06681717" w:rsidR="001C3C04" w:rsidRPr="001C3C04" w:rsidRDefault="001C3C04" w:rsidP="001C3C04">
            <w:pPr>
              <w:widowControl/>
              <w:jc w:val="center"/>
              <w:rPr>
                <w:rFonts w:ascii="Arial" w:eastAsia="Times New Roman" w:hAnsi="Arial" w:cs="Arial"/>
                <w:color w:val="auto"/>
                <w:sz w:val="22"/>
                <w:szCs w:val="22"/>
              </w:rPr>
            </w:pPr>
            <w:r>
              <w:rPr>
                <w:rFonts w:ascii="Arial" w:hAnsi="Arial" w:cs="Arial"/>
                <w:sz w:val="22"/>
                <w:szCs w:val="22"/>
              </w:rPr>
              <w:t>53 799</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6F676" w14:textId="5F03BFA3" w:rsidR="001C3C04" w:rsidRPr="001C3C04" w:rsidRDefault="001C3C04" w:rsidP="001C3C04">
            <w:pPr>
              <w:widowControl/>
              <w:jc w:val="center"/>
              <w:rPr>
                <w:rFonts w:ascii="Arial" w:eastAsia="Times New Roman" w:hAnsi="Arial" w:cs="Arial"/>
                <w:color w:val="auto"/>
                <w:sz w:val="22"/>
                <w:szCs w:val="22"/>
              </w:rPr>
            </w:pPr>
            <w:r>
              <w:rPr>
                <w:rFonts w:ascii="Arial" w:hAnsi="Arial" w:cs="Arial"/>
                <w:sz w:val="22"/>
                <w:szCs w:val="22"/>
              </w:rPr>
              <w:t>37 232</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A02E1" w14:textId="5FE0E3B4" w:rsidR="001C3C04" w:rsidRPr="001C3C04" w:rsidRDefault="001C3C04" w:rsidP="001C3C04">
            <w:pPr>
              <w:widowControl/>
              <w:jc w:val="center"/>
              <w:rPr>
                <w:rFonts w:ascii="Arial" w:eastAsia="Times New Roman" w:hAnsi="Arial" w:cs="Arial"/>
                <w:color w:val="auto"/>
                <w:sz w:val="22"/>
                <w:szCs w:val="22"/>
              </w:rPr>
            </w:pPr>
            <w:r>
              <w:rPr>
                <w:rFonts w:ascii="Arial" w:hAnsi="Arial" w:cs="Arial"/>
                <w:sz w:val="22"/>
                <w:szCs w:val="22"/>
              </w:rPr>
              <w:t xml:space="preserve"> </w:t>
            </w:r>
          </w:p>
        </w:tc>
      </w:tr>
      <w:tr w:rsidR="001C3C04" w:rsidRPr="00432383" w14:paraId="71EEE118" w14:textId="77777777" w:rsidTr="001C3C04">
        <w:trPr>
          <w:trHeight w:val="500"/>
        </w:trPr>
        <w:tc>
          <w:tcPr>
            <w:tcW w:w="10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3C2D8" w14:textId="77777777" w:rsidR="001C3C04" w:rsidRPr="001C3C04" w:rsidRDefault="001C3C04" w:rsidP="001C3C04">
            <w:pPr>
              <w:widowControl/>
              <w:rPr>
                <w:rFonts w:ascii="Arial" w:eastAsia="Times New Roman" w:hAnsi="Arial" w:cs="Arial"/>
                <w:color w:val="auto"/>
                <w:sz w:val="22"/>
                <w:szCs w:val="22"/>
                <w:lang w:bidi="ar-SA"/>
              </w:rPr>
            </w:pPr>
            <w:r>
              <w:rPr>
                <w:rFonts w:ascii="Arial" w:eastAsia="Times New Roman" w:hAnsi="Arial" w:cs="Arial"/>
                <w:sz w:val="22"/>
                <w:szCs w:val="22"/>
              </w:rPr>
              <w:t>Хезмәт хакы фонды</w:t>
            </w:r>
          </w:p>
        </w:tc>
        <w:tc>
          <w:tcPr>
            <w:tcW w:w="4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69490" w14:textId="77777777" w:rsidR="001C3C04" w:rsidRPr="001C3C04" w:rsidRDefault="001C3C04" w:rsidP="001C3C04">
            <w:pPr>
              <w:widowControl/>
              <w:jc w:val="center"/>
              <w:rPr>
                <w:rFonts w:ascii="Arial" w:eastAsia="Times New Roman" w:hAnsi="Arial" w:cs="Arial"/>
                <w:color w:val="auto"/>
                <w:sz w:val="22"/>
                <w:szCs w:val="22"/>
                <w:lang w:bidi="ar-SA"/>
              </w:rPr>
            </w:pPr>
            <w:r>
              <w:rPr>
                <w:rFonts w:ascii="Arial" w:eastAsia="Times New Roman" w:hAnsi="Arial" w:cs="Arial"/>
                <w:sz w:val="22"/>
                <w:szCs w:val="22"/>
              </w:rPr>
              <w:t>мең сум.</w:t>
            </w: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9C04F" w14:textId="10BA6C12"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10 376 111</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386F2" w14:textId="1214F76B"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14 165 849</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CA949" w14:textId="31B8BB2C"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15 922 296</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73846" w14:textId="448C96CA"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18 960 337</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6BEB5" w14:textId="698A4D95"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22 271 944</w:t>
            </w:r>
          </w:p>
        </w:tc>
      </w:tr>
      <w:tr w:rsidR="001C3C04" w:rsidRPr="00432383" w14:paraId="00CDB97C" w14:textId="77777777" w:rsidTr="001C3C04">
        <w:trPr>
          <w:trHeight w:val="792"/>
        </w:trPr>
        <w:tc>
          <w:tcPr>
            <w:tcW w:w="10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E5086" w14:textId="77777777" w:rsidR="001C3C04" w:rsidRPr="001C3C04" w:rsidRDefault="001C3C04" w:rsidP="001C3C04">
            <w:pPr>
              <w:widowControl/>
              <w:rPr>
                <w:rFonts w:ascii="Arial" w:eastAsia="Times New Roman" w:hAnsi="Arial" w:cs="Arial"/>
                <w:color w:val="auto"/>
                <w:sz w:val="22"/>
                <w:szCs w:val="22"/>
                <w:lang w:bidi="ar-SA"/>
              </w:rPr>
            </w:pPr>
            <w:r>
              <w:rPr>
                <w:rFonts w:ascii="Arial" w:eastAsia="Times New Roman" w:hAnsi="Arial" w:cs="Arial"/>
                <w:sz w:val="22"/>
                <w:szCs w:val="22"/>
              </w:rPr>
              <w:t>Уртача айлык хезмәт хакы (бары тик эре һәм урта предприятиеләр буенча гына)</w:t>
            </w:r>
          </w:p>
        </w:tc>
        <w:tc>
          <w:tcPr>
            <w:tcW w:w="4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419CC" w14:textId="77777777" w:rsidR="001C3C04" w:rsidRPr="001C3C04" w:rsidRDefault="001C3C04" w:rsidP="001C3C04">
            <w:pPr>
              <w:widowControl/>
              <w:jc w:val="center"/>
              <w:rPr>
                <w:rFonts w:ascii="Arial" w:eastAsia="Times New Roman" w:hAnsi="Arial" w:cs="Arial"/>
                <w:color w:val="auto"/>
                <w:sz w:val="22"/>
                <w:szCs w:val="22"/>
                <w:lang w:bidi="ar-SA"/>
              </w:rPr>
            </w:pPr>
            <w:r>
              <w:rPr>
                <w:rFonts w:ascii="Arial" w:eastAsia="Times New Roman" w:hAnsi="Arial" w:cs="Arial"/>
                <w:sz w:val="22"/>
                <w:szCs w:val="22"/>
              </w:rPr>
              <w:t>сум.</w:t>
            </w: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C045F" w14:textId="1C5E7B06"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131 630</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08FE6" w14:textId="440E758F"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164 025</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D26CC" w14:textId="74E0B3AC"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176 985</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63B73" w14:textId="6C8E4934"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189 293</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36E5E" w14:textId="439F1A05"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201 804</w:t>
            </w:r>
          </w:p>
        </w:tc>
      </w:tr>
      <w:tr w:rsidR="001C3C04" w:rsidRPr="00432383" w14:paraId="5964BEC2" w14:textId="77777777" w:rsidTr="001C3C04">
        <w:trPr>
          <w:trHeight w:val="500"/>
        </w:trPr>
        <w:tc>
          <w:tcPr>
            <w:tcW w:w="10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17966" w14:textId="77777777" w:rsidR="001C3C04" w:rsidRPr="001C3C04" w:rsidRDefault="001C3C04" w:rsidP="001C3C04">
            <w:pPr>
              <w:widowControl/>
              <w:rPr>
                <w:rFonts w:ascii="Arial" w:eastAsia="Times New Roman" w:hAnsi="Arial" w:cs="Arial"/>
                <w:color w:val="auto"/>
                <w:sz w:val="22"/>
                <w:szCs w:val="22"/>
                <w:lang w:bidi="ar-SA"/>
              </w:rPr>
            </w:pPr>
            <w:r>
              <w:rPr>
                <w:rFonts w:ascii="Arial" w:eastAsia="Times New Roman" w:hAnsi="Arial" w:cs="Arial"/>
                <w:sz w:val="22"/>
                <w:szCs w:val="22"/>
              </w:rPr>
              <w:t>Предприятиеләр, оешмалар хезмәткәрләренең уртача исемлек саны</w:t>
            </w:r>
          </w:p>
        </w:tc>
        <w:tc>
          <w:tcPr>
            <w:tcW w:w="4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B3678" w14:textId="77777777" w:rsidR="001C3C04" w:rsidRPr="001C3C04" w:rsidRDefault="001C3C04" w:rsidP="001C3C04">
            <w:pPr>
              <w:widowControl/>
              <w:jc w:val="center"/>
              <w:rPr>
                <w:rFonts w:ascii="Arial" w:eastAsia="Times New Roman" w:hAnsi="Arial" w:cs="Arial"/>
                <w:color w:val="auto"/>
                <w:sz w:val="22"/>
                <w:szCs w:val="22"/>
                <w:lang w:bidi="ar-SA"/>
              </w:rPr>
            </w:pPr>
            <w:r>
              <w:rPr>
                <w:rFonts w:ascii="Arial" w:eastAsia="Times New Roman" w:hAnsi="Arial" w:cs="Arial"/>
                <w:sz w:val="22"/>
                <w:szCs w:val="22"/>
              </w:rPr>
              <w:t>кеше.</w:t>
            </w: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FB005" w14:textId="6A1A847B"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6 569</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08ADB" w14:textId="7E6FCD6B"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7 197</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BC1A3" w14:textId="05891672"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7 497</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04808" w14:textId="58F585F9"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8 347</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82F21" w14:textId="46D71505" w:rsidR="001C3C04" w:rsidRPr="001C3C04" w:rsidRDefault="001C3C04" w:rsidP="001C3C04">
            <w:pPr>
              <w:widowControl/>
              <w:jc w:val="center"/>
              <w:rPr>
                <w:rFonts w:ascii="Arial" w:eastAsia="Times New Roman" w:hAnsi="Arial" w:cs="Arial"/>
                <w:color w:val="auto"/>
                <w:sz w:val="22"/>
                <w:szCs w:val="22"/>
                <w:lang w:bidi="ar-SA"/>
              </w:rPr>
            </w:pPr>
            <w:r>
              <w:rPr>
                <w:rFonts w:ascii="Arial" w:hAnsi="Arial" w:cs="Arial"/>
                <w:sz w:val="22"/>
                <w:szCs w:val="22"/>
              </w:rPr>
              <w:t>9 197</w:t>
            </w:r>
          </w:p>
        </w:tc>
      </w:tr>
      <w:tr w:rsidR="006F556E" w:rsidRPr="00432383" w14:paraId="0E7CD1DF" w14:textId="77777777" w:rsidTr="001C3C04">
        <w:trPr>
          <w:trHeight w:val="500"/>
        </w:trPr>
        <w:tc>
          <w:tcPr>
            <w:tcW w:w="10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6F40B" w14:textId="77777777" w:rsidR="006F556E" w:rsidRPr="001C3C04" w:rsidRDefault="006F556E" w:rsidP="003D058A">
            <w:pPr>
              <w:widowControl/>
              <w:rPr>
                <w:rFonts w:ascii="Arial" w:eastAsia="Times New Roman" w:hAnsi="Arial" w:cs="Arial"/>
                <w:color w:val="auto"/>
                <w:sz w:val="22"/>
                <w:szCs w:val="22"/>
                <w:lang w:bidi="ar-SA"/>
              </w:rPr>
            </w:pPr>
            <w:r>
              <w:rPr>
                <w:rFonts w:ascii="Arial" w:eastAsia="Times New Roman" w:hAnsi="Arial" w:cs="Arial"/>
                <w:sz w:val="22"/>
                <w:szCs w:val="22"/>
              </w:rPr>
              <w:t>Эшсезләр саны</w:t>
            </w:r>
          </w:p>
        </w:tc>
        <w:tc>
          <w:tcPr>
            <w:tcW w:w="4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CFC21" w14:textId="77777777" w:rsidR="006F556E" w:rsidRPr="001C3C04" w:rsidRDefault="006F556E" w:rsidP="003D058A">
            <w:pPr>
              <w:widowControl/>
              <w:jc w:val="center"/>
              <w:rPr>
                <w:rFonts w:ascii="Arial" w:eastAsia="Times New Roman" w:hAnsi="Arial" w:cs="Arial"/>
                <w:color w:val="auto"/>
                <w:sz w:val="22"/>
                <w:szCs w:val="22"/>
                <w:lang w:bidi="ar-SA"/>
              </w:rPr>
            </w:pPr>
            <w:r>
              <w:rPr>
                <w:rFonts w:ascii="Arial" w:eastAsia="Times New Roman" w:hAnsi="Arial" w:cs="Arial"/>
                <w:sz w:val="22"/>
                <w:szCs w:val="22"/>
              </w:rPr>
              <w:t>кеше.</w:t>
            </w: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D73D9" w14:textId="03888A28" w:rsidR="006F556E" w:rsidRPr="001C3C04" w:rsidRDefault="006F556E" w:rsidP="003D058A">
            <w:pPr>
              <w:widowControl/>
              <w:jc w:val="center"/>
              <w:rPr>
                <w:rFonts w:ascii="Arial" w:eastAsia="Times New Roman" w:hAnsi="Arial" w:cs="Arial"/>
                <w:color w:val="auto"/>
                <w:sz w:val="22"/>
                <w:szCs w:val="22"/>
                <w:lang w:bidi="ar-SA"/>
              </w:rPr>
            </w:pPr>
            <w:r>
              <w:rPr>
                <w:rFonts w:ascii="Arial" w:eastAsia="Times New Roman" w:hAnsi="Arial" w:cs="Arial"/>
                <w:sz w:val="22"/>
                <w:szCs w:val="22"/>
              </w:rPr>
              <w:t>2</w:t>
            </w:r>
          </w:p>
        </w:tc>
        <w:tc>
          <w:tcPr>
            <w:tcW w:w="7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21363" w14:textId="09F8FC04" w:rsidR="006F556E" w:rsidRPr="001C3C04" w:rsidRDefault="001C3C04" w:rsidP="003D058A">
            <w:pPr>
              <w:widowControl/>
              <w:jc w:val="center"/>
              <w:rPr>
                <w:rFonts w:ascii="Arial" w:eastAsia="Times New Roman" w:hAnsi="Arial" w:cs="Arial"/>
                <w:color w:val="auto"/>
                <w:sz w:val="22"/>
                <w:szCs w:val="22"/>
                <w:lang w:bidi="ar-SA"/>
              </w:rPr>
            </w:pPr>
            <w:r>
              <w:rPr>
                <w:rFonts w:ascii="Arial" w:eastAsia="Times New Roman" w:hAnsi="Arial" w:cs="Arial"/>
                <w:sz w:val="22"/>
                <w:szCs w:val="22"/>
              </w:rPr>
              <w:t>1</w:t>
            </w:r>
          </w:p>
        </w:tc>
        <w:tc>
          <w:tcPr>
            <w:tcW w:w="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EA8B6" w14:textId="45202B47" w:rsidR="006F556E" w:rsidRPr="001C3C04" w:rsidRDefault="006F556E" w:rsidP="003D058A">
            <w:pPr>
              <w:widowControl/>
              <w:jc w:val="center"/>
              <w:rPr>
                <w:rFonts w:ascii="Arial" w:eastAsia="Times New Roman" w:hAnsi="Arial" w:cs="Arial"/>
                <w:color w:val="auto"/>
                <w:sz w:val="22"/>
                <w:szCs w:val="22"/>
                <w:lang w:bidi="ar-SA"/>
              </w:rPr>
            </w:pPr>
            <w:r>
              <w:rPr>
                <w:rFonts w:ascii="Arial" w:eastAsia="Times New Roman" w:hAnsi="Arial" w:cs="Arial"/>
                <w:sz w:val="22"/>
                <w:szCs w:val="22"/>
              </w:rPr>
              <w:t>0</w:t>
            </w:r>
          </w:p>
        </w:tc>
        <w:tc>
          <w:tcPr>
            <w:tcW w:w="7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B2FC0" w14:textId="091711B8" w:rsidR="006F556E" w:rsidRPr="001C3C04" w:rsidRDefault="006F556E" w:rsidP="003D058A">
            <w:pPr>
              <w:widowControl/>
              <w:jc w:val="center"/>
              <w:rPr>
                <w:rFonts w:ascii="Arial" w:eastAsia="Times New Roman" w:hAnsi="Arial" w:cs="Arial"/>
                <w:color w:val="auto"/>
                <w:sz w:val="22"/>
                <w:szCs w:val="22"/>
                <w:lang w:bidi="ar-SA"/>
              </w:rPr>
            </w:pPr>
            <w:r>
              <w:rPr>
                <w:rFonts w:ascii="Arial" w:eastAsia="Times New Roman" w:hAnsi="Arial" w:cs="Arial"/>
                <w:sz w:val="22"/>
                <w:szCs w:val="22"/>
              </w:rPr>
              <w:t>0</w:t>
            </w:r>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3A63A" w14:textId="4C776615" w:rsidR="006F556E" w:rsidRPr="001C3C04" w:rsidRDefault="006F556E" w:rsidP="003D058A">
            <w:pPr>
              <w:widowControl/>
              <w:jc w:val="center"/>
              <w:rPr>
                <w:rFonts w:ascii="Arial" w:eastAsia="Times New Roman" w:hAnsi="Arial" w:cs="Arial"/>
                <w:color w:val="auto"/>
                <w:sz w:val="22"/>
                <w:szCs w:val="22"/>
                <w:lang w:bidi="ar-SA"/>
              </w:rPr>
            </w:pPr>
            <w:r>
              <w:rPr>
                <w:rFonts w:ascii="Arial" w:eastAsia="Times New Roman" w:hAnsi="Arial" w:cs="Arial"/>
                <w:sz w:val="22"/>
                <w:szCs w:val="22"/>
              </w:rPr>
              <w:t>0</w:t>
            </w:r>
          </w:p>
        </w:tc>
      </w:tr>
    </w:tbl>
    <w:p w14:paraId="644183E5" w14:textId="406DE03A" w:rsidR="006270EE" w:rsidRPr="00432383" w:rsidRDefault="006270EE" w:rsidP="00452421">
      <w:pPr>
        <w:pStyle w:val="51"/>
        <w:spacing w:line="276" w:lineRule="auto"/>
        <w:jc w:val="both"/>
        <w:rPr>
          <w:rFonts w:ascii="Arial" w:hAnsi="Arial" w:cs="Arial"/>
          <w:b w:val="0"/>
          <w:sz w:val="24"/>
          <w:szCs w:val="24"/>
          <w:lang w:val="ru-RU"/>
        </w:rPr>
      </w:pPr>
    </w:p>
    <w:p w14:paraId="7ACB1859" w14:textId="5C720339" w:rsidR="006270EE" w:rsidRPr="00432383" w:rsidRDefault="006270EE" w:rsidP="00452421">
      <w:pPr>
        <w:pStyle w:val="51"/>
        <w:spacing w:line="276" w:lineRule="auto"/>
        <w:jc w:val="both"/>
        <w:rPr>
          <w:rFonts w:ascii="Arial" w:hAnsi="Arial" w:cs="Arial"/>
          <w:b w:val="0"/>
          <w:sz w:val="24"/>
          <w:szCs w:val="24"/>
          <w:lang w:val="ru-RU"/>
        </w:rPr>
      </w:pPr>
    </w:p>
    <w:p w14:paraId="61058B59" w14:textId="77777777" w:rsidR="003D058A" w:rsidRPr="00432383" w:rsidRDefault="003D058A">
      <w:pPr>
        <w:widowControl/>
        <w:rPr>
          <w:rFonts w:ascii="Arial" w:eastAsia="Calibri" w:hAnsi="Arial" w:cs="Arial"/>
          <w:color w:val="auto"/>
          <w:lang w:eastAsia="en-US" w:bidi="ar-SA"/>
        </w:rPr>
      </w:pPr>
      <w:r>
        <w:rPr>
          <w:rFonts w:ascii="Arial" w:eastAsia="Calibri" w:hAnsi="Arial" w:cs="Arial"/>
        </w:rPr>
        <w:br w:type="page"/>
      </w:r>
    </w:p>
    <w:p w14:paraId="49F6923F" w14:textId="41D890DA" w:rsidR="006270EE" w:rsidRPr="00432383" w:rsidRDefault="001362D2" w:rsidP="006270EE">
      <w:pPr>
        <w:widowControl/>
        <w:spacing w:line="276" w:lineRule="auto"/>
        <w:jc w:val="center"/>
        <w:rPr>
          <w:rFonts w:ascii="Arial" w:eastAsia="Calibri" w:hAnsi="Arial" w:cs="Arial"/>
          <w:color w:val="auto"/>
          <w:lang w:eastAsia="en-US" w:bidi="ar-SA"/>
        </w:rPr>
      </w:pPr>
      <w:r w:rsidRPr="001362D2">
        <w:rPr>
          <w:rFonts w:ascii="Arial" w:eastAsia="Calibri" w:hAnsi="Arial" w:cs="Arial"/>
        </w:rPr>
        <w:lastRenderedPageBreak/>
        <w:t xml:space="preserve">2024 елга, 2025 һәм 2026 еллар план чорына Татарстан Республикасы Югары Ослан муниципаль районының </w:t>
      </w:r>
      <w:r>
        <w:rPr>
          <w:rFonts w:ascii="Arial" w:eastAsia="Times New Roman" w:hAnsi="Arial" w:cs="Arial"/>
        </w:rPr>
        <w:t xml:space="preserve">«Иннополис шәһәре» </w:t>
      </w:r>
      <w:r w:rsidRPr="001362D2">
        <w:rPr>
          <w:rFonts w:ascii="Arial" w:eastAsia="Calibri" w:hAnsi="Arial" w:cs="Arial"/>
        </w:rPr>
        <w:t>муниципаль берәмлегенең социаль-икътисадый үсеше фаразына аңлатма язуы</w:t>
      </w:r>
    </w:p>
    <w:p w14:paraId="135560A4" w14:textId="77777777" w:rsidR="006270EE" w:rsidRPr="00432383" w:rsidRDefault="006270EE" w:rsidP="006270EE">
      <w:pPr>
        <w:widowControl/>
        <w:spacing w:line="276" w:lineRule="auto"/>
        <w:jc w:val="center"/>
        <w:rPr>
          <w:rFonts w:ascii="Arial" w:eastAsia="Calibri" w:hAnsi="Arial" w:cs="Arial"/>
          <w:color w:val="auto"/>
          <w:lang w:eastAsia="en-US" w:bidi="ar-SA"/>
        </w:rPr>
      </w:pPr>
    </w:p>
    <w:p w14:paraId="4D6940AE" w14:textId="1179F575"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Татарстан Республикасы Югары Ослан муниципаль районының «Иннополис шәһәре» муниципаль берәмлегенең 2024 елга һәм 2025 һәм 2026 еллар план чорына социаль-икътисадый үсеш фаразы Россия Федерациясе законнары нигезендә эшләнгән.</w:t>
      </w:r>
    </w:p>
    <w:p w14:paraId="59E32987" w14:textId="3BDB0E46" w:rsidR="006270EE" w:rsidRPr="00432383" w:rsidRDefault="00550726"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Фаразны әзерләү өчен 2021-2022 елларга статистик хисап мәгълүматлары һәм Татарстан Республикасы Югары Ослан муниципаль районының «Иннополис шәһәре» муниципаль берәмлеге территориясендә теркәлгән һәм эшләүче предприятиеләр һәм оешмалар тәкъдим иткән үсеш перспективалары турында белешмәләр (алга таба текст буенча - «Иннополис шәһәре» МБ) файдаланылды.</w:t>
      </w:r>
    </w:p>
    <w:p w14:paraId="7ABD0378" w14:textId="4E295550" w:rsidR="006270EE" w:rsidRPr="00432383" w:rsidRDefault="004D0BA6"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шәһәре» муниципаль берәмлеге Татарстан Республикасының көнбатышында, Югары Ослан муниципаль районының төньяк өлешендә урнашкан. Иннополис шәһәре Татарстан Республикасы Югары Ослан муниципаль районының Введенск Бистәсе авыл җирлеге һәм «Казан шәһәре» шәһәр округы белән чиктәш. «Татарстан Республикасының территориаль икътисадый сәясәте концепциясе» кысаларында үткәрелгән Татарстан Республикасының икътисадый районы, Югары Ослан муниципаль районы һәм «Иннополис шәһәре» муниципаль берәмлеге Казан агломерациясе составына керә.</w:t>
      </w:r>
    </w:p>
    <w:p w14:paraId="403B1438" w14:textId="52CF52CE" w:rsidR="006270EE"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шәһәре» муниципаль берәмлегенең гомуми мәйданы 2025,8 га тәшкил итә, шул исәптән аның мәйданы. Иннополис - 1273,69 га.</w:t>
      </w:r>
    </w:p>
    <w:p w14:paraId="76A87B8E" w14:textId="06A567C2" w:rsidR="005511ED" w:rsidRDefault="005511ED"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шәһәре» муниципаль берәмлегенең Татарстан Республикасының башка районнары һәм Югары Ослан муниципаль районы җирлекләре белән төп тышкы элемтәсе автомобиль транспорт төре белән гамәлгә ашырыла. Муниципаль берәмлекнең көньяк-көнбатыш чиге буйлап региональ әһәмияттәге IV Иннополис - «Идел» М7» категориясе - Введен</w:t>
      </w:r>
      <w:r w:rsidR="001362D2">
        <w:rPr>
          <w:rFonts w:ascii="Arial" w:eastAsia="Times New Roman" w:hAnsi="Arial" w:cs="Arial"/>
          <w:lang w:val="tt-RU"/>
        </w:rPr>
        <w:t>ский</w:t>
      </w:r>
      <w:r>
        <w:rPr>
          <w:rFonts w:ascii="Arial" w:eastAsia="Times New Roman" w:hAnsi="Arial" w:cs="Arial"/>
        </w:rPr>
        <w:t xml:space="preserve"> </w:t>
      </w:r>
      <w:r w:rsidR="001362D2">
        <w:rPr>
          <w:rFonts w:ascii="Arial" w:eastAsia="Times New Roman" w:hAnsi="Arial" w:cs="Arial"/>
        </w:rPr>
        <w:t>Б</w:t>
      </w:r>
      <w:r>
        <w:rPr>
          <w:rFonts w:ascii="Arial" w:eastAsia="Times New Roman" w:hAnsi="Arial" w:cs="Arial"/>
        </w:rPr>
        <w:t xml:space="preserve">истәсе </w:t>
      </w:r>
      <w:r w:rsidR="001362D2">
        <w:rPr>
          <w:rFonts w:ascii="Arial" w:eastAsia="Times New Roman" w:hAnsi="Arial" w:cs="Arial"/>
        </w:rPr>
        <w:t xml:space="preserve">автомобиль юлы </w:t>
      </w:r>
      <w:r>
        <w:rPr>
          <w:rFonts w:ascii="Arial" w:eastAsia="Times New Roman" w:hAnsi="Arial" w:cs="Arial"/>
        </w:rPr>
        <w:t>уза.</w:t>
      </w:r>
    </w:p>
    <w:p w14:paraId="76406483" w14:textId="6F88146F" w:rsidR="00132D08" w:rsidRPr="00432383" w:rsidRDefault="00132D08"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2015 елның 17 июнендәге 40-ТРЗ номерлы Татарстан Республикасы Законы белән расланган 2030 елга кадәр Татарстан Республикасын социаль-икътисадый үстерү стратегиясе нигезендә Югары Ослан муниципаль районы һәм «Иннополис шәһәре» муниципаль берәмлеге Казан икътисадый зонасына керә.</w:t>
      </w:r>
    </w:p>
    <w:p w14:paraId="1AA815E1" w14:textId="574C221A" w:rsidR="005511ED" w:rsidRDefault="005511ED" w:rsidP="006270EE">
      <w:pPr>
        <w:widowControl/>
        <w:spacing w:before="240" w:after="240" w:line="276" w:lineRule="auto"/>
        <w:ind w:firstLine="697"/>
        <w:contextualSpacing/>
        <w:jc w:val="both"/>
        <w:rPr>
          <w:rFonts w:ascii="Arial" w:eastAsia="Times New Roman" w:hAnsi="Arial" w:cs="Arial"/>
          <w:color w:val="auto"/>
        </w:rPr>
      </w:pPr>
      <w:r>
        <w:rPr>
          <w:rFonts w:ascii="Arial" w:eastAsia="Times New Roman" w:hAnsi="Arial" w:cs="Arial"/>
        </w:rPr>
        <w:t>Иннополис - Югары Ослан муниципаль районы территориясендә икътисадый үсеш ноктасы. Бу шәһәр югары, шул исәптән мәгълүмати технологияләр өлкәсендә квалификацияле белгечләрне сыйфатлы әзерләүне, югары тормыш дәрәҗәсен һәм нәтиҗәле эшен тәэмин итә торган уникаль экосистема буларак.</w:t>
      </w:r>
    </w:p>
    <w:p w14:paraId="15FD38C7" w14:textId="77777777" w:rsidR="00CF5E41" w:rsidRPr="00CF5E41" w:rsidRDefault="00CF5E41" w:rsidP="00CF5E41">
      <w:pPr>
        <w:widowControl/>
        <w:spacing w:before="240" w:after="240" w:line="276" w:lineRule="auto"/>
        <w:ind w:firstLine="697"/>
        <w:contextualSpacing/>
        <w:jc w:val="both"/>
        <w:rPr>
          <w:rFonts w:ascii="Arial" w:eastAsia="Times New Roman" w:hAnsi="Arial" w:cs="Arial"/>
          <w:color w:val="auto"/>
        </w:rPr>
      </w:pPr>
      <w:r>
        <w:rPr>
          <w:rFonts w:ascii="Arial" w:eastAsia="Times New Roman" w:hAnsi="Arial" w:cs="Arial"/>
        </w:rPr>
        <w:t>Иннополиста хәзерге вакытта заманча торак инфраструктурасы, экология, куркынычсыз мохит, мәгариф һәм һөнәри үсеш өчен киң мөмкинлекләр булган уникаль шәһәр мохите булдырылган.</w:t>
      </w:r>
    </w:p>
    <w:p w14:paraId="2E77D7ED" w14:textId="28341A27" w:rsidR="00CF5E41" w:rsidRPr="00CF5E41" w:rsidRDefault="00CF5E41" w:rsidP="00CF5E41">
      <w:pPr>
        <w:widowControl/>
        <w:spacing w:before="240" w:after="240" w:line="276" w:lineRule="auto"/>
        <w:ind w:firstLine="697"/>
        <w:contextualSpacing/>
        <w:jc w:val="both"/>
        <w:rPr>
          <w:rFonts w:ascii="Arial" w:eastAsia="Times New Roman" w:hAnsi="Arial" w:cs="Arial"/>
          <w:color w:val="auto"/>
        </w:rPr>
      </w:pPr>
      <w:r>
        <w:rPr>
          <w:rFonts w:ascii="Arial" w:eastAsia="Times New Roman" w:hAnsi="Arial" w:cs="Arial"/>
        </w:rPr>
        <w:t>Шәһәрнең шәһәр төзүче оешмалары булып «Иннополис» махсус икътисадый зонасы» АҖ һәм «Иннополис университеты» КБАО тора. Шулай ук шәһәрдә Россиянең һәм Татарстан Республикасының эре IT-компанияләренең филиаллары һәм вәкиллекләре урнашкан.</w:t>
      </w:r>
    </w:p>
    <w:p w14:paraId="46A36A53" w14:textId="3A8CFD35" w:rsidR="00CF5E41" w:rsidRPr="00CF5E41" w:rsidRDefault="00CF5E41" w:rsidP="00CF5E41">
      <w:pPr>
        <w:widowControl/>
        <w:spacing w:before="240" w:after="240" w:line="276" w:lineRule="auto"/>
        <w:ind w:firstLine="697"/>
        <w:contextualSpacing/>
        <w:jc w:val="both"/>
        <w:rPr>
          <w:rFonts w:ascii="Arial" w:eastAsia="Times New Roman" w:hAnsi="Arial" w:cs="Arial"/>
          <w:color w:val="auto"/>
        </w:rPr>
      </w:pPr>
      <w:r>
        <w:rPr>
          <w:rFonts w:ascii="Arial" w:eastAsia="Times New Roman" w:hAnsi="Arial" w:cs="Arial"/>
        </w:rPr>
        <w:t>Шәһәрнең социаль өлкәсен «Иннополис университеты» югары һөнәри белем бирү оешмасы, «Иннополис мәктәбе» ДАОУ, «Иннополис лицее» ДАОУ, «ДАР inno» шәхси балалар бакчасы, медицина үзәге, балалар поликлиникасы, Art Space шәһәр пространствосы (мәдәни үзәк), спорт комплексы, «Ак барс» һәм «СберБанк» банкларына хезмәт күрсәтү офислары, почта, нотариус, аптека, супермаркетлар, кафе, ашханә һ.б. тәшкил итә.</w:t>
      </w:r>
    </w:p>
    <w:p w14:paraId="1EC5128B" w14:textId="77777777" w:rsidR="00CF5E41" w:rsidRDefault="00CF5E41" w:rsidP="006270EE">
      <w:pPr>
        <w:widowControl/>
        <w:spacing w:before="240" w:after="240" w:line="276" w:lineRule="auto"/>
        <w:ind w:firstLine="697"/>
        <w:contextualSpacing/>
        <w:jc w:val="both"/>
        <w:rPr>
          <w:rFonts w:ascii="Arial" w:eastAsia="Times New Roman" w:hAnsi="Arial" w:cs="Arial"/>
          <w:color w:val="auto"/>
        </w:rPr>
      </w:pPr>
    </w:p>
    <w:p w14:paraId="783066E9" w14:textId="4AF0D3D7" w:rsidR="006270EE" w:rsidRPr="00432383" w:rsidRDefault="006270EE" w:rsidP="00EB706C">
      <w:pPr>
        <w:widowControl/>
        <w:spacing w:before="240" w:after="240" w:line="276" w:lineRule="auto"/>
        <w:jc w:val="center"/>
        <w:rPr>
          <w:rFonts w:ascii="Arial" w:eastAsia="Times New Roman" w:hAnsi="Arial" w:cs="Arial"/>
          <w:color w:val="auto"/>
          <w:lang w:bidi="ar-SA"/>
        </w:rPr>
      </w:pPr>
      <w:r>
        <w:rPr>
          <w:rFonts w:ascii="Arial" w:eastAsia="Times New Roman" w:hAnsi="Arial" w:cs="Arial"/>
        </w:rPr>
        <w:t>Демографик тенденцияләр</w:t>
      </w:r>
    </w:p>
    <w:p w14:paraId="73E901FC" w14:textId="3281E216"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шәһәре» муниципаль берәмлегендә халык саны 2023 ел ахырына 4589 кеше тәшкил итәчәк, аларның икътисадый актив халкы 72 процент, ягъни шәһәрдә яшәүче һәм оешмаларда һәм предприятиеләрдә хезмәт куйган 3311 кеше. Шулай ук шәһәрдә 1101 студент, 153 лицеист, 697 укучы, дәүләт балалар бакчасында 332 тәрбияләнүче һәм 0 яшьтән 1,5 яшькә кадәр 89 бала яши. Даими теркәлгән гражданнар арасында - 1 эшсез һәм 6 пенсионер.</w:t>
      </w:r>
    </w:p>
    <w:p w14:paraId="4CFE1ECD" w14:textId="45CDE945" w:rsidR="006270EE" w:rsidRPr="00432383" w:rsidRDefault="006270EE" w:rsidP="009A3C33">
      <w:pPr>
        <w:widowControl/>
        <w:spacing w:line="276" w:lineRule="auto"/>
        <w:ind w:firstLine="697"/>
        <w:contextualSpacing/>
        <w:jc w:val="both"/>
        <w:rPr>
          <w:rFonts w:ascii="Arial" w:eastAsia="Times New Roman" w:hAnsi="Arial" w:cs="Arial"/>
          <w:color w:val="auto"/>
          <w:lang w:bidi="ar-SA"/>
        </w:rPr>
      </w:pPr>
      <w:r>
        <w:rPr>
          <w:rFonts w:ascii="Arial" w:eastAsia="Times New Roman" w:hAnsi="Arial" w:cs="Arial"/>
        </w:rPr>
        <w:t>Барлыгы шәһәрдә</w:t>
      </w:r>
      <w:r>
        <w:rPr>
          <w:rFonts w:ascii="Arial" w:eastAsia="Times New Roman" w:hAnsi="Arial" w:cs="Arial"/>
          <w:shd w:val="clear" w:color="auto" w:fill="FFFFFF"/>
        </w:rPr>
        <w:t xml:space="preserve"> 44 </w:t>
      </w:r>
      <w:r>
        <w:rPr>
          <w:rFonts w:ascii="Arial" w:eastAsia="Times New Roman" w:hAnsi="Arial" w:cs="Arial"/>
        </w:rPr>
        <w:t xml:space="preserve">торак йортлар, шул исәптән күпфатирлы йортлар </w:t>
      </w:r>
      <w:r>
        <w:rPr>
          <w:rFonts w:ascii="Arial" w:eastAsia="Times New Roman" w:hAnsi="Arial" w:cs="Arial"/>
          <w:shd w:val="clear" w:color="auto" w:fill="FFFFFF"/>
        </w:rPr>
        <w:t>22</w:t>
      </w:r>
      <w:r>
        <w:rPr>
          <w:rFonts w:ascii="Arial" w:eastAsia="Times New Roman" w:hAnsi="Arial" w:cs="Arial"/>
        </w:rPr>
        <w:t>ЗИОН таунхауслары - 22</w:t>
      </w:r>
      <w:r>
        <w:rPr>
          <w:color w:val="303030"/>
          <w:sz w:val="28"/>
          <w:szCs w:val="28"/>
        </w:rPr>
        <w:t xml:space="preserve"> </w:t>
      </w:r>
      <w:r>
        <w:rPr>
          <w:rFonts w:ascii="Arial" w:eastAsia="Times New Roman" w:hAnsi="Arial" w:cs="Arial"/>
        </w:rPr>
        <w:t>(барлыгы, 2022 ел мәгълүматлары буенча, 259 фатир файдалануга тапшырылган). Моннан тыш, 2095 койка урыны булган 7 кампус Университетында 2023 елда корпуслар 1000 койка кертелде.</w:t>
      </w:r>
    </w:p>
    <w:p w14:paraId="34592C66" w14:textId="77777777" w:rsidR="009A3C33" w:rsidRDefault="009A3C33" w:rsidP="009A3C33">
      <w:pPr>
        <w:widowControl/>
        <w:spacing w:line="276" w:lineRule="auto"/>
        <w:ind w:left="4248"/>
        <w:jc w:val="right"/>
        <w:rPr>
          <w:rFonts w:ascii="Arial" w:eastAsia="Times New Roman" w:hAnsi="Arial" w:cs="Arial"/>
          <w:color w:val="auto"/>
          <w:lang w:bidi="ar-SA"/>
        </w:rPr>
      </w:pPr>
    </w:p>
    <w:p w14:paraId="4BF07ADC" w14:textId="42A7A45C" w:rsidR="006270EE" w:rsidRPr="00432383" w:rsidRDefault="00FA66BF" w:rsidP="009A3C33">
      <w:pPr>
        <w:widowControl/>
        <w:spacing w:line="276" w:lineRule="auto"/>
        <w:ind w:left="4248"/>
        <w:jc w:val="right"/>
        <w:rPr>
          <w:rFonts w:ascii="Arial" w:eastAsia="Times New Roman" w:hAnsi="Arial" w:cs="Arial"/>
          <w:color w:val="auto"/>
          <w:lang w:bidi="ar-SA"/>
        </w:rPr>
      </w:pPr>
      <w:r>
        <w:rPr>
          <w:rFonts w:ascii="Arial" w:eastAsia="Times New Roman" w:hAnsi="Arial" w:cs="Arial"/>
        </w:rPr>
        <w:t>1 нче таблица</w:t>
      </w:r>
    </w:p>
    <w:p w14:paraId="63A62256" w14:textId="77777777" w:rsidR="006270EE" w:rsidRPr="00432383" w:rsidRDefault="006270EE" w:rsidP="009A3C33">
      <w:pPr>
        <w:widowControl/>
        <w:spacing w:after="120" w:line="276" w:lineRule="auto"/>
        <w:ind w:firstLine="700"/>
        <w:jc w:val="center"/>
        <w:rPr>
          <w:rFonts w:ascii="Arial" w:eastAsia="Times New Roman" w:hAnsi="Arial" w:cs="Arial"/>
          <w:color w:val="auto"/>
          <w:lang w:bidi="ar-SA"/>
        </w:rPr>
      </w:pPr>
      <w:r>
        <w:rPr>
          <w:rFonts w:ascii="Arial" w:eastAsia="Times New Roman" w:hAnsi="Arial" w:cs="Arial"/>
        </w:rPr>
        <w:t>«Иннополис шәһәре» МБнең яшь структурасы</w:t>
      </w:r>
    </w:p>
    <w:tbl>
      <w:tblPr>
        <w:tblW w:w="10195" w:type="dxa"/>
        <w:tblCellMar>
          <w:top w:w="15" w:type="dxa"/>
          <w:left w:w="15" w:type="dxa"/>
          <w:bottom w:w="15" w:type="dxa"/>
          <w:right w:w="15" w:type="dxa"/>
        </w:tblCellMar>
        <w:tblLook w:val="04A0" w:firstRow="1" w:lastRow="0" w:firstColumn="1" w:lastColumn="0" w:noHBand="0" w:noVBand="1"/>
      </w:tblPr>
      <w:tblGrid>
        <w:gridCol w:w="527"/>
        <w:gridCol w:w="6551"/>
        <w:gridCol w:w="1511"/>
        <w:gridCol w:w="1606"/>
      </w:tblGrid>
      <w:tr w:rsidR="00432383" w:rsidRPr="00432383" w14:paraId="6EEE213D" w14:textId="77777777" w:rsidTr="000A2C86">
        <w:trPr>
          <w:trHeight w:val="607"/>
        </w:trPr>
        <w:tc>
          <w:tcPr>
            <w:tcW w:w="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023F7" w14:textId="77777777" w:rsidR="006270EE" w:rsidRPr="00432383" w:rsidRDefault="006270EE" w:rsidP="000A2C86">
            <w:pPr>
              <w:widowControl/>
              <w:jc w:val="center"/>
              <w:rPr>
                <w:rFonts w:ascii="Arial" w:eastAsia="Times New Roman" w:hAnsi="Arial" w:cs="Arial"/>
                <w:color w:val="auto"/>
                <w:lang w:bidi="ar-SA"/>
              </w:rPr>
            </w:pPr>
            <w:r>
              <w:rPr>
                <w:rFonts w:ascii="Arial" w:eastAsia="Times New Roman" w:hAnsi="Arial" w:cs="Arial"/>
              </w:rPr>
              <w:t>№ п/п</w:t>
            </w:r>
          </w:p>
        </w:tc>
        <w:tc>
          <w:tcPr>
            <w:tcW w:w="6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0BC0F" w14:textId="77777777" w:rsidR="006270EE" w:rsidRPr="00432383" w:rsidRDefault="006270EE" w:rsidP="000A2C86">
            <w:pPr>
              <w:widowControl/>
              <w:jc w:val="center"/>
              <w:rPr>
                <w:rFonts w:ascii="Arial" w:eastAsia="Times New Roman" w:hAnsi="Arial" w:cs="Arial"/>
                <w:color w:val="auto"/>
                <w:lang w:bidi="ar-SA"/>
              </w:rPr>
            </w:pPr>
            <w:r>
              <w:rPr>
                <w:rFonts w:ascii="Arial" w:eastAsia="Times New Roman" w:hAnsi="Arial" w:cs="Arial"/>
              </w:rPr>
              <w:t>Халыкның яшь төркемнәре</w:t>
            </w:r>
          </w:p>
        </w:tc>
        <w:tc>
          <w:tcPr>
            <w:tcW w:w="1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B52B4" w14:textId="77777777" w:rsidR="006270EE" w:rsidRPr="00432383" w:rsidRDefault="006270EE" w:rsidP="000A2C86">
            <w:pPr>
              <w:widowControl/>
              <w:jc w:val="center"/>
              <w:rPr>
                <w:rFonts w:ascii="Arial" w:eastAsia="Times New Roman" w:hAnsi="Arial" w:cs="Arial"/>
                <w:color w:val="auto"/>
                <w:lang w:bidi="ar-SA"/>
              </w:rPr>
            </w:pPr>
            <w:r>
              <w:rPr>
                <w:rFonts w:ascii="Arial" w:eastAsia="Times New Roman" w:hAnsi="Arial" w:cs="Arial"/>
              </w:rPr>
              <w:t>Халык, кеше.</w:t>
            </w:r>
          </w:p>
        </w:tc>
        <w:tc>
          <w:tcPr>
            <w:tcW w:w="1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0B9A0" w14:textId="77777777" w:rsidR="006270EE" w:rsidRPr="00432383" w:rsidRDefault="006270EE" w:rsidP="000A2C86">
            <w:pPr>
              <w:widowControl/>
              <w:jc w:val="center"/>
              <w:rPr>
                <w:rFonts w:ascii="Arial" w:eastAsia="Times New Roman" w:hAnsi="Arial" w:cs="Arial"/>
                <w:color w:val="auto"/>
                <w:lang w:bidi="ar-SA"/>
              </w:rPr>
            </w:pPr>
            <w:r>
              <w:rPr>
                <w:rFonts w:ascii="Arial" w:eastAsia="Times New Roman" w:hAnsi="Arial" w:cs="Arial"/>
              </w:rPr>
              <w:t>Халык, %</w:t>
            </w:r>
          </w:p>
        </w:tc>
      </w:tr>
      <w:tr w:rsidR="00444F40" w:rsidRPr="00432383" w14:paraId="588B7AEE" w14:textId="77777777" w:rsidTr="00CE6584">
        <w:trPr>
          <w:trHeight w:val="454"/>
        </w:trPr>
        <w:tc>
          <w:tcPr>
            <w:tcW w:w="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E1393" w14:textId="77777777" w:rsidR="00444F40" w:rsidRPr="00432383" w:rsidRDefault="00444F40" w:rsidP="00444F40">
            <w:pPr>
              <w:widowControl/>
              <w:jc w:val="center"/>
              <w:rPr>
                <w:rFonts w:ascii="Arial" w:eastAsia="Times New Roman" w:hAnsi="Arial" w:cs="Arial"/>
                <w:color w:val="auto"/>
                <w:lang w:bidi="ar-SA"/>
              </w:rPr>
            </w:pPr>
            <w:r>
              <w:rPr>
                <w:rFonts w:ascii="Arial" w:eastAsia="Times New Roman" w:hAnsi="Arial" w:cs="Arial"/>
              </w:rPr>
              <w:t>1</w:t>
            </w:r>
          </w:p>
        </w:tc>
        <w:tc>
          <w:tcPr>
            <w:tcW w:w="6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1D654" w14:textId="77777777" w:rsidR="00444F40" w:rsidRPr="00432383" w:rsidRDefault="00444F40" w:rsidP="00444F40">
            <w:pPr>
              <w:widowControl/>
              <w:rPr>
                <w:rFonts w:ascii="Arial" w:eastAsia="Times New Roman" w:hAnsi="Arial" w:cs="Arial"/>
                <w:color w:val="auto"/>
                <w:lang w:bidi="ar-SA"/>
              </w:rPr>
            </w:pPr>
            <w:r>
              <w:rPr>
                <w:rFonts w:ascii="Arial" w:eastAsia="Times New Roman" w:hAnsi="Arial" w:cs="Arial"/>
              </w:rPr>
              <w:t>Хезмәткә сәләтле яшьтән яшьрәк (0 яшьтән 17 яшькә кадәрге балалар)</w:t>
            </w:r>
          </w:p>
        </w:tc>
        <w:tc>
          <w:tcPr>
            <w:tcW w:w="1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482BE3" w14:textId="7986CEA5" w:rsidR="00444F40" w:rsidRPr="00444F40" w:rsidRDefault="00444F40" w:rsidP="00444F40">
            <w:pPr>
              <w:widowControl/>
              <w:jc w:val="center"/>
              <w:rPr>
                <w:rFonts w:ascii="Arial" w:eastAsia="Times New Roman" w:hAnsi="Arial" w:cs="Arial"/>
                <w:color w:val="auto"/>
                <w:lang w:bidi="ar-SA"/>
              </w:rPr>
            </w:pPr>
            <w:r>
              <w:rPr>
                <w:rFonts w:ascii="Arial" w:hAnsi="Arial" w:cs="Arial"/>
              </w:rPr>
              <w:t>1 271</w:t>
            </w:r>
          </w:p>
        </w:tc>
        <w:tc>
          <w:tcPr>
            <w:tcW w:w="1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C84F00" w14:textId="4BDCFC92" w:rsidR="00444F40" w:rsidRPr="00444F40" w:rsidRDefault="00444F40" w:rsidP="00444F40">
            <w:pPr>
              <w:widowControl/>
              <w:jc w:val="center"/>
              <w:rPr>
                <w:rFonts w:ascii="Arial" w:eastAsia="Times New Roman" w:hAnsi="Arial" w:cs="Arial"/>
                <w:color w:val="auto"/>
                <w:lang w:bidi="ar-SA"/>
              </w:rPr>
            </w:pPr>
            <w:r>
              <w:rPr>
                <w:rFonts w:ascii="Arial" w:hAnsi="Arial" w:cs="Arial"/>
              </w:rPr>
              <w:t>27, 7%</w:t>
            </w:r>
          </w:p>
        </w:tc>
      </w:tr>
      <w:tr w:rsidR="00444F40" w:rsidRPr="00432383" w14:paraId="68319930" w14:textId="77777777" w:rsidTr="00CE6584">
        <w:trPr>
          <w:trHeight w:val="454"/>
        </w:trPr>
        <w:tc>
          <w:tcPr>
            <w:tcW w:w="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7E4AF" w14:textId="77777777" w:rsidR="00444F40" w:rsidRPr="00432383" w:rsidRDefault="00444F40" w:rsidP="00444F40">
            <w:pPr>
              <w:widowControl/>
              <w:jc w:val="center"/>
              <w:rPr>
                <w:rFonts w:ascii="Arial" w:eastAsia="Times New Roman" w:hAnsi="Arial" w:cs="Arial"/>
                <w:color w:val="auto"/>
                <w:lang w:bidi="ar-SA"/>
              </w:rPr>
            </w:pPr>
            <w:r>
              <w:rPr>
                <w:rFonts w:ascii="Arial" w:eastAsia="Times New Roman" w:hAnsi="Arial" w:cs="Arial"/>
              </w:rPr>
              <w:t>2</w:t>
            </w:r>
          </w:p>
        </w:tc>
        <w:tc>
          <w:tcPr>
            <w:tcW w:w="6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D00D1" w14:textId="77777777" w:rsidR="00444F40" w:rsidRPr="00432383" w:rsidRDefault="00444F40" w:rsidP="00444F40">
            <w:pPr>
              <w:widowControl/>
              <w:rPr>
                <w:rFonts w:ascii="Arial" w:eastAsia="Times New Roman" w:hAnsi="Arial" w:cs="Arial"/>
                <w:color w:val="auto"/>
                <w:lang w:bidi="ar-SA"/>
              </w:rPr>
            </w:pPr>
            <w:r>
              <w:rPr>
                <w:rFonts w:ascii="Arial" w:eastAsia="Times New Roman" w:hAnsi="Arial" w:cs="Arial"/>
              </w:rPr>
              <w:t>Хезмәткә сәләтле яшьтә</w:t>
            </w:r>
          </w:p>
        </w:tc>
        <w:tc>
          <w:tcPr>
            <w:tcW w:w="1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E5137D" w14:textId="39AA4DD1" w:rsidR="00444F40" w:rsidRPr="00444F40" w:rsidRDefault="00444F40" w:rsidP="00444F40">
            <w:pPr>
              <w:widowControl/>
              <w:jc w:val="center"/>
              <w:rPr>
                <w:rFonts w:ascii="Arial" w:eastAsia="Times New Roman" w:hAnsi="Arial" w:cs="Arial"/>
                <w:color w:val="auto"/>
                <w:lang w:bidi="ar-SA"/>
              </w:rPr>
            </w:pPr>
            <w:r>
              <w:rPr>
                <w:rFonts w:ascii="Arial" w:hAnsi="Arial" w:cs="Arial"/>
              </w:rPr>
              <w:t>3 312</w:t>
            </w:r>
          </w:p>
        </w:tc>
        <w:tc>
          <w:tcPr>
            <w:tcW w:w="1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979C8" w14:textId="77D23B30" w:rsidR="00444F40" w:rsidRPr="00444F40" w:rsidRDefault="00444F40" w:rsidP="00444F40">
            <w:pPr>
              <w:widowControl/>
              <w:jc w:val="center"/>
              <w:rPr>
                <w:rFonts w:ascii="Arial" w:eastAsia="Times New Roman" w:hAnsi="Arial" w:cs="Arial"/>
                <w:color w:val="auto"/>
                <w:lang w:bidi="ar-SA"/>
              </w:rPr>
            </w:pPr>
            <w:r>
              <w:rPr>
                <w:rFonts w:ascii="Arial" w:hAnsi="Arial" w:cs="Arial"/>
              </w:rPr>
              <w:t>72,2%</w:t>
            </w:r>
          </w:p>
        </w:tc>
      </w:tr>
      <w:tr w:rsidR="00444F40" w:rsidRPr="00432383" w14:paraId="72677C66" w14:textId="77777777" w:rsidTr="00CE6584">
        <w:trPr>
          <w:trHeight w:val="454"/>
        </w:trPr>
        <w:tc>
          <w:tcPr>
            <w:tcW w:w="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EB4BB" w14:textId="77777777" w:rsidR="00444F40" w:rsidRPr="00432383" w:rsidRDefault="00444F40" w:rsidP="00444F40">
            <w:pPr>
              <w:widowControl/>
              <w:jc w:val="center"/>
              <w:rPr>
                <w:rFonts w:ascii="Arial" w:eastAsia="Times New Roman" w:hAnsi="Arial" w:cs="Arial"/>
                <w:color w:val="auto"/>
                <w:lang w:bidi="ar-SA"/>
              </w:rPr>
            </w:pPr>
            <w:r>
              <w:rPr>
                <w:rFonts w:ascii="Arial" w:eastAsia="Times New Roman" w:hAnsi="Arial" w:cs="Arial"/>
              </w:rPr>
              <w:t>3</w:t>
            </w:r>
          </w:p>
        </w:tc>
        <w:tc>
          <w:tcPr>
            <w:tcW w:w="6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8522A" w14:textId="77777777" w:rsidR="00444F40" w:rsidRPr="00432383" w:rsidRDefault="00444F40" w:rsidP="00444F40">
            <w:pPr>
              <w:widowControl/>
              <w:rPr>
                <w:rFonts w:ascii="Arial" w:eastAsia="Times New Roman" w:hAnsi="Arial" w:cs="Arial"/>
                <w:color w:val="auto"/>
                <w:lang w:bidi="ar-SA"/>
              </w:rPr>
            </w:pPr>
            <w:r>
              <w:rPr>
                <w:rFonts w:ascii="Arial" w:eastAsia="Times New Roman" w:hAnsi="Arial" w:cs="Arial"/>
              </w:rPr>
              <w:t>Хезмәткә сәләтле яшьтән өлкәнрәк</w:t>
            </w:r>
          </w:p>
        </w:tc>
        <w:tc>
          <w:tcPr>
            <w:tcW w:w="1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74BBC6" w14:textId="573AE30C" w:rsidR="00444F40" w:rsidRPr="00444F40" w:rsidRDefault="00444F40" w:rsidP="00444F40">
            <w:pPr>
              <w:widowControl/>
              <w:jc w:val="center"/>
              <w:rPr>
                <w:rFonts w:ascii="Arial" w:eastAsia="Times New Roman" w:hAnsi="Arial" w:cs="Arial"/>
                <w:color w:val="auto"/>
                <w:lang w:bidi="ar-SA"/>
              </w:rPr>
            </w:pPr>
            <w:r>
              <w:rPr>
                <w:rFonts w:ascii="Arial" w:hAnsi="Arial" w:cs="Arial"/>
              </w:rPr>
              <w:t>6</w:t>
            </w:r>
          </w:p>
        </w:tc>
        <w:tc>
          <w:tcPr>
            <w:tcW w:w="1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545C58" w14:textId="57358B95" w:rsidR="00444F40" w:rsidRPr="00444F40" w:rsidRDefault="00444F40" w:rsidP="00444F40">
            <w:pPr>
              <w:widowControl/>
              <w:jc w:val="center"/>
              <w:rPr>
                <w:rFonts w:ascii="Arial" w:eastAsia="Times New Roman" w:hAnsi="Arial" w:cs="Arial"/>
                <w:color w:val="auto"/>
                <w:lang w:bidi="ar-SA"/>
              </w:rPr>
            </w:pPr>
            <w:r>
              <w:rPr>
                <w:rFonts w:ascii="Arial" w:hAnsi="Arial" w:cs="Arial"/>
              </w:rPr>
              <w:t>0,1%</w:t>
            </w:r>
          </w:p>
        </w:tc>
      </w:tr>
    </w:tbl>
    <w:p w14:paraId="071C4C7F" w14:textId="77777777"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p>
    <w:p w14:paraId="63AF45ED" w14:textId="77777777"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шәһәре» МБ халкының яшь структурасы тулаем алганда уңайлы.</w:t>
      </w:r>
    </w:p>
    <w:p w14:paraId="22BEB37F" w14:textId="69A0461A" w:rsidR="00FA66BF" w:rsidRPr="00432383" w:rsidRDefault="00FA66BF"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Рәсми мәгълүматларга караганда, 2022 елның 8 ае нәтиҗәләре буенча шәһәрдә пенсия яшендәге 6 кеше теркәлгән.</w:t>
      </w:r>
    </w:p>
    <w:p w14:paraId="561A923A" w14:textId="3BC2297F" w:rsidR="006270EE" w:rsidRPr="00432383" w:rsidRDefault="006270EE" w:rsidP="00D26F52">
      <w:pPr>
        <w:widowControl/>
        <w:spacing w:line="276" w:lineRule="auto"/>
        <w:ind w:firstLine="697"/>
        <w:contextualSpacing/>
        <w:jc w:val="both"/>
        <w:rPr>
          <w:rFonts w:ascii="Arial" w:eastAsia="Times New Roman" w:hAnsi="Arial" w:cs="Arial"/>
          <w:color w:val="auto"/>
          <w:lang w:bidi="ar-SA"/>
        </w:rPr>
      </w:pPr>
      <w:r>
        <w:rPr>
          <w:rFonts w:ascii="Arial" w:eastAsia="Times New Roman" w:hAnsi="Arial" w:cs="Arial"/>
        </w:rPr>
        <w:t>Яшь структурадагы балалар өлеше аның киләчәктәге динамикасын, халыкның демографик потенциалын билгели.</w:t>
      </w:r>
    </w:p>
    <w:p w14:paraId="712D8DAE" w14:textId="77777777" w:rsidR="00FA66BF" w:rsidRPr="00432383" w:rsidRDefault="006270EE" w:rsidP="00FA66BF">
      <w:pPr>
        <w:widowControl/>
        <w:spacing w:line="276" w:lineRule="auto"/>
        <w:ind w:firstLine="700"/>
        <w:jc w:val="right"/>
        <w:rPr>
          <w:rFonts w:ascii="Arial" w:eastAsia="Times New Roman" w:hAnsi="Arial" w:cs="Arial"/>
          <w:color w:val="auto"/>
          <w:lang w:bidi="ar-SA"/>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08920247" w14:textId="45BCA5B3" w:rsidR="006270EE" w:rsidRPr="00432383" w:rsidRDefault="006270EE" w:rsidP="00FA66BF">
      <w:pPr>
        <w:widowControl/>
        <w:spacing w:line="276" w:lineRule="auto"/>
        <w:ind w:firstLine="700"/>
        <w:jc w:val="right"/>
        <w:rPr>
          <w:rFonts w:ascii="Arial" w:eastAsia="Times New Roman" w:hAnsi="Arial" w:cs="Arial"/>
          <w:color w:val="auto"/>
          <w:lang w:bidi="ar-SA"/>
        </w:rPr>
      </w:pPr>
      <w:r>
        <w:rPr>
          <w:rFonts w:ascii="Arial" w:eastAsia="Times New Roman" w:hAnsi="Arial" w:cs="Arial"/>
        </w:rPr>
        <w:t>2 нче таблица</w:t>
      </w:r>
    </w:p>
    <w:p w14:paraId="646E262C" w14:textId="77777777" w:rsidR="006270EE" w:rsidRPr="00432383" w:rsidRDefault="006270EE" w:rsidP="00D26F52">
      <w:pPr>
        <w:widowControl/>
        <w:spacing w:after="120" w:line="276" w:lineRule="auto"/>
        <w:jc w:val="center"/>
        <w:rPr>
          <w:rFonts w:ascii="Arial" w:eastAsia="Times New Roman" w:hAnsi="Arial" w:cs="Arial"/>
          <w:color w:val="auto"/>
          <w:lang w:bidi="ar-SA"/>
        </w:rPr>
      </w:pPr>
      <w:r>
        <w:rPr>
          <w:rFonts w:ascii="Arial" w:eastAsia="Times New Roman" w:hAnsi="Arial" w:cs="Arial"/>
        </w:rPr>
        <w:t>«Иннополис шәһәре» МБнең демографик хәле</w:t>
      </w:r>
    </w:p>
    <w:tbl>
      <w:tblPr>
        <w:tblW w:w="0" w:type="auto"/>
        <w:jc w:val="center"/>
        <w:tblCellMar>
          <w:top w:w="15" w:type="dxa"/>
          <w:left w:w="15" w:type="dxa"/>
          <w:bottom w:w="15" w:type="dxa"/>
          <w:right w:w="15" w:type="dxa"/>
        </w:tblCellMar>
        <w:tblLook w:val="04A0" w:firstRow="1" w:lastRow="0" w:firstColumn="1" w:lastColumn="0" w:noHBand="0" w:noVBand="1"/>
      </w:tblPr>
      <w:tblGrid>
        <w:gridCol w:w="3392"/>
        <w:gridCol w:w="2423"/>
        <w:gridCol w:w="1985"/>
      </w:tblGrid>
      <w:tr w:rsidR="00432383" w:rsidRPr="00432383" w14:paraId="638DE2FA" w14:textId="77777777" w:rsidTr="00D26F52">
        <w:trPr>
          <w:trHeight w:val="259"/>
          <w:jc w:val="center"/>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B51A7" w14:textId="77777777" w:rsidR="006270EE" w:rsidRPr="00432383" w:rsidRDefault="006270EE" w:rsidP="00D26F52">
            <w:pPr>
              <w:widowControl/>
              <w:jc w:val="center"/>
              <w:rPr>
                <w:rFonts w:ascii="Arial" w:eastAsia="Times New Roman" w:hAnsi="Arial" w:cs="Arial"/>
                <w:color w:val="auto"/>
                <w:lang w:bidi="ar-SA"/>
              </w:rPr>
            </w:pPr>
            <w:r>
              <w:rPr>
                <w:rFonts w:ascii="Arial" w:eastAsia="Times New Roman" w:hAnsi="Arial" w:cs="Arial"/>
              </w:rPr>
              <w:t>Хисап чоры, ел</w:t>
            </w:r>
          </w:p>
        </w:tc>
        <w:tc>
          <w:tcPr>
            <w:tcW w:w="2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8748B" w14:textId="77777777" w:rsidR="006270EE" w:rsidRPr="00432383" w:rsidRDefault="006270EE" w:rsidP="00D26F52">
            <w:pPr>
              <w:widowControl/>
              <w:jc w:val="center"/>
              <w:rPr>
                <w:rFonts w:ascii="Arial" w:eastAsia="Times New Roman" w:hAnsi="Arial" w:cs="Arial"/>
                <w:color w:val="auto"/>
                <w:lang w:bidi="ar-SA"/>
              </w:rPr>
            </w:pPr>
            <w:r>
              <w:rPr>
                <w:rFonts w:ascii="Arial" w:eastAsia="Times New Roman" w:hAnsi="Arial" w:cs="Arial"/>
              </w:rPr>
              <w:t>Рождение, чел.</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BE285" w14:textId="77777777" w:rsidR="006270EE" w:rsidRPr="00432383" w:rsidRDefault="006270EE" w:rsidP="00D26F52">
            <w:pPr>
              <w:widowControl/>
              <w:jc w:val="center"/>
              <w:rPr>
                <w:rFonts w:ascii="Arial" w:eastAsia="Times New Roman" w:hAnsi="Arial" w:cs="Arial"/>
                <w:color w:val="auto"/>
                <w:lang w:bidi="ar-SA"/>
              </w:rPr>
            </w:pPr>
            <w:r>
              <w:rPr>
                <w:rFonts w:ascii="Arial" w:eastAsia="Times New Roman" w:hAnsi="Arial" w:cs="Arial"/>
              </w:rPr>
              <w:t>Әҗәл, кеше.</w:t>
            </w:r>
          </w:p>
        </w:tc>
      </w:tr>
      <w:tr w:rsidR="00432383" w:rsidRPr="00432383" w14:paraId="5F114A6A" w14:textId="77777777" w:rsidTr="00D26F52">
        <w:trPr>
          <w:trHeight w:val="227"/>
          <w:jc w:val="center"/>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988C8" w14:textId="280F4AA2" w:rsidR="006270EE" w:rsidRPr="00432383" w:rsidRDefault="006270EE" w:rsidP="00D26F52">
            <w:pPr>
              <w:widowControl/>
              <w:jc w:val="center"/>
              <w:rPr>
                <w:rFonts w:ascii="Arial" w:eastAsia="Times New Roman" w:hAnsi="Arial" w:cs="Arial"/>
                <w:color w:val="auto"/>
                <w:lang w:bidi="ar-SA"/>
              </w:rPr>
            </w:pPr>
            <w:r>
              <w:rPr>
                <w:rFonts w:ascii="Arial" w:eastAsia="Times New Roman" w:hAnsi="Arial" w:cs="Arial"/>
              </w:rPr>
              <w:t>2020</w:t>
            </w:r>
          </w:p>
        </w:tc>
        <w:tc>
          <w:tcPr>
            <w:tcW w:w="2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13315" w14:textId="7C019CCB" w:rsidR="006270EE" w:rsidRPr="00432383" w:rsidRDefault="00523925" w:rsidP="00D26F52">
            <w:pPr>
              <w:widowControl/>
              <w:jc w:val="center"/>
              <w:rPr>
                <w:rFonts w:ascii="Arial" w:eastAsia="Times New Roman" w:hAnsi="Arial" w:cs="Arial"/>
                <w:color w:val="auto"/>
                <w:lang w:bidi="ar-SA"/>
              </w:rPr>
            </w:pPr>
            <w:r>
              <w:rPr>
                <w:rFonts w:ascii="Arial" w:eastAsia="Times New Roman" w:hAnsi="Arial" w:cs="Arial"/>
              </w:rPr>
              <w:t>14</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1589E" w14:textId="5BCD2818" w:rsidR="006270EE" w:rsidRPr="00432383" w:rsidRDefault="00523925" w:rsidP="00D26F52">
            <w:pPr>
              <w:widowControl/>
              <w:jc w:val="center"/>
              <w:rPr>
                <w:rFonts w:ascii="Arial" w:eastAsia="Times New Roman" w:hAnsi="Arial" w:cs="Arial"/>
                <w:color w:val="auto"/>
                <w:lang w:bidi="ar-SA"/>
              </w:rPr>
            </w:pPr>
            <w:r>
              <w:rPr>
                <w:rFonts w:ascii="Arial" w:eastAsia="Times New Roman" w:hAnsi="Arial" w:cs="Arial"/>
              </w:rPr>
              <w:t>0</w:t>
            </w:r>
          </w:p>
        </w:tc>
      </w:tr>
      <w:tr w:rsidR="00432383" w:rsidRPr="00432383" w14:paraId="3662EB6D" w14:textId="77777777" w:rsidTr="00D26F52">
        <w:trPr>
          <w:trHeight w:val="227"/>
          <w:jc w:val="center"/>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09F82" w14:textId="6AB7181F" w:rsidR="006270EE" w:rsidRPr="00432383" w:rsidRDefault="006270EE" w:rsidP="00D26F52">
            <w:pPr>
              <w:widowControl/>
              <w:jc w:val="center"/>
              <w:rPr>
                <w:rFonts w:ascii="Arial" w:eastAsia="Times New Roman" w:hAnsi="Arial" w:cs="Arial"/>
                <w:color w:val="auto"/>
                <w:lang w:bidi="ar-SA"/>
              </w:rPr>
            </w:pPr>
            <w:r>
              <w:rPr>
                <w:rFonts w:ascii="Arial" w:eastAsia="Times New Roman" w:hAnsi="Arial" w:cs="Arial"/>
              </w:rPr>
              <w:t>2021</w:t>
            </w:r>
          </w:p>
        </w:tc>
        <w:tc>
          <w:tcPr>
            <w:tcW w:w="2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41C09" w14:textId="0D691903" w:rsidR="006270EE" w:rsidRPr="00432383" w:rsidRDefault="00523925" w:rsidP="00D26F52">
            <w:pPr>
              <w:widowControl/>
              <w:jc w:val="center"/>
              <w:rPr>
                <w:rFonts w:ascii="Arial" w:eastAsia="Times New Roman" w:hAnsi="Arial" w:cs="Arial"/>
                <w:color w:val="auto"/>
                <w:lang w:bidi="ar-SA"/>
              </w:rPr>
            </w:pPr>
            <w:r>
              <w:rPr>
                <w:rFonts w:ascii="Arial" w:eastAsia="Times New Roman" w:hAnsi="Arial" w:cs="Arial"/>
              </w:rPr>
              <w:t>19</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46EFF" w14:textId="2B023EC5" w:rsidR="006270EE" w:rsidRPr="00432383" w:rsidRDefault="00523925" w:rsidP="00D26F52">
            <w:pPr>
              <w:widowControl/>
              <w:jc w:val="center"/>
              <w:rPr>
                <w:rFonts w:ascii="Arial" w:eastAsia="Times New Roman" w:hAnsi="Arial" w:cs="Arial"/>
                <w:color w:val="auto"/>
                <w:lang w:bidi="ar-SA"/>
              </w:rPr>
            </w:pPr>
            <w:r>
              <w:rPr>
                <w:rFonts w:ascii="Arial" w:eastAsia="Times New Roman" w:hAnsi="Arial" w:cs="Arial"/>
              </w:rPr>
              <w:t>1</w:t>
            </w:r>
          </w:p>
        </w:tc>
      </w:tr>
      <w:tr w:rsidR="00432383" w:rsidRPr="00432383" w14:paraId="672BD280" w14:textId="77777777" w:rsidTr="00D26F52">
        <w:trPr>
          <w:trHeight w:val="227"/>
          <w:jc w:val="center"/>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07EF7" w14:textId="3C311F0A" w:rsidR="00FA66BF" w:rsidRPr="00432383" w:rsidRDefault="00FA66BF" w:rsidP="00D26F52">
            <w:pPr>
              <w:widowControl/>
              <w:jc w:val="center"/>
              <w:rPr>
                <w:rFonts w:ascii="Arial" w:eastAsia="Times New Roman" w:hAnsi="Arial" w:cs="Arial"/>
                <w:color w:val="auto"/>
                <w:lang w:bidi="ar-SA"/>
              </w:rPr>
            </w:pPr>
            <w:r>
              <w:rPr>
                <w:rFonts w:ascii="Arial" w:eastAsia="Times New Roman" w:hAnsi="Arial" w:cs="Arial"/>
              </w:rPr>
              <w:t>2022</w:t>
            </w:r>
          </w:p>
        </w:tc>
        <w:tc>
          <w:tcPr>
            <w:tcW w:w="2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399FB" w14:textId="5CEB3C0B" w:rsidR="00FA66BF" w:rsidRPr="00432383" w:rsidRDefault="00D26F52" w:rsidP="00D26F52">
            <w:pPr>
              <w:widowControl/>
              <w:jc w:val="center"/>
              <w:rPr>
                <w:rFonts w:ascii="Arial" w:eastAsia="Times New Roman" w:hAnsi="Arial" w:cs="Arial"/>
                <w:color w:val="auto"/>
                <w:lang w:bidi="ar-SA"/>
              </w:rPr>
            </w:pPr>
            <w:r>
              <w:rPr>
                <w:rFonts w:ascii="Arial" w:eastAsia="Times New Roman" w:hAnsi="Arial" w:cs="Arial"/>
              </w:rPr>
              <w:t>17</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6FA43" w14:textId="7EE0CD84" w:rsidR="00FA66BF" w:rsidRPr="00432383" w:rsidRDefault="00844ECD" w:rsidP="00D26F52">
            <w:pPr>
              <w:widowControl/>
              <w:jc w:val="center"/>
              <w:rPr>
                <w:rFonts w:ascii="Arial" w:eastAsia="Times New Roman" w:hAnsi="Arial" w:cs="Arial"/>
                <w:color w:val="auto"/>
                <w:lang w:bidi="ar-SA"/>
              </w:rPr>
            </w:pPr>
            <w:r>
              <w:rPr>
                <w:rFonts w:ascii="Arial" w:eastAsia="Times New Roman" w:hAnsi="Arial" w:cs="Arial"/>
              </w:rPr>
              <w:t>1</w:t>
            </w:r>
          </w:p>
        </w:tc>
      </w:tr>
      <w:tr w:rsidR="00844ECD" w:rsidRPr="00432383" w14:paraId="3149C1DF" w14:textId="77777777" w:rsidTr="00D26F52">
        <w:trPr>
          <w:trHeight w:val="227"/>
          <w:jc w:val="center"/>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809DD" w14:textId="2B7ED7FF" w:rsidR="00844ECD" w:rsidRPr="00432383" w:rsidRDefault="00844ECD" w:rsidP="00D26F52">
            <w:pPr>
              <w:widowControl/>
              <w:jc w:val="center"/>
              <w:rPr>
                <w:rFonts w:ascii="Arial" w:eastAsia="Times New Roman" w:hAnsi="Arial" w:cs="Arial"/>
                <w:color w:val="auto"/>
                <w:lang w:bidi="ar-SA"/>
              </w:rPr>
            </w:pPr>
            <w:r>
              <w:rPr>
                <w:rFonts w:ascii="Arial" w:eastAsia="Times New Roman" w:hAnsi="Arial" w:cs="Arial"/>
              </w:rPr>
              <w:t>2023*</w:t>
            </w:r>
          </w:p>
        </w:tc>
        <w:tc>
          <w:tcPr>
            <w:tcW w:w="2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F6835" w14:textId="1139432F" w:rsidR="00844ECD" w:rsidRDefault="00844ECD" w:rsidP="00D26F52">
            <w:pPr>
              <w:widowControl/>
              <w:jc w:val="center"/>
              <w:rPr>
                <w:rFonts w:ascii="Arial" w:eastAsia="Times New Roman" w:hAnsi="Arial" w:cs="Arial"/>
                <w:color w:val="auto"/>
                <w:lang w:bidi="ar-SA"/>
              </w:rPr>
            </w:pPr>
            <w:r>
              <w:rPr>
                <w:rFonts w:ascii="Arial" w:eastAsia="Times New Roman" w:hAnsi="Arial" w:cs="Arial"/>
              </w:rPr>
              <w:t>5</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D9C16" w14:textId="5CD309DC" w:rsidR="00844ECD" w:rsidRPr="00432383" w:rsidRDefault="00844ECD" w:rsidP="00D26F52">
            <w:pPr>
              <w:widowControl/>
              <w:jc w:val="center"/>
              <w:rPr>
                <w:rFonts w:ascii="Arial" w:eastAsia="Times New Roman" w:hAnsi="Arial" w:cs="Arial"/>
                <w:color w:val="auto"/>
                <w:lang w:bidi="ar-SA"/>
              </w:rPr>
            </w:pPr>
            <w:r>
              <w:rPr>
                <w:rFonts w:ascii="Arial" w:eastAsia="Times New Roman" w:hAnsi="Arial" w:cs="Arial"/>
              </w:rPr>
              <w:t>0</w:t>
            </w:r>
          </w:p>
        </w:tc>
      </w:tr>
    </w:tbl>
    <w:p w14:paraId="7277C3DF" w14:textId="35E617D0" w:rsidR="00FA66BF" w:rsidRPr="00432383" w:rsidRDefault="00FA66BF" w:rsidP="00FA66BF">
      <w:pPr>
        <w:widowControl/>
        <w:spacing w:after="240" w:line="276" w:lineRule="auto"/>
        <w:ind w:firstLine="2127"/>
        <w:jc w:val="both"/>
        <w:rPr>
          <w:rFonts w:ascii="Arial" w:eastAsia="Times New Roman" w:hAnsi="Arial" w:cs="Arial"/>
          <w:i/>
          <w:color w:val="auto"/>
          <w:sz w:val="18"/>
          <w:lang w:bidi="ar-SA"/>
        </w:rPr>
      </w:pPr>
      <w:r>
        <w:rPr>
          <w:rFonts w:ascii="Arial" w:eastAsia="Times New Roman" w:hAnsi="Arial" w:cs="Arial"/>
          <w:i/>
          <w:sz w:val="18"/>
        </w:rPr>
        <w:t xml:space="preserve">*2023 елның 6 ае өчен статистик мәгълүматлар </w:t>
      </w:r>
      <w:r>
        <w:rPr>
          <w:rFonts w:ascii="Arial" w:eastAsia="Times New Roman" w:hAnsi="Arial" w:cs="Arial"/>
          <w:i/>
          <w:sz w:val="18"/>
        </w:rPr>
        <w:tab/>
      </w:r>
    </w:p>
    <w:p w14:paraId="5B176222" w14:textId="2FDEB809" w:rsidR="006270EE" w:rsidRPr="00432383" w:rsidRDefault="000571DA" w:rsidP="00FA66BF">
      <w:pPr>
        <w:widowControl/>
        <w:spacing w:before="240" w:after="240" w:line="276" w:lineRule="auto"/>
        <w:ind w:firstLine="709"/>
        <w:jc w:val="both"/>
        <w:rPr>
          <w:rFonts w:ascii="Arial" w:eastAsia="Times New Roman" w:hAnsi="Arial" w:cs="Arial"/>
          <w:color w:val="auto"/>
          <w:lang w:bidi="ar-SA"/>
        </w:rPr>
      </w:pPr>
      <w:r>
        <w:rPr>
          <w:rFonts w:ascii="Arial" w:eastAsia="Times New Roman" w:hAnsi="Arial" w:cs="Arial"/>
        </w:rPr>
        <w:t>Туучылар саны 2021 елдан 2022 елга кадәр 11% ка кимегән (-2 кеше).</w:t>
      </w:r>
    </w:p>
    <w:p w14:paraId="2B1C92C9" w14:textId="77777777" w:rsidR="006270EE" w:rsidRPr="00432383" w:rsidRDefault="006270EE" w:rsidP="006270EE">
      <w:pPr>
        <w:widowControl/>
        <w:spacing w:before="240" w:after="240" w:line="276" w:lineRule="auto"/>
        <w:jc w:val="center"/>
        <w:rPr>
          <w:rFonts w:ascii="Arial" w:eastAsia="Times New Roman" w:hAnsi="Arial" w:cs="Arial"/>
          <w:color w:val="auto"/>
          <w:lang w:bidi="ar-SA"/>
        </w:rPr>
      </w:pPr>
      <w:r>
        <w:rPr>
          <w:rFonts w:ascii="Arial" w:eastAsia="Times New Roman" w:hAnsi="Arial" w:cs="Arial"/>
        </w:rPr>
        <w:t>Хезмәт һәм мәшгульлек</w:t>
      </w:r>
    </w:p>
    <w:p w14:paraId="0237FA19" w14:textId="0CC9FD92"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lastRenderedPageBreak/>
        <w:t>Халыкның мәшгульлеге өлкәсендәге һәм шәһәрнең хезмәт базарындагы алдагы 2024-2026 елларга икътисадый үсеш темплары, инвестицион активлык динамикасы, тулаем IT-тармакның үсеш масштаблары белән билгеләнәчәк.</w:t>
      </w:r>
    </w:p>
    <w:p w14:paraId="388232BA" w14:textId="4BAC3BB9"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шәһәре» МБдә хезмәткә сәләтле яшьтә халык саны 2023 елда, бәяләүләр буенча, 3312 кеше тәшкил итәчәк. Бәяләүләр буенча шәһәрдә теркәлгән һәм эшләүче барлык предприятиеләрдә эшләүчеләрнең уртача исемлек саны 2023 елда 7197 кеше тәшкил итәчәк (шул исәптән, ерактан һәм көн саен шәһәргә килүче хезмәткәрләр).</w:t>
      </w:r>
    </w:p>
    <w:p w14:paraId="75E0D266" w14:textId="35EFCEF1"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Рәсми мәгълүматларга караганда, 2023 елның 8 аенда 1 эшсез гражданин теркәлгән (2022 ел ахырына эшсезлек 2 кеше тәшкил иткән).</w:t>
      </w:r>
    </w:p>
    <w:p w14:paraId="26BB2C24" w14:textId="482DEE19" w:rsidR="006270EE" w:rsidRPr="00432383" w:rsidRDefault="00DF2B7A"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Башлангыч бәяләүләр буенча, 2023 ел ахырына Иннополис шәһәре территориясендә эшчәнлек алып баручы эре һәм урта предприятие һәм оешмаларның бер хезмәткәренә туры килә торган уртача хезмәт хакы 164 025 сум тәшкил итәчәк. Хезмәт хакы фонды 2023 елда фаразлана - 9,89 млрд. сум. 2021 елга карата үсеш темпы белән - 141,4%.</w:t>
      </w:r>
    </w:p>
    <w:p w14:paraId="2D8D715E" w14:textId="77777777" w:rsidR="00EB706C" w:rsidRDefault="00EB706C" w:rsidP="00EB706C">
      <w:pPr>
        <w:widowControl/>
        <w:spacing w:line="276" w:lineRule="auto"/>
        <w:ind w:firstLine="700"/>
        <w:jc w:val="center"/>
        <w:rPr>
          <w:rFonts w:ascii="Arial" w:eastAsia="Times New Roman" w:hAnsi="Arial" w:cs="Arial"/>
          <w:color w:val="auto"/>
          <w:lang w:bidi="ar-SA"/>
        </w:rPr>
      </w:pPr>
    </w:p>
    <w:p w14:paraId="72664DC9" w14:textId="59C31DC4" w:rsidR="00EB706C" w:rsidRPr="00432383" w:rsidRDefault="00FC30D0" w:rsidP="00EB706C">
      <w:pPr>
        <w:widowControl/>
        <w:spacing w:after="240" w:line="276" w:lineRule="auto"/>
        <w:jc w:val="center"/>
        <w:rPr>
          <w:rFonts w:ascii="Arial" w:eastAsia="Times New Roman" w:hAnsi="Arial" w:cs="Arial"/>
          <w:color w:val="auto"/>
          <w:lang w:bidi="ar-SA"/>
        </w:rPr>
      </w:pPr>
      <w:r>
        <w:rPr>
          <w:rFonts w:ascii="Arial" w:eastAsia="Times New Roman" w:hAnsi="Arial" w:cs="Arial"/>
        </w:rPr>
        <w:t>Төзелеш һәм торак фонды</w:t>
      </w:r>
    </w:p>
    <w:p w14:paraId="7F6734F9" w14:textId="59879745" w:rsidR="00FC30D0" w:rsidRDefault="00FC30D0" w:rsidP="004F4570">
      <w:pPr>
        <w:widowControl/>
        <w:spacing w:line="276" w:lineRule="auto"/>
        <w:ind w:firstLine="700"/>
        <w:jc w:val="both"/>
        <w:rPr>
          <w:rFonts w:ascii="Arial" w:eastAsia="Times New Roman" w:hAnsi="Arial" w:cs="Arial"/>
          <w:color w:val="auto"/>
          <w:lang w:bidi="ar-SA"/>
        </w:rPr>
      </w:pPr>
      <w:r>
        <w:rPr>
          <w:rFonts w:ascii="Arial" w:eastAsia="Times New Roman" w:hAnsi="Arial" w:cs="Arial"/>
        </w:rPr>
        <w:t>Шәһәрнең торак фонды торакның ике форматын үз эченә ала: күпфатирлы йортлар (МКД) һәм коттедж тибындагы аз фатирлы йортлар (таунхауслар).</w:t>
      </w:r>
    </w:p>
    <w:p w14:paraId="10807763" w14:textId="286EBF42" w:rsidR="004F4570" w:rsidRDefault="00FC30D0" w:rsidP="00D7561D">
      <w:pPr>
        <w:widowControl/>
        <w:spacing w:line="276" w:lineRule="auto"/>
        <w:ind w:firstLine="700"/>
        <w:jc w:val="both"/>
        <w:rPr>
          <w:rFonts w:ascii="Arial" w:eastAsia="Times New Roman" w:hAnsi="Arial" w:cs="Arial"/>
          <w:color w:val="auto"/>
        </w:rPr>
      </w:pPr>
      <w:r>
        <w:rPr>
          <w:rFonts w:ascii="Arial" w:eastAsia="Times New Roman" w:hAnsi="Arial" w:cs="Arial"/>
        </w:rPr>
        <w:t xml:space="preserve">МКД гомуми торак мәйданы 81 427 </w:t>
      </w:r>
      <w:proofErr w:type="gramStart"/>
      <w:r>
        <w:rPr>
          <w:rFonts w:ascii="Arial" w:eastAsia="Times New Roman" w:hAnsi="Arial" w:cs="Arial"/>
        </w:rPr>
        <w:t>кв.м</w:t>
      </w:r>
      <w:proofErr w:type="gramEnd"/>
      <w:r>
        <w:rPr>
          <w:rFonts w:ascii="Arial" w:eastAsia="Times New Roman" w:hAnsi="Arial" w:cs="Arial"/>
        </w:rPr>
        <w:t xml:space="preserve"> булган 1572 фатирдан гыйбарәт. 1467 фатир «Татарстан Республикасы Президенты каршындагы Дәүләт торак фонды» КБОга карый һәм арендага бирелә. Барлык фатирлар да җиһаз һәм көнкүреш техникасы белән җиһазландырылган. 2023 елның 8 ае нәтиҗәләре буенча 6 фатир ремонт стадиясендә, аннары халыкка арендага биреләчәк. Арендага бирелә торган фатирлардан тыш, шәһәрдә 105 фатир шәхси милектә.</w:t>
      </w:r>
    </w:p>
    <w:p w14:paraId="7E904C44" w14:textId="43119EAC" w:rsidR="004F4570" w:rsidRPr="004F4570" w:rsidRDefault="004F4570" w:rsidP="00D7561D">
      <w:pPr>
        <w:widowControl/>
        <w:spacing w:line="276" w:lineRule="auto"/>
        <w:ind w:firstLine="700"/>
        <w:jc w:val="both"/>
        <w:rPr>
          <w:rFonts w:ascii="Arial" w:eastAsia="Times New Roman" w:hAnsi="Arial" w:cs="Arial"/>
          <w:color w:val="auto"/>
          <w:lang w:bidi="ar-SA"/>
        </w:rPr>
      </w:pPr>
      <w:r>
        <w:rPr>
          <w:rFonts w:ascii="Arial" w:eastAsia="Times New Roman" w:hAnsi="Arial" w:cs="Arial"/>
        </w:rPr>
        <w:t xml:space="preserve">Таунхауслар "ЗИОН" торак комплексында гомуми мәйданы 24465,9 </w:t>
      </w:r>
      <w:proofErr w:type="gramStart"/>
      <w:r>
        <w:rPr>
          <w:rFonts w:ascii="Arial" w:eastAsia="Times New Roman" w:hAnsi="Arial" w:cs="Arial"/>
        </w:rPr>
        <w:t>кв.м</w:t>
      </w:r>
      <w:proofErr w:type="gramEnd"/>
      <w:r>
        <w:rPr>
          <w:rFonts w:ascii="Arial" w:eastAsia="Times New Roman" w:hAnsi="Arial" w:cs="Arial"/>
        </w:rPr>
        <w:t xml:space="preserve"> булган 259 фатир күләмендә тәкъдим ителгән. "Таунхаус" тибындагы йортларда шәхси газ ягулыгы һәм үз парковка урыны бар. "ЗИОН" торак комплексында фатирлар шәхси милектә. 2023 елга гомуми мәйданы 8 037 </w:t>
      </w:r>
      <w:proofErr w:type="gramStart"/>
      <w:r>
        <w:rPr>
          <w:rFonts w:ascii="Arial" w:eastAsia="Times New Roman" w:hAnsi="Arial" w:cs="Arial"/>
        </w:rPr>
        <w:t>кв.м</w:t>
      </w:r>
      <w:proofErr w:type="gramEnd"/>
      <w:r>
        <w:rPr>
          <w:rFonts w:ascii="Arial" w:eastAsia="Times New Roman" w:hAnsi="Arial" w:cs="Arial"/>
        </w:rPr>
        <w:t xml:space="preserve"> булган калган 84 фатирны файдалануга тапшыру планлаштырыла.</w:t>
      </w:r>
    </w:p>
    <w:p w14:paraId="00CAC079" w14:textId="32D253C3" w:rsidR="004F4570" w:rsidRDefault="00555206" w:rsidP="00D7561D">
      <w:pPr>
        <w:widowControl/>
        <w:spacing w:line="276" w:lineRule="auto"/>
        <w:ind w:firstLine="700"/>
        <w:jc w:val="both"/>
        <w:rPr>
          <w:rFonts w:ascii="Arial" w:eastAsia="Times New Roman" w:hAnsi="Arial" w:cs="Arial"/>
          <w:color w:val="auto"/>
          <w:lang w:bidi="ar-SA"/>
        </w:rPr>
      </w:pPr>
      <w:r>
        <w:rPr>
          <w:rFonts w:ascii="Arial" w:eastAsia="Times New Roman" w:hAnsi="Arial" w:cs="Arial"/>
        </w:rPr>
        <w:t>2023 ел ахырына "Квартал "Ю" торак комплексының 275 фатир күләмендә беренче чиратын тапшыру планлаштырыла, аларның гомуми торак мәйданы 15 816 кв метр тәшкил итәчәк. Торак 2 типта тәкъдим ителәчәк: 243 фатирлы күпкатлы торак йорт һәм 17 яки 15 фатирлы урбан-вилла. Төзелешне финанслауда "ДОМ" үсеш институты катнаша. РФ". Торак комплекстагы фатирларны хосусый милеккә сатып алырга мөмкин.</w:t>
      </w:r>
    </w:p>
    <w:p w14:paraId="6CFC90D7" w14:textId="304D7786" w:rsidR="00D7561D" w:rsidRDefault="00D7561D" w:rsidP="00D7561D">
      <w:pPr>
        <w:widowControl/>
        <w:spacing w:line="276" w:lineRule="auto"/>
        <w:ind w:firstLine="700"/>
        <w:jc w:val="both"/>
        <w:rPr>
          <w:rFonts w:ascii="Arial" w:eastAsia="Times New Roman" w:hAnsi="Arial" w:cs="Arial"/>
          <w:color w:val="auto"/>
          <w:lang w:bidi="ar-SA"/>
        </w:rPr>
      </w:pPr>
    </w:p>
    <w:p w14:paraId="26EF2D6B" w14:textId="2F0FFF9C" w:rsidR="00D7561D" w:rsidRDefault="00D7561D" w:rsidP="00D7561D">
      <w:pPr>
        <w:widowControl/>
        <w:spacing w:line="276" w:lineRule="auto"/>
        <w:jc w:val="center"/>
        <w:rPr>
          <w:rFonts w:ascii="Arial" w:eastAsia="Times New Roman" w:hAnsi="Arial" w:cs="Arial"/>
          <w:color w:val="auto"/>
          <w:lang w:bidi="ar-SA"/>
        </w:rPr>
      </w:pPr>
      <w:r>
        <w:rPr>
          <w:rFonts w:ascii="Arial" w:eastAsia="Times New Roman" w:hAnsi="Arial" w:cs="Arial"/>
        </w:rPr>
        <w:t>Инвестицияләр</w:t>
      </w:r>
    </w:p>
    <w:p w14:paraId="13CDCAA2" w14:textId="58E35CDA" w:rsidR="003D4B55" w:rsidRDefault="003D4B55" w:rsidP="00D7561D">
      <w:pPr>
        <w:widowControl/>
        <w:spacing w:line="276" w:lineRule="auto"/>
        <w:jc w:val="center"/>
        <w:rPr>
          <w:rFonts w:ascii="Arial" w:eastAsia="Times New Roman" w:hAnsi="Arial" w:cs="Arial"/>
          <w:color w:val="auto"/>
          <w:lang w:bidi="ar-SA"/>
        </w:rPr>
      </w:pPr>
    </w:p>
    <w:p w14:paraId="256DF349" w14:textId="48EDE563" w:rsidR="003D4B55" w:rsidRPr="004F4570" w:rsidRDefault="003D4B55" w:rsidP="003D4B55">
      <w:pPr>
        <w:widowControl/>
        <w:spacing w:line="276" w:lineRule="auto"/>
        <w:ind w:firstLine="709"/>
        <w:jc w:val="both"/>
        <w:rPr>
          <w:rFonts w:ascii="Arial" w:eastAsia="Times New Roman" w:hAnsi="Arial" w:cs="Arial"/>
          <w:color w:val="auto"/>
          <w:lang w:bidi="ar-SA"/>
        </w:rPr>
      </w:pPr>
      <w:r>
        <w:rPr>
          <w:rFonts w:ascii="Arial" w:eastAsia="Times New Roman" w:hAnsi="Arial" w:cs="Arial"/>
        </w:rPr>
        <w:t>Иннополис территориясендә инвестиция һәм инфраструктура проектлары актив гамәлгә ашырыла, бу яшь шәһәр үсешендә уңай фактор булып тора.</w:t>
      </w:r>
    </w:p>
    <w:p w14:paraId="0C837D6D" w14:textId="77777777" w:rsidR="005D4E28" w:rsidRDefault="005D4E28" w:rsidP="009A26DF">
      <w:pPr>
        <w:widowControl/>
        <w:spacing w:before="120" w:after="120" w:line="276" w:lineRule="auto"/>
        <w:ind w:left="7920"/>
        <w:jc w:val="right"/>
        <w:rPr>
          <w:rFonts w:ascii="Arial" w:eastAsia="Times New Roman" w:hAnsi="Arial" w:cs="Arial"/>
        </w:rPr>
      </w:pPr>
    </w:p>
    <w:p w14:paraId="6B6CEC1C" w14:textId="77777777" w:rsidR="005D4E28" w:rsidRDefault="005D4E28" w:rsidP="009A26DF">
      <w:pPr>
        <w:widowControl/>
        <w:spacing w:before="120" w:after="120" w:line="276" w:lineRule="auto"/>
        <w:ind w:left="7920"/>
        <w:jc w:val="right"/>
        <w:rPr>
          <w:rFonts w:ascii="Arial" w:eastAsia="Times New Roman" w:hAnsi="Arial" w:cs="Arial"/>
        </w:rPr>
      </w:pPr>
    </w:p>
    <w:p w14:paraId="51E14924" w14:textId="77777777" w:rsidR="005D4E28" w:rsidRDefault="005D4E28" w:rsidP="009A26DF">
      <w:pPr>
        <w:widowControl/>
        <w:spacing w:before="120" w:after="120" w:line="276" w:lineRule="auto"/>
        <w:ind w:left="7920"/>
        <w:jc w:val="right"/>
        <w:rPr>
          <w:rFonts w:ascii="Arial" w:eastAsia="Times New Roman" w:hAnsi="Arial" w:cs="Arial"/>
        </w:rPr>
      </w:pPr>
    </w:p>
    <w:p w14:paraId="3CCB5D83" w14:textId="77777777" w:rsidR="005D4E28" w:rsidRDefault="005D4E28" w:rsidP="009A26DF">
      <w:pPr>
        <w:widowControl/>
        <w:spacing w:before="120" w:after="120" w:line="276" w:lineRule="auto"/>
        <w:ind w:left="7920"/>
        <w:jc w:val="right"/>
        <w:rPr>
          <w:rFonts w:ascii="Arial" w:eastAsia="Times New Roman" w:hAnsi="Arial" w:cs="Arial"/>
        </w:rPr>
      </w:pPr>
    </w:p>
    <w:p w14:paraId="0C444D55" w14:textId="77777777" w:rsidR="005D4E28" w:rsidRDefault="005D4E28" w:rsidP="009A26DF">
      <w:pPr>
        <w:widowControl/>
        <w:spacing w:before="120" w:after="120" w:line="276" w:lineRule="auto"/>
        <w:ind w:left="7920"/>
        <w:jc w:val="right"/>
        <w:rPr>
          <w:rFonts w:ascii="Arial" w:eastAsia="Times New Roman" w:hAnsi="Arial" w:cs="Arial"/>
        </w:rPr>
      </w:pPr>
    </w:p>
    <w:p w14:paraId="34E27990" w14:textId="60CF5031" w:rsidR="006270EE" w:rsidRPr="00432383" w:rsidRDefault="006270EE" w:rsidP="009A26DF">
      <w:pPr>
        <w:widowControl/>
        <w:spacing w:before="120" w:after="120" w:line="276" w:lineRule="auto"/>
        <w:ind w:left="7920"/>
        <w:jc w:val="right"/>
        <w:rPr>
          <w:rFonts w:ascii="Arial" w:eastAsia="Times New Roman" w:hAnsi="Arial" w:cs="Arial"/>
          <w:color w:val="auto"/>
          <w:lang w:bidi="ar-SA"/>
        </w:rPr>
      </w:pPr>
      <w:r>
        <w:rPr>
          <w:rFonts w:ascii="Arial" w:eastAsia="Times New Roman" w:hAnsi="Arial" w:cs="Arial"/>
        </w:rPr>
        <w:lastRenderedPageBreak/>
        <w:t>3 нче таблица</w:t>
      </w:r>
    </w:p>
    <w:p w14:paraId="6F5E62ED" w14:textId="6C83D42B" w:rsidR="006270EE" w:rsidRPr="00432383" w:rsidRDefault="006270EE" w:rsidP="009A26DF">
      <w:pPr>
        <w:widowControl/>
        <w:spacing w:before="120" w:after="120" w:line="276" w:lineRule="auto"/>
        <w:ind w:firstLine="700"/>
        <w:jc w:val="center"/>
        <w:rPr>
          <w:rFonts w:ascii="Arial" w:eastAsia="Times New Roman" w:hAnsi="Arial" w:cs="Arial"/>
          <w:color w:val="auto"/>
          <w:lang w:bidi="ar-SA"/>
        </w:rPr>
      </w:pPr>
      <w:r>
        <w:rPr>
          <w:rFonts w:ascii="Arial" w:eastAsia="Times New Roman" w:hAnsi="Arial" w:cs="Arial"/>
        </w:rPr>
        <w:t>«Иннополис шәһәре» муниципаль берәмлеге инвестицияләре</w:t>
      </w:r>
    </w:p>
    <w:p w14:paraId="7CB96292" w14:textId="4384BE6C" w:rsidR="009A26DF" w:rsidRPr="00432383" w:rsidRDefault="009A26DF" w:rsidP="009A26DF">
      <w:pPr>
        <w:widowControl/>
        <w:spacing w:line="276" w:lineRule="auto"/>
        <w:ind w:firstLine="700"/>
        <w:jc w:val="right"/>
        <w:rPr>
          <w:rFonts w:ascii="Arial" w:eastAsia="Times New Roman" w:hAnsi="Arial" w:cs="Arial"/>
          <w:color w:val="auto"/>
          <w:lang w:bidi="ar-SA"/>
        </w:rPr>
      </w:pPr>
      <w:r>
        <w:rPr>
          <w:rFonts w:ascii="Arial" w:eastAsia="Times New Roman" w:hAnsi="Arial" w:cs="Arial"/>
        </w:rPr>
        <w:t>(мең) сум)</w:t>
      </w:r>
    </w:p>
    <w:tbl>
      <w:tblPr>
        <w:tblW w:w="25491" w:type="dxa"/>
        <w:tblCellMar>
          <w:top w:w="15" w:type="dxa"/>
          <w:left w:w="15" w:type="dxa"/>
          <w:bottom w:w="15" w:type="dxa"/>
          <w:right w:w="15" w:type="dxa"/>
        </w:tblCellMar>
        <w:tblLook w:val="04A0" w:firstRow="1" w:lastRow="0" w:firstColumn="1" w:lastColumn="0" w:noHBand="0" w:noVBand="1"/>
      </w:tblPr>
      <w:tblGrid>
        <w:gridCol w:w="2044"/>
        <w:gridCol w:w="1348"/>
        <w:gridCol w:w="1276"/>
        <w:gridCol w:w="9393"/>
        <w:gridCol w:w="3785"/>
        <w:gridCol w:w="3895"/>
        <w:gridCol w:w="3750"/>
      </w:tblGrid>
      <w:tr w:rsidR="005D4E28" w:rsidRPr="00432383" w14:paraId="572AD933" w14:textId="5B565B5C" w:rsidTr="005D4E28">
        <w:trPr>
          <w:trHeight w:val="507"/>
          <w:tblHeader/>
        </w:trPr>
        <w:tc>
          <w:tcPr>
            <w:tcW w:w="2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6013B" w14:textId="77777777" w:rsidR="005D4E28" w:rsidRPr="00432383" w:rsidRDefault="005D4E28" w:rsidP="005D4E28">
            <w:pPr>
              <w:widowControl/>
              <w:jc w:val="center"/>
              <w:rPr>
                <w:rFonts w:ascii="Arial" w:eastAsia="Times New Roman" w:hAnsi="Arial" w:cs="Arial"/>
                <w:color w:val="auto"/>
                <w:sz w:val="22"/>
                <w:lang w:bidi="ar-SA"/>
              </w:rPr>
            </w:pPr>
            <w:r>
              <w:rPr>
                <w:rFonts w:ascii="Arial" w:eastAsia="Times New Roman" w:hAnsi="Arial" w:cs="Arial"/>
                <w:sz w:val="22"/>
              </w:rPr>
              <w:t>Күрсәткеч исеме</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FFDF5" w14:textId="717EAD2F" w:rsidR="005D4E28" w:rsidRPr="00432383" w:rsidRDefault="005D4E28" w:rsidP="005D4E28">
            <w:pPr>
              <w:widowControl/>
              <w:jc w:val="center"/>
              <w:rPr>
                <w:rFonts w:ascii="Arial" w:eastAsia="Times New Roman" w:hAnsi="Arial" w:cs="Arial"/>
                <w:color w:val="auto"/>
                <w:sz w:val="22"/>
                <w:lang w:bidi="ar-SA"/>
              </w:rPr>
            </w:pPr>
            <w:r w:rsidRPr="001406E3">
              <w:t xml:space="preserve">2021 отчет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4E2EE" w14:textId="1C6A74FF" w:rsidR="005D4E28" w:rsidRPr="00432383" w:rsidRDefault="005D4E28" w:rsidP="005D4E28">
            <w:pPr>
              <w:widowControl/>
              <w:jc w:val="center"/>
              <w:rPr>
                <w:rFonts w:ascii="Arial" w:eastAsia="Times New Roman" w:hAnsi="Arial" w:cs="Arial"/>
                <w:color w:val="auto"/>
                <w:sz w:val="22"/>
                <w:lang w:bidi="ar-SA"/>
              </w:rPr>
            </w:pPr>
            <w:r w:rsidRPr="001406E3">
              <w:t xml:space="preserve">2022 отчет </w:t>
            </w:r>
          </w:p>
        </w:tc>
        <w:tc>
          <w:tcPr>
            <w:tcW w:w="9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EC4A2" w14:textId="45B46A35" w:rsidR="005D4E28" w:rsidRPr="00432383" w:rsidRDefault="005D4E28" w:rsidP="005D4E28">
            <w:pPr>
              <w:widowControl/>
              <w:rPr>
                <w:rFonts w:ascii="Arial" w:eastAsia="Times New Roman" w:hAnsi="Arial" w:cs="Arial"/>
                <w:color w:val="auto"/>
                <w:sz w:val="22"/>
                <w:lang w:bidi="ar-SA"/>
              </w:rPr>
            </w:pPr>
            <w:r w:rsidRPr="001406E3">
              <w:t>2023 б</w:t>
            </w:r>
            <w:r w:rsidRPr="001406E3">
              <w:rPr>
                <w:rFonts w:ascii="Calibri" w:hAnsi="Calibri" w:cs="Calibri"/>
              </w:rPr>
              <w:t>ә</w:t>
            </w:r>
            <w:r w:rsidRPr="001406E3">
              <w:rPr>
                <w:rFonts w:ascii="Malgun Gothic Semilight" w:eastAsia="Malgun Gothic Semilight" w:hAnsi="Malgun Gothic Semilight" w:cs="Malgun Gothic Semilight" w:hint="eastAsia"/>
              </w:rPr>
              <w:t>я</w:t>
            </w:r>
            <w:r w:rsidRPr="001406E3">
              <w:t xml:space="preserve"> </w:t>
            </w:r>
          </w:p>
        </w:tc>
        <w:tc>
          <w:tcPr>
            <w:tcW w:w="3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A7878" w14:textId="22C202F1" w:rsidR="005D4E28" w:rsidRPr="00432383" w:rsidRDefault="005D4E28" w:rsidP="005D4E28">
            <w:pPr>
              <w:widowControl/>
              <w:jc w:val="center"/>
              <w:rPr>
                <w:rFonts w:ascii="Arial" w:eastAsia="Times New Roman" w:hAnsi="Arial" w:cs="Arial"/>
                <w:color w:val="auto"/>
                <w:sz w:val="22"/>
                <w:lang w:bidi="ar-SA"/>
              </w:rPr>
            </w:pPr>
            <w:r>
              <w:rPr>
                <w:rFonts w:ascii="Arial" w:eastAsia="Times New Roman" w:hAnsi="Arial" w:cs="Arial"/>
                <w:sz w:val="22"/>
              </w:rPr>
              <w:t>2024</w:t>
            </w:r>
          </w:p>
          <w:p w14:paraId="3F7C6E55" w14:textId="77777777" w:rsidR="005D4E28" w:rsidRPr="00432383" w:rsidRDefault="005D4E28" w:rsidP="005D4E28">
            <w:pPr>
              <w:widowControl/>
              <w:jc w:val="center"/>
              <w:rPr>
                <w:rFonts w:ascii="Arial" w:eastAsia="Times New Roman" w:hAnsi="Arial" w:cs="Arial"/>
                <w:color w:val="auto"/>
                <w:sz w:val="22"/>
                <w:lang w:bidi="ar-SA"/>
              </w:rPr>
            </w:pPr>
            <w:r>
              <w:rPr>
                <w:rFonts w:ascii="Arial" w:eastAsia="Times New Roman" w:hAnsi="Arial" w:cs="Arial"/>
                <w:sz w:val="22"/>
              </w:rPr>
              <w:t>f35f23bd7ec55d5bd251d109fff363dc</w:t>
            </w:r>
          </w:p>
        </w:tc>
        <w:tc>
          <w:tcPr>
            <w:tcW w:w="3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18B72" w14:textId="3FC56FE5" w:rsidR="005D4E28" w:rsidRPr="00432383" w:rsidRDefault="005D4E28" w:rsidP="005D4E28">
            <w:pPr>
              <w:widowControl/>
              <w:jc w:val="center"/>
              <w:rPr>
                <w:rFonts w:ascii="Arial" w:eastAsia="Times New Roman" w:hAnsi="Arial" w:cs="Arial"/>
                <w:color w:val="auto"/>
                <w:sz w:val="22"/>
                <w:lang w:bidi="ar-SA"/>
              </w:rPr>
            </w:pPr>
            <w:r>
              <w:rPr>
                <w:rFonts w:ascii="Arial" w:eastAsia="Times New Roman" w:hAnsi="Arial" w:cs="Arial"/>
                <w:sz w:val="22"/>
              </w:rPr>
              <w:t>2025</w:t>
            </w:r>
          </w:p>
          <w:p w14:paraId="076F62B8" w14:textId="77777777" w:rsidR="005D4E28" w:rsidRPr="00432383" w:rsidRDefault="005D4E28" w:rsidP="005D4E28">
            <w:pPr>
              <w:widowControl/>
              <w:jc w:val="center"/>
              <w:rPr>
                <w:rFonts w:ascii="Arial" w:eastAsia="Times New Roman" w:hAnsi="Arial" w:cs="Arial"/>
                <w:color w:val="auto"/>
                <w:sz w:val="22"/>
                <w:lang w:bidi="ar-SA"/>
              </w:rPr>
            </w:pPr>
            <w:r>
              <w:rPr>
                <w:rFonts w:ascii="Arial" w:eastAsia="Times New Roman" w:hAnsi="Arial" w:cs="Arial"/>
                <w:sz w:val="22"/>
              </w:rPr>
              <w:t>40bdc83f37b25fdc262eb97ac8faa442</w:t>
            </w:r>
          </w:p>
        </w:tc>
        <w:tc>
          <w:tcPr>
            <w:tcW w:w="3750" w:type="dxa"/>
            <w:tcBorders>
              <w:top w:val="single" w:sz="8" w:space="0" w:color="000000"/>
              <w:left w:val="single" w:sz="8" w:space="0" w:color="000000"/>
              <w:bottom w:val="single" w:sz="8" w:space="0" w:color="000000"/>
              <w:right w:val="single" w:sz="8" w:space="0" w:color="000000"/>
            </w:tcBorders>
            <w:vAlign w:val="center"/>
          </w:tcPr>
          <w:p w14:paraId="58B63FF3" w14:textId="2119AFA0" w:rsidR="005D4E28" w:rsidRDefault="005D4E28" w:rsidP="005D4E28">
            <w:pPr>
              <w:widowControl/>
              <w:jc w:val="center"/>
              <w:rPr>
                <w:rFonts w:ascii="Arial" w:eastAsia="Times New Roman" w:hAnsi="Arial" w:cs="Arial"/>
                <w:color w:val="auto"/>
                <w:sz w:val="22"/>
                <w:lang w:bidi="ar-SA"/>
              </w:rPr>
            </w:pPr>
            <w:r>
              <w:rPr>
                <w:rFonts w:ascii="Arial" w:eastAsia="Times New Roman" w:hAnsi="Arial" w:cs="Arial"/>
                <w:sz w:val="22"/>
              </w:rPr>
              <w:t>2026</w:t>
            </w:r>
          </w:p>
          <w:p w14:paraId="1AFBB616" w14:textId="4C50C799" w:rsidR="005D4E28" w:rsidRPr="00432383" w:rsidRDefault="005D4E28" w:rsidP="005D4E28">
            <w:pPr>
              <w:widowControl/>
              <w:jc w:val="center"/>
              <w:rPr>
                <w:rFonts w:ascii="Arial" w:eastAsia="Times New Roman" w:hAnsi="Arial" w:cs="Arial"/>
                <w:color w:val="auto"/>
                <w:sz w:val="22"/>
                <w:lang w:bidi="ar-SA"/>
              </w:rPr>
            </w:pPr>
            <w:r>
              <w:rPr>
                <w:rFonts w:ascii="Arial" w:eastAsia="Times New Roman" w:hAnsi="Arial" w:cs="Arial"/>
                <w:sz w:val="22"/>
              </w:rPr>
              <w:t>fa73f90dc0d3983619bdf10825879b57</w:t>
            </w:r>
          </w:p>
        </w:tc>
      </w:tr>
      <w:tr w:rsidR="005F319D" w:rsidRPr="00432383" w14:paraId="3E605859" w14:textId="45851F6B" w:rsidTr="005D4E28">
        <w:trPr>
          <w:trHeight w:val="217"/>
        </w:trPr>
        <w:tc>
          <w:tcPr>
            <w:tcW w:w="2044"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DB67C0" w14:textId="275ED29B" w:rsidR="005F319D" w:rsidRPr="00432383" w:rsidRDefault="005F319D" w:rsidP="005F319D">
            <w:pPr>
              <w:widowControl/>
              <w:rPr>
                <w:rFonts w:ascii="Arial" w:eastAsia="Times New Roman" w:hAnsi="Arial" w:cs="Arial"/>
                <w:color w:val="auto"/>
                <w:sz w:val="22"/>
                <w:szCs w:val="22"/>
                <w:lang w:bidi="ar-SA"/>
              </w:rPr>
            </w:pPr>
            <w:r>
              <w:rPr>
                <w:rFonts w:ascii="Arial" w:eastAsia="Times New Roman" w:hAnsi="Arial" w:cs="Arial"/>
                <w:sz w:val="22"/>
                <w:szCs w:val="22"/>
              </w:rPr>
              <w:t>Инвестицияләр барлыгы</w:t>
            </w:r>
          </w:p>
        </w:tc>
        <w:tc>
          <w:tcPr>
            <w:tcW w:w="134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82683A9" w14:textId="0471C8CE"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2 313 891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895E4AD" w14:textId="27BF1EED"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4 025 584</w:t>
            </w:r>
          </w:p>
        </w:tc>
        <w:tc>
          <w:tcPr>
            <w:tcW w:w="939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972AB79" w14:textId="56CE4200" w:rsidR="005F319D" w:rsidRPr="005F319D" w:rsidRDefault="005F319D" w:rsidP="005D4E28">
            <w:pPr>
              <w:widowControl/>
              <w:rPr>
                <w:rFonts w:ascii="Arial" w:eastAsia="Times New Roman" w:hAnsi="Arial" w:cs="Arial"/>
                <w:color w:val="auto"/>
                <w:sz w:val="22"/>
                <w:szCs w:val="22"/>
                <w:lang w:bidi="ar-SA"/>
              </w:rPr>
            </w:pPr>
            <w:r>
              <w:rPr>
                <w:rFonts w:ascii="Arial" w:hAnsi="Arial" w:cs="Arial"/>
                <w:sz w:val="22"/>
                <w:szCs w:val="22"/>
              </w:rPr>
              <w:t>11 378 187</w:t>
            </w:r>
          </w:p>
        </w:tc>
        <w:tc>
          <w:tcPr>
            <w:tcW w:w="37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F2906B7" w14:textId="05B959C3"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4 353 551</w:t>
            </w:r>
          </w:p>
        </w:tc>
        <w:tc>
          <w:tcPr>
            <w:tcW w:w="389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3F37871" w14:textId="6DD41AE4"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1 364 767</w:t>
            </w:r>
          </w:p>
        </w:tc>
        <w:tc>
          <w:tcPr>
            <w:tcW w:w="3750" w:type="dxa"/>
            <w:tcBorders>
              <w:top w:val="single" w:sz="4" w:space="0" w:color="auto"/>
              <w:left w:val="nil"/>
              <w:bottom w:val="single" w:sz="8" w:space="0" w:color="000000"/>
              <w:right w:val="single" w:sz="8" w:space="0" w:color="000000"/>
            </w:tcBorders>
          </w:tcPr>
          <w:p w14:paraId="1F1312E8" w14:textId="303C7C78" w:rsidR="005F319D" w:rsidRPr="005F319D" w:rsidRDefault="005F319D" w:rsidP="005F319D">
            <w:pPr>
              <w:widowControl/>
              <w:jc w:val="center"/>
              <w:rPr>
                <w:rFonts w:ascii="Arial" w:eastAsia="Times New Roman" w:hAnsi="Arial" w:cs="Arial"/>
                <w:color w:val="auto"/>
                <w:sz w:val="22"/>
                <w:szCs w:val="22"/>
              </w:rPr>
            </w:pPr>
            <w:r>
              <w:rPr>
                <w:rFonts w:ascii="Arial" w:hAnsi="Arial" w:cs="Arial"/>
                <w:sz w:val="22"/>
                <w:szCs w:val="22"/>
              </w:rPr>
              <w:t>638 000</w:t>
            </w:r>
          </w:p>
        </w:tc>
      </w:tr>
      <w:tr w:rsidR="005F319D" w:rsidRPr="00432383" w14:paraId="0440CD2E" w14:textId="39C90940" w:rsidTr="005D4E28">
        <w:trPr>
          <w:trHeight w:val="340"/>
        </w:trPr>
        <w:tc>
          <w:tcPr>
            <w:tcW w:w="2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2A2B3F" w14:textId="7A1CB1A7" w:rsidR="005F319D" w:rsidRPr="00432383" w:rsidRDefault="005F319D" w:rsidP="005F319D">
            <w:pPr>
              <w:widowControl/>
              <w:rPr>
                <w:rFonts w:ascii="Arial" w:eastAsia="Times New Roman" w:hAnsi="Arial" w:cs="Arial"/>
                <w:color w:val="auto"/>
                <w:sz w:val="22"/>
                <w:szCs w:val="22"/>
                <w:lang w:bidi="ar-SA"/>
              </w:rPr>
            </w:pPr>
            <w:r>
              <w:rPr>
                <w:rFonts w:ascii="Arial" w:eastAsia="Times New Roman" w:hAnsi="Arial" w:cs="Arial"/>
                <w:sz w:val="22"/>
                <w:szCs w:val="22"/>
              </w:rPr>
              <w:t>Торак күчемсез милек төзелеше</w:t>
            </w:r>
          </w:p>
        </w:tc>
        <w:tc>
          <w:tcPr>
            <w:tcW w:w="1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EDF3CC6" w14:textId="144E6D1F"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208 038</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52B4CD2" w14:textId="2D39C0DA"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921 000</w:t>
            </w:r>
          </w:p>
        </w:tc>
        <w:tc>
          <w:tcPr>
            <w:tcW w:w="9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92F0CC6" w14:textId="20BB03F6" w:rsidR="005F319D" w:rsidRPr="005F319D" w:rsidRDefault="005F319D" w:rsidP="005D4E28">
            <w:pPr>
              <w:widowControl/>
              <w:rPr>
                <w:rFonts w:ascii="Arial" w:eastAsia="Times New Roman" w:hAnsi="Arial" w:cs="Arial"/>
                <w:color w:val="auto"/>
                <w:sz w:val="22"/>
                <w:szCs w:val="22"/>
                <w:lang w:bidi="ar-SA"/>
              </w:rPr>
            </w:pPr>
            <w:r>
              <w:rPr>
                <w:rFonts w:ascii="Arial" w:hAnsi="Arial" w:cs="Arial"/>
                <w:sz w:val="22"/>
                <w:szCs w:val="22"/>
              </w:rPr>
              <w:t>1 561 000</w:t>
            </w:r>
          </w:p>
        </w:tc>
        <w:tc>
          <w:tcPr>
            <w:tcW w:w="3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D09E4C4" w14:textId="5C553034"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1 225 255</w:t>
            </w:r>
          </w:p>
        </w:tc>
        <w:tc>
          <w:tcPr>
            <w:tcW w:w="3895" w:type="dxa"/>
            <w:tcBorders>
              <w:top w:val="nil"/>
              <w:left w:val="nil"/>
              <w:bottom w:val="single" w:sz="8" w:space="0" w:color="000000"/>
              <w:right w:val="single" w:sz="8" w:space="0" w:color="000000"/>
            </w:tcBorders>
            <w:tcMar>
              <w:top w:w="100" w:type="dxa"/>
              <w:left w:w="100" w:type="dxa"/>
              <w:bottom w:w="100" w:type="dxa"/>
              <w:right w:w="100" w:type="dxa"/>
            </w:tcMar>
            <w:hideMark/>
          </w:tcPr>
          <w:p w14:paraId="6F9A0F10" w14:textId="37304623"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317 000</w:t>
            </w:r>
          </w:p>
        </w:tc>
        <w:tc>
          <w:tcPr>
            <w:tcW w:w="3750" w:type="dxa"/>
            <w:tcBorders>
              <w:top w:val="nil"/>
              <w:left w:val="nil"/>
              <w:bottom w:val="single" w:sz="8" w:space="0" w:color="000000"/>
              <w:right w:val="single" w:sz="8" w:space="0" w:color="000000"/>
            </w:tcBorders>
          </w:tcPr>
          <w:p w14:paraId="7074B437" w14:textId="53BFBCE9"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638 000</w:t>
            </w:r>
          </w:p>
        </w:tc>
      </w:tr>
      <w:tr w:rsidR="005F319D" w:rsidRPr="00432383" w14:paraId="3A83200E" w14:textId="48328543" w:rsidTr="005D4E28">
        <w:trPr>
          <w:trHeight w:val="340"/>
        </w:trPr>
        <w:tc>
          <w:tcPr>
            <w:tcW w:w="2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75361" w14:textId="3463492A" w:rsidR="005F319D" w:rsidRPr="00432383" w:rsidRDefault="005F319D" w:rsidP="005F319D">
            <w:pPr>
              <w:widowControl/>
              <w:rPr>
                <w:rFonts w:ascii="Arial" w:eastAsia="Times New Roman" w:hAnsi="Arial" w:cs="Arial"/>
                <w:color w:val="auto"/>
                <w:sz w:val="22"/>
                <w:szCs w:val="22"/>
                <w:lang w:bidi="ar-SA"/>
              </w:rPr>
            </w:pPr>
            <w:r>
              <w:rPr>
                <w:rFonts w:ascii="Arial" w:eastAsia="Times New Roman" w:hAnsi="Arial" w:cs="Arial"/>
                <w:sz w:val="22"/>
                <w:szCs w:val="22"/>
              </w:rPr>
              <w:t>Торак булмаган күчемсез милек төзү</w:t>
            </w:r>
          </w:p>
        </w:tc>
        <w:tc>
          <w:tcPr>
            <w:tcW w:w="1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B5134" w14:textId="311AE374"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43 603</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6F029" w14:textId="1034B6FC"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20 000</w:t>
            </w:r>
          </w:p>
        </w:tc>
        <w:tc>
          <w:tcPr>
            <w:tcW w:w="9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983E8B" w14:textId="685212E7" w:rsidR="005F319D" w:rsidRPr="005F319D" w:rsidRDefault="005F319D" w:rsidP="005D4E28">
            <w:pPr>
              <w:widowControl/>
              <w:rPr>
                <w:rFonts w:ascii="Arial" w:eastAsia="Times New Roman" w:hAnsi="Arial" w:cs="Arial"/>
                <w:color w:val="auto"/>
                <w:sz w:val="22"/>
                <w:szCs w:val="22"/>
                <w:lang w:bidi="ar-SA"/>
              </w:rPr>
            </w:pPr>
            <w:r>
              <w:rPr>
                <w:rFonts w:ascii="Arial" w:hAnsi="Arial" w:cs="Arial"/>
                <w:sz w:val="22"/>
                <w:szCs w:val="22"/>
              </w:rPr>
              <w:t>20 000</w:t>
            </w:r>
          </w:p>
        </w:tc>
        <w:tc>
          <w:tcPr>
            <w:tcW w:w="3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438AE" w14:textId="2FAC038E"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140 000</w:t>
            </w:r>
          </w:p>
        </w:tc>
        <w:tc>
          <w:tcPr>
            <w:tcW w:w="3895" w:type="dxa"/>
            <w:tcBorders>
              <w:top w:val="nil"/>
              <w:left w:val="nil"/>
              <w:bottom w:val="single" w:sz="8" w:space="0" w:color="000000"/>
              <w:right w:val="single" w:sz="8" w:space="0" w:color="000000"/>
            </w:tcBorders>
            <w:tcMar>
              <w:top w:w="100" w:type="dxa"/>
              <w:left w:w="100" w:type="dxa"/>
              <w:bottom w:w="100" w:type="dxa"/>
              <w:right w:w="100" w:type="dxa"/>
            </w:tcMar>
          </w:tcPr>
          <w:p w14:paraId="461F516A" w14:textId="75113E0B"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134 890</w:t>
            </w:r>
          </w:p>
        </w:tc>
        <w:tc>
          <w:tcPr>
            <w:tcW w:w="3750" w:type="dxa"/>
            <w:tcBorders>
              <w:top w:val="nil"/>
              <w:left w:val="nil"/>
              <w:bottom w:val="single" w:sz="8" w:space="0" w:color="000000"/>
              <w:right w:val="single" w:sz="8" w:space="0" w:color="000000"/>
            </w:tcBorders>
          </w:tcPr>
          <w:p w14:paraId="552F28BD" w14:textId="77777777" w:rsidR="005F319D" w:rsidRPr="005F319D" w:rsidRDefault="005F319D" w:rsidP="005F319D">
            <w:pPr>
              <w:widowControl/>
              <w:jc w:val="center"/>
              <w:rPr>
                <w:rFonts w:ascii="Arial" w:eastAsia="Times New Roman" w:hAnsi="Arial" w:cs="Arial"/>
                <w:color w:val="auto"/>
                <w:sz w:val="22"/>
                <w:szCs w:val="22"/>
                <w:lang w:bidi="ar-SA"/>
              </w:rPr>
            </w:pPr>
          </w:p>
        </w:tc>
      </w:tr>
      <w:tr w:rsidR="005F319D" w:rsidRPr="00432383" w14:paraId="47458065" w14:textId="3B1333D7" w:rsidTr="005D4E28">
        <w:trPr>
          <w:trHeight w:val="340"/>
        </w:trPr>
        <w:tc>
          <w:tcPr>
            <w:tcW w:w="2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7A9F80" w14:textId="77777777" w:rsidR="005F319D" w:rsidRDefault="005F319D" w:rsidP="005F319D">
            <w:pPr>
              <w:widowControl/>
              <w:rPr>
                <w:rFonts w:ascii="Arial" w:eastAsia="Times New Roman" w:hAnsi="Arial" w:cs="Arial"/>
                <w:color w:val="auto"/>
                <w:sz w:val="22"/>
                <w:szCs w:val="22"/>
              </w:rPr>
            </w:pPr>
            <w:r>
              <w:rPr>
                <w:rFonts w:ascii="Arial" w:eastAsia="Times New Roman" w:hAnsi="Arial" w:cs="Arial"/>
                <w:sz w:val="22"/>
                <w:szCs w:val="22"/>
              </w:rPr>
              <w:t>Квант бульвары</w:t>
            </w:r>
          </w:p>
          <w:p w14:paraId="4CDAB723" w14:textId="5E354A92" w:rsidR="005F319D" w:rsidRPr="00432383" w:rsidRDefault="005F319D" w:rsidP="005F319D">
            <w:pPr>
              <w:widowControl/>
              <w:rPr>
                <w:rFonts w:ascii="Arial" w:eastAsia="Times New Roman" w:hAnsi="Arial" w:cs="Arial"/>
                <w:color w:val="auto"/>
                <w:sz w:val="22"/>
                <w:szCs w:val="22"/>
                <w:lang w:bidi="ar-SA"/>
              </w:rPr>
            </w:pPr>
            <w:r>
              <w:rPr>
                <w:rFonts w:ascii="Arial" w:eastAsia="Times New Roman" w:hAnsi="Arial" w:cs="Arial"/>
                <w:sz w:val="22"/>
                <w:szCs w:val="22"/>
              </w:rPr>
              <w:t>(II чират)</w:t>
            </w:r>
          </w:p>
        </w:tc>
        <w:tc>
          <w:tcPr>
            <w:tcW w:w="1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09A1A75" w14:textId="31861592" w:rsidR="005F319D" w:rsidRPr="005F319D" w:rsidRDefault="005F319D" w:rsidP="005F319D">
            <w:pPr>
              <w:widowControl/>
              <w:jc w:val="center"/>
              <w:rPr>
                <w:rFonts w:ascii="Arial" w:eastAsia="Times New Roman" w:hAnsi="Arial" w:cs="Arial"/>
                <w:color w:val="auto"/>
                <w:sz w:val="22"/>
                <w:szCs w:val="22"/>
                <w:lang w:bidi="ar-SA"/>
              </w:rPr>
            </w:pPr>
            <w:r>
              <w:rPr>
                <w:rFonts w:ascii="Arial" w:hAnsi="Arial" w:cs="Arial"/>
                <w:sz w:val="22"/>
                <w:szCs w:val="22"/>
              </w:rPr>
              <w:t>41 475</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2F5EB6B" w14:textId="7FF65954" w:rsidR="005F319D" w:rsidRPr="005F319D" w:rsidRDefault="005F319D" w:rsidP="005F319D">
            <w:pPr>
              <w:widowControl/>
              <w:jc w:val="center"/>
              <w:rPr>
                <w:rFonts w:ascii="Arial" w:eastAsia="Times New Roman" w:hAnsi="Arial" w:cs="Arial"/>
                <w:color w:val="auto"/>
                <w:sz w:val="22"/>
                <w:szCs w:val="22"/>
                <w:lang w:bidi="ar-SA"/>
              </w:rPr>
            </w:pPr>
          </w:p>
        </w:tc>
        <w:tc>
          <w:tcPr>
            <w:tcW w:w="9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F555DE3" w14:textId="77777777" w:rsidR="005F319D" w:rsidRPr="005F319D" w:rsidRDefault="005F319D" w:rsidP="005F319D">
            <w:pPr>
              <w:widowControl/>
              <w:jc w:val="center"/>
              <w:rPr>
                <w:rFonts w:ascii="Arial" w:eastAsia="Times New Roman" w:hAnsi="Arial" w:cs="Arial"/>
                <w:color w:val="auto"/>
                <w:sz w:val="22"/>
                <w:szCs w:val="22"/>
                <w:lang w:bidi="ar-SA"/>
              </w:rPr>
            </w:pPr>
          </w:p>
        </w:tc>
        <w:tc>
          <w:tcPr>
            <w:tcW w:w="3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8FF8429" w14:textId="77777777" w:rsidR="005F319D" w:rsidRPr="005F319D" w:rsidRDefault="005F319D" w:rsidP="005F319D">
            <w:pPr>
              <w:widowControl/>
              <w:jc w:val="center"/>
              <w:rPr>
                <w:rFonts w:ascii="Arial" w:eastAsia="Times New Roman" w:hAnsi="Arial" w:cs="Arial"/>
                <w:color w:val="auto"/>
                <w:sz w:val="22"/>
                <w:szCs w:val="22"/>
                <w:lang w:bidi="ar-SA"/>
              </w:rPr>
            </w:pPr>
          </w:p>
        </w:tc>
        <w:tc>
          <w:tcPr>
            <w:tcW w:w="3895" w:type="dxa"/>
            <w:tcBorders>
              <w:top w:val="nil"/>
              <w:left w:val="nil"/>
              <w:bottom w:val="single" w:sz="8" w:space="0" w:color="000000"/>
              <w:right w:val="single" w:sz="8" w:space="0" w:color="000000"/>
            </w:tcBorders>
            <w:tcMar>
              <w:top w:w="100" w:type="dxa"/>
              <w:left w:w="100" w:type="dxa"/>
              <w:bottom w:w="100" w:type="dxa"/>
              <w:right w:w="100" w:type="dxa"/>
            </w:tcMar>
            <w:hideMark/>
          </w:tcPr>
          <w:p w14:paraId="5D7E09A9" w14:textId="77777777" w:rsidR="005F319D" w:rsidRPr="005F319D" w:rsidRDefault="005F319D" w:rsidP="005F319D">
            <w:pPr>
              <w:widowControl/>
              <w:jc w:val="center"/>
              <w:rPr>
                <w:rFonts w:ascii="Arial" w:eastAsia="Times New Roman" w:hAnsi="Arial" w:cs="Arial"/>
                <w:color w:val="auto"/>
                <w:sz w:val="22"/>
                <w:szCs w:val="22"/>
                <w:lang w:bidi="ar-SA"/>
              </w:rPr>
            </w:pPr>
          </w:p>
        </w:tc>
        <w:tc>
          <w:tcPr>
            <w:tcW w:w="3750" w:type="dxa"/>
            <w:tcBorders>
              <w:top w:val="nil"/>
              <w:left w:val="nil"/>
              <w:bottom w:val="single" w:sz="8" w:space="0" w:color="000000"/>
              <w:right w:val="single" w:sz="8" w:space="0" w:color="000000"/>
            </w:tcBorders>
          </w:tcPr>
          <w:p w14:paraId="6AB893FF" w14:textId="77777777" w:rsidR="005F319D" w:rsidRPr="005F319D" w:rsidRDefault="005F319D" w:rsidP="005F319D">
            <w:pPr>
              <w:widowControl/>
              <w:jc w:val="center"/>
              <w:rPr>
                <w:rFonts w:ascii="Arial" w:eastAsia="Times New Roman" w:hAnsi="Arial" w:cs="Arial"/>
                <w:color w:val="auto"/>
                <w:sz w:val="22"/>
                <w:szCs w:val="22"/>
                <w:lang w:bidi="ar-SA"/>
              </w:rPr>
            </w:pPr>
          </w:p>
        </w:tc>
      </w:tr>
      <w:tr w:rsidR="003D4B55" w:rsidRPr="00432383" w14:paraId="06A1D685" w14:textId="310E9AF2" w:rsidTr="005D4E28">
        <w:trPr>
          <w:trHeight w:val="567"/>
        </w:trPr>
        <w:tc>
          <w:tcPr>
            <w:tcW w:w="2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EF4A3BC" w14:textId="04E7373F" w:rsidR="003D4B55" w:rsidRPr="00432383" w:rsidRDefault="003D4B55" w:rsidP="001A4BFF">
            <w:pPr>
              <w:widowControl/>
              <w:rPr>
                <w:rFonts w:ascii="Arial" w:eastAsia="Times New Roman" w:hAnsi="Arial" w:cs="Arial"/>
                <w:color w:val="auto"/>
                <w:sz w:val="22"/>
                <w:szCs w:val="22"/>
                <w:lang w:bidi="ar-SA"/>
              </w:rPr>
            </w:pPr>
            <w:r>
              <w:rPr>
                <w:rFonts w:ascii="Arial" w:eastAsia="Times New Roman" w:hAnsi="Arial" w:cs="Arial"/>
                <w:sz w:val="22"/>
                <w:szCs w:val="22"/>
              </w:rPr>
              <w:t>«ArtSpace» шәһәр пространствосын төзү һәм җиһазлау</w:t>
            </w:r>
          </w:p>
        </w:tc>
        <w:tc>
          <w:tcPr>
            <w:tcW w:w="1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CDD221B" w14:textId="6783CEE1" w:rsidR="003D4B55" w:rsidRPr="00432383" w:rsidRDefault="005F319D" w:rsidP="001A4BFF">
            <w:pPr>
              <w:widowControl/>
              <w:jc w:val="center"/>
              <w:rPr>
                <w:rFonts w:ascii="Arial" w:eastAsia="Times New Roman" w:hAnsi="Arial" w:cs="Arial"/>
                <w:color w:val="auto"/>
                <w:sz w:val="22"/>
                <w:szCs w:val="22"/>
                <w:lang w:bidi="ar-SA"/>
              </w:rPr>
            </w:pPr>
            <w:r>
              <w:rPr>
                <w:rFonts w:ascii="Arial" w:eastAsia="Times New Roman" w:hAnsi="Arial" w:cs="Arial"/>
                <w:sz w:val="22"/>
                <w:szCs w:val="22"/>
              </w:rPr>
              <w:t>208 544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A7252FA" w14:textId="61391FBF" w:rsidR="003D4B55" w:rsidRPr="00432383" w:rsidRDefault="003D4B55" w:rsidP="001A4BFF">
            <w:pPr>
              <w:widowControl/>
              <w:jc w:val="center"/>
              <w:rPr>
                <w:rFonts w:ascii="Arial" w:eastAsia="Times New Roman" w:hAnsi="Arial" w:cs="Arial"/>
                <w:color w:val="auto"/>
                <w:sz w:val="22"/>
                <w:szCs w:val="22"/>
                <w:lang w:bidi="ar-SA"/>
              </w:rPr>
            </w:pPr>
          </w:p>
        </w:tc>
        <w:tc>
          <w:tcPr>
            <w:tcW w:w="9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EE633B0" w14:textId="77777777" w:rsidR="003D4B55" w:rsidRPr="00432383" w:rsidRDefault="003D4B55" w:rsidP="001A4BFF">
            <w:pPr>
              <w:widowControl/>
              <w:jc w:val="center"/>
              <w:rPr>
                <w:rFonts w:ascii="Arial" w:eastAsia="Times New Roman" w:hAnsi="Arial" w:cs="Arial"/>
                <w:color w:val="auto"/>
                <w:sz w:val="22"/>
                <w:szCs w:val="22"/>
                <w:lang w:bidi="ar-SA"/>
              </w:rPr>
            </w:pPr>
          </w:p>
        </w:tc>
        <w:tc>
          <w:tcPr>
            <w:tcW w:w="3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059ABF3" w14:textId="77777777" w:rsidR="003D4B55" w:rsidRPr="00432383" w:rsidRDefault="003D4B55" w:rsidP="001A4BFF">
            <w:pPr>
              <w:widowControl/>
              <w:jc w:val="center"/>
              <w:rPr>
                <w:rFonts w:ascii="Arial" w:eastAsia="Times New Roman" w:hAnsi="Arial" w:cs="Arial"/>
                <w:color w:val="auto"/>
                <w:sz w:val="22"/>
                <w:szCs w:val="22"/>
                <w:lang w:bidi="ar-SA"/>
              </w:rPr>
            </w:pPr>
          </w:p>
        </w:tc>
        <w:tc>
          <w:tcPr>
            <w:tcW w:w="3895" w:type="dxa"/>
            <w:tcBorders>
              <w:top w:val="nil"/>
              <w:left w:val="nil"/>
              <w:bottom w:val="single" w:sz="8" w:space="0" w:color="000000"/>
              <w:right w:val="single" w:sz="8" w:space="0" w:color="000000"/>
            </w:tcBorders>
            <w:tcMar>
              <w:top w:w="100" w:type="dxa"/>
              <w:left w:w="100" w:type="dxa"/>
              <w:bottom w:w="100" w:type="dxa"/>
              <w:right w:w="100" w:type="dxa"/>
            </w:tcMar>
            <w:hideMark/>
          </w:tcPr>
          <w:p w14:paraId="7B2647EA" w14:textId="77777777" w:rsidR="003D4B55" w:rsidRPr="00432383" w:rsidRDefault="003D4B55" w:rsidP="001A4BFF">
            <w:pPr>
              <w:widowControl/>
              <w:jc w:val="center"/>
              <w:rPr>
                <w:rFonts w:ascii="Arial" w:eastAsia="Times New Roman" w:hAnsi="Arial" w:cs="Arial"/>
                <w:color w:val="auto"/>
                <w:sz w:val="22"/>
                <w:szCs w:val="22"/>
                <w:lang w:bidi="ar-SA"/>
              </w:rPr>
            </w:pPr>
          </w:p>
        </w:tc>
        <w:tc>
          <w:tcPr>
            <w:tcW w:w="3750" w:type="dxa"/>
            <w:tcBorders>
              <w:top w:val="nil"/>
              <w:left w:val="nil"/>
              <w:bottom w:val="single" w:sz="8" w:space="0" w:color="000000"/>
              <w:right w:val="single" w:sz="8" w:space="0" w:color="000000"/>
            </w:tcBorders>
          </w:tcPr>
          <w:p w14:paraId="185B03EB" w14:textId="77777777" w:rsidR="003D4B55" w:rsidRPr="00432383" w:rsidRDefault="003D4B55" w:rsidP="001A4BFF">
            <w:pPr>
              <w:widowControl/>
              <w:jc w:val="center"/>
              <w:rPr>
                <w:rFonts w:ascii="Arial" w:eastAsia="Times New Roman" w:hAnsi="Arial" w:cs="Arial"/>
                <w:color w:val="auto"/>
                <w:sz w:val="22"/>
                <w:szCs w:val="22"/>
                <w:lang w:bidi="ar-SA"/>
              </w:rPr>
            </w:pPr>
          </w:p>
        </w:tc>
      </w:tr>
      <w:tr w:rsidR="005F319D" w:rsidRPr="00432383" w14:paraId="514AA573" w14:textId="77777777" w:rsidTr="005D4E28">
        <w:trPr>
          <w:trHeight w:val="215"/>
        </w:trPr>
        <w:tc>
          <w:tcPr>
            <w:tcW w:w="2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365B6" w14:textId="24E5EF63" w:rsidR="005F319D" w:rsidRPr="00432383" w:rsidRDefault="005F319D" w:rsidP="005F319D">
            <w:pPr>
              <w:widowControl/>
              <w:rPr>
                <w:rFonts w:ascii="Arial" w:eastAsia="Times New Roman" w:hAnsi="Arial" w:cs="Arial"/>
                <w:color w:val="auto"/>
                <w:sz w:val="22"/>
                <w:szCs w:val="22"/>
              </w:rPr>
            </w:pPr>
            <w:r>
              <w:rPr>
                <w:rFonts w:ascii="Arial" w:eastAsia="Times New Roman" w:hAnsi="Arial" w:cs="Arial"/>
                <w:sz w:val="22"/>
                <w:szCs w:val="22"/>
              </w:rPr>
              <w:t>40 урынлы кунакханә</w:t>
            </w:r>
          </w:p>
        </w:tc>
        <w:tc>
          <w:tcPr>
            <w:tcW w:w="1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1C3FF" w14:textId="77777777" w:rsidR="005F319D" w:rsidRPr="00432383" w:rsidRDefault="005F319D" w:rsidP="005F319D">
            <w:pPr>
              <w:widowControl/>
              <w:jc w:val="center"/>
              <w:rPr>
                <w:rFonts w:ascii="Arial" w:eastAsia="Times New Roman" w:hAnsi="Arial" w:cs="Arial"/>
                <w:color w:val="auto"/>
                <w:sz w:val="22"/>
                <w:szCs w:val="22"/>
                <w:lang w:bidi="ar-SA"/>
              </w:rPr>
            </w:pP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08CF0D" w14:textId="4688A60D" w:rsidR="005F319D" w:rsidRPr="00432383" w:rsidRDefault="005F319D" w:rsidP="005F319D">
            <w:pPr>
              <w:widowControl/>
              <w:jc w:val="center"/>
              <w:rPr>
                <w:rFonts w:ascii="Arial" w:eastAsia="Times New Roman" w:hAnsi="Arial" w:cs="Arial"/>
                <w:color w:val="auto"/>
                <w:sz w:val="22"/>
                <w:szCs w:val="22"/>
              </w:rPr>
            </w:pPr>
            <w:r>
              <w:rPr>
                <w:rFonts w:ascii="Arial" w:eastAsia="Times New Roman" w:hAnsi="Arial" w:cs="Arial"/>
                <w:sz w:val="22"/>
                <w:szCs w:val="22"/>
              </w:rPr>
              <w:t>150 000</w:t>
            </w:r>
          </w:p>
        </w:tc>
        <w:tc>
          <w:tcPr>
            <w:tcW w:w="9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BEF28" w14:textId="03572654" w:rsidR="005F319D" w:rsidRPr="00432383" w:rsidRDefault="005F319D" w:rsidP="005D4E28">
            <w:pPr>
              <w:widowControl/>
              <w:rPr>
                <w:rFonts w:ascii="Arial" w:eastAsia="Times New Roman" w:hAnsi="Arial" w:cs="Arial"/>
                <w:color w:val="auto"/>
                <w:sz w:val="22"/>
                <w:szCs w:val="22"/>
                <w:lang w:bidi="ar-SA"/>
              </w:rPr>
            </w:pPr>
            <w:r>
              <w:rPr>
                <w:rFonts w:ascii="Arial" w:eastAsia="Times New Roman" w:hAnsi="Arial" w:cs="Arial"/>
                <w:sz w:val="22"/>
                <w:szCs w:val="22"/>
              </w:rPr>
              <w:t>150 000</w:t>
            </w:r>
          </w:p>
        </w:tc>
        <w:tc>
          <w:tcPr>
            <w:tcW w:w="3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2854E" w14:textId="09F07060" w:rsidR="005F319D" w:rsidRPr="00432383" w:rsidRDefault="005F319D" w:rsidP="005F319D">
            <w:pPr>
              <w:widowControl/>
              <w:jc w:val="center"/>
              <w:rPr>
                <w:rFonts w:ascii="Arial" w:eastAsia="Times New Roman" w:hAnsi="Arial" w:cs="Arial"/>
                <w:color w:val="auto"/>
                <w:sz w:val="22"/>
                <w:szCs w:val="22"/>
                <w:lang w:bidi="ar-SA"/>
              </w:rPr>
            </w:pPr>
          </w:p>
        </w:tc>
        <w:tc>
          <w:tcPr>
            <w:tcW w:w="3895" w:type="dxa"/>
            <w:tcBorders>
              <w:top w:val="nil"/>
              <w:left w:val="nil"/>
              <w:bottom w:val="single" w:sz="8" w:space="0" w:color="000000"/>
              <w:right w:val="single" w:sz="8" w:space="0" w:color="000000"/>
            </w:tcBorders>
            <w:tcMar>
              <w:top w:w="100" w:type="dxa"/>
              <w:left w:w="100" w:type="dxa"/>
              <w:bottom w:w="100" w:type="dxa"/>
              <w:right w:w="100" w:type="dxa"/>
            </w:tcMar>
          </w:tcPr>
          <w:p w14:paraId="3690EEE2" w14:textId="77777777" w:rsidR="005F319D" w:rsidRPr="00432383" w:rsidRDefault="005F319D" w:rsidP="005F319D">
            <w:pPr>
              <w:widowControl/>
              <w:jc w:val="center"/>
              <w:rPr>
                <w:rFonts w:ascii="Arial" w:eastAsia="Times New Roman" w:hAnsi="Arial" w:cs="Arial"/>
                <w:color w:val="auto"/>
                <w:sz w:val="22"/>
                <w:szCs w:val="22"/>
                <w:lang w:bidi="ar-SA"/>
              </w:rPr>
            </w:pPr>
          </w:p>
        </w:tc>
        <w:tc>
          <w:tcPr>
            <w:tcW w:w="3750" w:type="dxa"/>
            <w:tcBorders>
              <w:top w:val="nil"/>
              <w:left w:val="nil"/>
              <w:bottom w:val="single" w:sz="8" w:space="0" w:color="000000"/>
              <w:right w:val="single" w:sz="8" w:space="0" w:color="000000"/>
            </w:tcBorders>
          </w:tcPr>
          <w:p w14:paraId="71291D01" w14:textId="77777777" w:rsidR="005F319D" w:rsidRPr="00432383" w:rsidRDefault="005F319D" w:rsidP="005F319D">
            <w:pPr>
              <w:widowControl/>
              <w:jc w:val="center"/>
              <w:rPr>
                <w:rFonts w:ascii="Arial" w:eastAsia="Times New Roman" w:hAnsi="Arial" w:cs="Arial"/>
                <w:color w:val="auto"/>
                <w:sz w:val="22"/>
                <w:szCs w:val="22"/>
                <w:lang w:bidi="ar-SA"/>
              </w:rPr>
            </w:pPr>
          </w:p>
        </w:tc>
      </w:tr>
      <w:tr w:rsidR="00164F41" w:rsidRPr="00432383" w14:paraId="477D3EE3" w14:textId="3E926581" w:rsidTr="005D4E28">
        <w:trPr>
          <w:trHeight w:val="652"/>
        </w:trPr>
        <w:tc>
          <w:tcPr>
            <w:tcW w:w="2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63D04C" w14:textId="24B3A01E" w:rsidR="00164F41" w:rsidRPr="00432383" w:rsidRDefault="00164F41" w:rsidP="00164F41">
            <w:pPr>
              <w:widowControl/>
              <w:rPr>
                <w:rFonts w:ascii="Arial" w:eastAsia="Times New Roman" w:hAnsi="Arial" w:cs="Arial"/>
                <w:color w:val="auto"/>
                <w:sz w:val="22"/>
                <w:szCs w:val="22"/>
                <w:lang w:bidi="ar-SA"/>
              </w:rPr>
            </w:pPr>
            <w:r>
              <w:rPr>
                <w:rFonts w:ascii="Arial" w:eastAsia="Times New Roman" w:hAnsi="Arial" w:cs="Arial"/>
                <w:sz w:val="22"/>
                <w:szCs w:val="22"/>
              </w:rPr>
              <w:t>"Иннополис" МИЗ территориясендә 2нче технопарк төзелеше</w:t>
            </w:r>
          </w:p>
        </w:tc>
        <w:tc>
          <w:tcPr>
            <w:tcW w:w="1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80AD8E0" w14:textId="044FCD5C" w:rsidR="00164F41" w:rsidRPr="00164F41" w:rsidRDefault="00164F41" w:rsidP="00164F41">
            <w:pPr>
              <w:widowControl/>
              <w:jc w:val="center"/>
              <w:rPr>
                <w:rFonts w:ascii="Arial" w:eastAsia="Times New Roman" w:hAnsi="Arial" w:cs="Arial"/>
                <w:color w:val="auto"/>
                <w:sz w:val="22"/>
                <w:szCs w:val="22"/>
                <w:lang w:bidi="ar-SA"/>
              </w:rPr>
            </w:pPr>
            <w:r>
              <w:rPr>
                <w:rFonts w:ascii="Arial" w:hAnsi="Arial" w:cs="Arial"/>
                <w:sz w:val="22"/>
                <w:szCs w:val="22"/>
              </w:rPr>
              <w:t>1 095 000</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32EBD4D" w14:textId="218DB1DC" w:rsidR="00164F41" w:rsidRPr="00164F41" w:rsidRDefault="00164F41" w:rsidP="00164F41">
            <w:pPr>
              <w:widowControl/>
              <w:jc w:val="center"/>
              <w:rPr>
                <w:rFonts w:ascii="Arial" w:eastAsia="Times New Roman" w:hAnsi="Arial" w:cs="Arial"/>
                <w:color w:val="auto"/>
                <w:sz w:val="22"/>
                <w:szCs w:val="22"/>
                <w:lang w:bidi="ar-SA"/>
              </w:rPr>
            </w:pPr>
            <w:r>
              <w:rPr>
                <w:rFonts w:ascii="Arial" w:hAnsi="Arial" w:cs="Arial"/>
                <w:sz w:val="22"/>
                <w:szCs w:val="22"/>
              </w:rPr>
              <w:t>55 000</w:t>
            </w:r>
          </w:p>
        </w:tc>
        <w:tc>
          <w:tcPr>
            <w:tcW w:w="9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3210817" w14:textId="46E23D21" w:rsidR="00164F41" w:rsidRPr="00164F41" w:rsidRDefault="00164F41" w:rsidP="005D4E28">
            <w:pPr>
              <w:widowControl/>
              <w:rPr>
                <w:rFonts w:ascii="Arial" w:eastAsia="Times New Roman" w:hAnsi="Arial" w:cs="Arial"/>
                <w:color w:val="auto"/>
                <w:sz w:val="22"/>
                <w:szCs w:val="22"/>
                <w:lang w:bidi="ar-SA"/>
              </w:rPr>
            </w:pPr>
            <w:r>
              <w:rPr>
                <w:rFonts w:ascii="Arial" w:hAnsi="Arial" w:cs="Arial"/>
                <w:sz w:val="22"/>
                <w:szCs w:val="22"/>
              </w:rPr>
              <w:t>2 612 000</w:t>
            </w:r>
          </w:p>
        </w:tc>
        <w:tc>
          <w:tcPr>
            <w:tcW w:w="3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5404162" w14:textId="46B81774" w:rsidR="00164F41" w:rsidRPr="00164F41" w:rsidRDefault="00164F41" w:rsidP="00164F41">
            <w:pPr>
              <w:widowControl/>
              <w:jc w:val="center"/>
              <w:rPr>
                <w:rFonts w:ascii="Arial" w:eastAsia="Times New Roman" w:hAnsi="Arial" w:cs="Arial"/>
                <w:color w:val="auto"/>
                <w:sz w:val="22"/>
                <w:szCs w:val="22"/>
                <w:lang w:bidi="ar-SA"/>
              </w:rPr>
            </w:pPr>
            <w:r>
              <w:rPr>
                <w:rFonts w:ascii="Arial" w:hAnsi="Arial" w:cs="Arial"/>
                <w:sz w:val="22"/>
                <w:szCs w:val="22"/>
              </w:rPr>
              <w:t>2 226 000</w:t>
            </w:r>
          </w:p>
        </w:tc>
        <w:tc>
          <w:tcPr>
            <w:tcW w:w="3895" w:type="dxa"/>
            <w:tcBorders>
              <w:top w:val="nil"/>
              <w:left w:val="nil"/>
              <w:bottom w:val="single" w:sz="8" w:space="0" w:color="000000"/>
              <w:right w:val="single" w:sz="8" w:space="0" w:color="000000"/>
            </w:tcBorders>
            <w:tcMar>
              <w:top w:w="100" w:type="dxa"/>
              <w:left w:w="100" w:type="dxa"/>
              <w:bottom w:w="100" w:type="dxa"/>
              <w:right w:w="100" w:type="dxa"/>
            </w:tcMar>
            <w:hideMark/>
          </w:tcPr>
          <w:p w14:paraId="7D191D12" w14:textId="0C3558AF" w:rsidR="00164F41" w:rsidRPr="00164F41" w:rsidRDefault="00164F41" w:rsidP="00164F41">
            <w:pPr>
              <w:widowControl/>
              <w:jc w:val="center"/>
              <w:rPr>
                <w:rFonts w:ascii="Arial" w:eastAsia="Times New Roman" w:hAnsi="Arial" w:cs="Arial"/>
                <w:color w:val="auto"/>
                <w:sz w:val="22"/>
                <w:szCs w:val="22"/>
                <w:lang w:bidi="ar-SA"/>
              </w:rPr>
            </w:pPr>
            <w:r>
              <w:rPr>
                <w:rFonts w:ascii="Arial" w:hAnsi="Arial" w:cs="Arial"/>
                <w:sz w:val="22"/>
                <w:szCs w:val="22"/>
              </w:rPr>
              <w:t>82 000</w:t>
            </w:r>
          </w:p>
        </w:tc>
        <w:tc>
          <w:tcPr>
            <w:tcW w:w="3750" w:type="dxa"/>
            <w:tcBorders>
              <w:top w:val="nil"/>
              <w:left w:val="nil"/>
              <w:bottom w:val="single" w:sz="8" w:space="0" w:color="000000"/>
              <w:right w:val="single" w:sz="8" w:space="0" w:color="000000"/>
            </w:tcBorders>
          </w:tcPr>
          <w:p w14:paraId="114CD9B6" w14:textId="77777777" w:rsidR="00164F41" w:rsidRPr="00432383" w:rsidRDefault="00164F41" w:rsidP="00164F41">
            <w:pPr>
              <w:widowControl/>
              <w:jc w:val="center"/>
              <w:rPr>
                <w:rFonts w:ascii="Arial" w:eastAsia="Times New Roman" w:hAnsi="Arial" w:cs="Arial"/>
                <w:color w:val="auto"/>
                <w:sz w:val="22"/>
                <w:szCs w:val="22"/>
                <w:lang w:bidi="ar-SA"/>
              </w:rPr>
            </w:pPr>
          </w:p>
        </w:tc>
      </w:tr>
      <w:tr w:rsidR="001A4BFF" w:rsidRPr="00432383" w14:paraId="2A549729" w14:textId="04F529E6" w:rsidTr="005D4E28">
        <w:trPr>
          <w:trHeight w:val="500"/>
        </w:trPr>
        <w:tc>
          <w:tcPr>
            <w:tcW w:w="2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BD44C3D" w14:textId="53DB7D52" w:rsidR="001A4BFF" w:rsidRPr="00432383" w:rsidRDefault="001A4BFF" w:rsidP="001A4BFF">
            <w:pPr>
              <w:widowControl/>
              <w:rPr>
                <w:rFonts w:ascii="Arial" w:eastAsia="Times New Roman" w:hAnsi="Arial" w:cs="Arial"/>
                <w:color w:val="auto"/>
                <w:sz w:val="22"/>
                <w:szCs w:val="22"/>
                <w:lang w:bidi="ar-SA"/>
              </w:rPr>
            </w:pPr>
            <w:r>
              <w:rPr>
                <w:rFonts w:ascii="Arial" w:eastAsia="Times New Roman" w:hAnsi="Arial" w:cs="Arial"/>
                <w:sz w:val="22"/>
                <w:szCs w:val="22"/>
              </w:rPr>
              <w:t>«Поселокка автомобиль юлы төзү. Югары Ослан районында балалар шифаханәсе (3033 метр)</w:t>
            </w:r>
          </w:p>
        </w:tc>
        <w:tc>
          <w:tcPr>
            <w:tcW w:w="1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E5274E9" w14:textId="2692E241" w:rsidR="001A4BFF" w:rsidRPr="00432383" w:rsidRDefault="00164F41" w:rsidP="001A4BFF">
            <w:pPr>
              <w:widowControl/>
              <w:jc w:val="center"/>
              <w:rPr>
                <w:rFonts w:ascii="Arial" w:eastAsia="Times New Roman" w:hAnsi="Arial" w:cs="Arial"/>
                <w:color w:val="auto"/>
                <w:sz w:val="22"/>
                <w:szCs w:val="22"/>
                <w:lang w:bidi="ar-SA"/>
              </w:rPr>
            </w:pPr>
            <w:r>
              <w:rPr>
                <w:rFonts w:ascii="Arial" w:eastAsia="Times New Roman" w:hAnsi="Arial" w:cs="Arial"/>
                <w:sz w:val="22"/>
                <w:szCs w:val="22"/>
              </w:rPr>
              <w:t>140 761</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C5C0DA6" w14:textId="0C734A5B" w:rsidR="001A4BFF" w:rsidRPr="00432383" w:rsidRDefault="001A4BFF" w:rsidP="001A4BFF">
            <w:pPr>
              <w:widowControl/>
              <w:jc w:val="center"/>
              <w:rPr>
                <w:rFonts w:ascii="Arial" w:eastAsia="Times New Roman" w:hAnsi="Arial" w:cs="Arial"/>
                <w:color w:val="auto"/>
                <w:sz w:val="22"/>
                <w:szCs w:val="22"/>
                <w:lang w:bidi="ar-SA"/>
              </w:rPr>
            </w:pPr>
          </w:p>
        </w:tc>
        <w:tc>
          <w:tcPr>
            <w:tcW w:w="9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2846EA6" w14:textId="2E0500B4" w:rsidR="001A4BFF" w:rsidRPr="00432383" w:rsidRDefault="001A4BFF" w:rsidP="001A4BFF">
            <w:pPr>
              <w:widowControl/>
              <w:jc w:val="center"/>
              <w:rPr>
                <w:rFonts w:ascii="Arial" w:eastAsia="Times New Roman" w:hAnsi="Arial" w:cs="Arial"/>
                <w:color w:val="auto"/>
                <w:sz w:val="22"/>
                <w:szCs w:val="22"/>
                <w:lang w:bidi="ar-SA"/>
              </w:rPr>
            </w:pPr>
          </w:p>
        </w:tc>
        <w:tc>
          <w:tcPr>
            <w:tcW w:w="3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D95ABE0" w14:textId="77777777" w:rsidR="001A4BFF" w:rsidRPr="00432383" w:rsidRDefault="001A4BFF" w:rsidP="001A4BFF">
            <w:pPr>
              <w:widowControl/>
              <w:jc w:val="center"/>
              <w:rPr>
                <w:rFonts w:ascii="Arial" w:eastAsia="Times New Roman" w:hAnsi="Arial" w:cs="Arial"/>
                <w:color w:val="auto"/>
                <w:sz w:val="22"/>
                <w:szCs w:val="22"/>
                <w:lang w:bidi="ar-SA"/>
              </w:rPr>
            </w:pPr>
          </w:p>
        </w:tc>
        <w:tc>
          <w:tcPr>
            <w:tcW w:w="3895" w:type="dxa"/>
            <w:tcBorders>
              <w:top w:val="nil"/>
              <w:left w:val="nil"/>
              <w:bottom w:val="single" w:sz="8" w:space="0" w:color="000000"/>
              <w:right w:val="single" w:sz="8" w:space="0" w:color="000000"/>
            </w:tcBorders>
            <w:tcMar>
              <w:top w:w="100" w:type="dxa"/>
              <w:left w:w="100" w:type="dxa"/>
              <w:bottom w:w="100" w:type="dxa"/>
              <w:right w:w="100" w:type="dxa"/>
            </w:tcMar>
            <w:hideMark/>
          </w:tcPr>
          <w:p w14:paraId="11EF747D" w14:textId="77777777" w:rsidR="001A4BFF" w:rsidRPr="00432383" w:rsidRDefault="001A4BFF" w:rsidP="001A4BFF">
            <w:pPr>
              <w:widowControl/>
              <w:jc w:val="center"/>
              <w:rPr>
                <w:rFonts w:ascii="Arial" w:eastAsia="Times New Roman" w:hAnsi="Arial" w:cs="Arial"/>
                <w:color w:val="auto"/>
                <w:sz w:val="22"/>
                <w:szCs w:val="22"/>
                <w:lang w:bidi="ar-SA"/>
              </w:rPr>
            </w:pPr>
          </w:p>
        </w:tc>
        <w:tc>
          <w:tcPr>
            <w:tcW w:w="3750" w:type="dxa"/>
            <w:tcBorders>
              <w:top w:val="nil"/>
              <w:left w:val="nil"/>
              <w:bottom w:val="single" w:sz="8" w:space="0" w:color="000000"/>
              <w:right w:val="single" w:sz="8" w:space="0" w:color="000000"/>
            </w:tcBorders>
          </w:tcPr>
          <w:p w14:paraId="4C550F22" w14:textId="77777777" w:rsidR="001A4BFF" w:rsidRPr="00432383" w:rsidRDefault="001A4BFF" w:rsidP="001A4BFF">
            <w:pPr>
              <w:widowControl/>
              <w:jc w:val="center"/>
              <w:rPr>
                <w:rFonts w:ascii="Arial" w:eastAsia="Times New Roman" w:hAnsi="Arial" w:cs="Arial"/>
                <w:color w:val="auto"/>
                <w:sz w:val="22"/>
                <w:szCs w:val="22"/>
                <w:lang w:bidi="ar-SA"/>
              </w:rPr>
            </w:pPr>
          </w:p>
        </w:tc>
      </w:tr>
      <w:tr w:rsidR="001A4BFF" w:rsidRPr="00432383" w14:paraId="30729409" w14:textId="76325621" w:rsidTr="005D4E28">
        <w:trPr>
          <w:trHeight w:val="500"/>
        </w:trPr>
        <w:tc>
          <w:tcPr>
            <w:tcW w:w="2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58773" w14:textId="10F8C8BE" w:rsidR="001A4BFF" w:rsidRPr="00432383" w:rsidRDefault="001A4BFF" w:rsidP="001A4BFF">
            <w:pPr>
              <w:widowControl/>
              <w:rPr>
                <w:rFonts w:ascii="Arial" w:eastAsia="Times New Roman" w:hAnsi="Arial" w:cs="Arial"/>
                <w:color w:val="auto"/>
                <w:sz w:val="22"/>
                <w:szCs w:val="22"/>
                <w:lang w:bidi="ar-SA"/>
              </w:rPr>
            </w:pPr>
            <w:r>
              <w:rPr>
                <w:rFonts w:ascii="Arial" w:eastAsia="Times New Roman" w:hAnsi="Arial" w:cs="Arial"/>
                <w:sz w:val="22"/>
                <w:szCs w:val="22"/>
              </w:rPr>
              <w:t>"Иннополис университеты 5 нче һәм № 6-1 торак корпуслары, 6-2 торак комплексы" төзелеше</w:t>
            </w:r>
          </w:p>
        </w:tc>
        <w:tc>
          <w:tcPr>
            <w:tcW w:w="1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72845" w14:textId="77777777" w:rsidR="001A4BFF" w:rsidRPr="00432383" w:rsidRDefault="001A4BFF" w:rsidP="001A4BFF">
            <w:pPr>
              <w:widowControl/>
              <w:jc w:val="center"/>
              <w:rPr>
                <w:rFonts w:ascii="Arial" w:eastAsia="Times New Roman" w:hAnsi="Arial" w:cs="Arial"/>
                <w:color w:val="auto"/>
                <w:sz w:val="22"/>
                <w:szCs w:val="22"/>
                <w:lang w:bidi="ar-SA"/>
              </w:rPr>
            </w:pP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0B0CF" w14:textId="77777777" w:rsidR="001A4BFF" w:rsidRPr="00432383" w:rsidRDefault="001A4BFF" w:rsidP="001A4BFF">
            <w:pPr>
              <w:widowControl/>
              <w:jc w:val="center"/>
              <w:rPr>
                <w:rFonts w:ascii="Arial" w:eastAsia="Times New Roman" w:hAnsi="Arial" w:cs="Arial"/>
                <w:color w:val="auto"/>
                <w:sz w:val="22"/>
                <w:szCs w:val="22"/>
                <w:lang w:bidi="ar-SA"/>
              </w:rPr>
            </w:pPr>
          </w:p>
        </w:tc>
        <w:tc>
          <w:tcPr>
            <w:tcW w:w="9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BFBEC" w14:textId="0211C17C" w:rsidR="001A4BFF" w:rsidRPr="00432383" w:rsidRDefault="00164F41" w:rsidP="005D4E28">
            <w:pPr>
              <w:widowControl/>
              <w:rPr>
                <w:rFonts w:ascii="Arial" w:eastAsia="Times New Roman" w:hAnsi="Arial" w:cs="Arial"/>
                <w:color w:val="auto"/>
                <w:sz w:val="22"/>
                <w:szCs w:val="22"/>
                <w:lang w:bidi="ar-SA"/>
              </w:rPr>
            </w:pPr>
            <w:r>
              <w:rPr>
                <w:rFonts w:ascii="Arial" w:eastAsia="Times New Roman" w:hAnsi="Arial" w:cs="Arial"/>
                <w:sz w:val="22"/>
                <w:szCs w:val="22"/>
              </w:rPr>
              <w:t>2 546 000</w:t>
            </w:r>
          </w:p>
        </w:tc>
        <w:tc>
          <w:tcPr>
            <w:tcW w:w="3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C56FE" w14:textId="77777777" w:rsidR="001A4BFF" w:rsidRPr="00432383" w:rsidRDefault="001A4BFF" w:rsidP="001A4BFF">
            <w:pPr>
              <w:widowControl/>
              <w:jc w:val="center"/>
              <w:rPr>
                <w:rFonts w:ascii="Arial" w:eastAsia="Times New Roman" w:hAnsi="Arial" w:cs="Arial"/>
                <w:color w:val="auto"/>
                <w:sz w:val="22"/>
                <w:szCs w:val="22"/>
                <w:lang w:bidi="ar-SA"/>
              </w:rPr>
            </w:pPr>
          </w:p>
        </w:tc>
        <w:tc>
          <w:tcPr>
            <w:tcW w:w="3895" w:type="dxa"/>
            <w:tcBorders>
              <w:top w:val="nil"/>
              <w:left w:val="nil"/>
              <w:bottom w:val="single" w:sz="8" w:space="0" w:color="000000"/>
              <w:right w:val="single" w:sz="8" w:space="0" w:color="000000"/>
            </w:tcBorders>
            <w:tcMar>
              <w:top w:w="100" w:type="dxa"/>
              <w:left w:w="100" w:type="dxa"/>
              <w:bottom w:w="100" w:type="dxa"/>
              <w:right w:w="100" w:type="dxa"/>
            </w:tcMar>
          </w:tcPr>
          <w:p w14:paraId="23E201FA" w14:textId="77777777" w:rsidR="001A4BFF" w:rsidRPr="00432383" w:rsidRDefault="001A4BFF" w:rsidP="001A4BFF">
            <w:pPr>
              <w:widowControl/>
              <w:jc w:val="center"/>
              <w:rPr>
                <w:rFonts w:ascii="Arial" w:eastAsia="Times New Roman" w:hAnsi="Arial" w:cs="Arial"/>
                <w:color w:val="auto"/>
                <w:sz w:val="22"/>
                <w:szCs w:val="22"/>
                <w:lang w:bidi="ar-SA"/>
              </w:rPr>
            </w:pPr>
          </w:p>
        </w:tc>
        <w:tc>
          <w:tcPr>
            <w:tcW w:w="3750" w:type="dxa"/>
            <w:tcBorders>
              <w:top w:val="nil"/>
              <w:left w:val="nil"/>
              <w:bottom w:val="single" w:sz="8" w:space="0" w:color="000000"/>
              <w:right w:val="single" w:sz="8" w:space="0" w:color="000000"/>
            </w:tcBorders>
          </w:tcPr>
          <w:p w14:paraId="041F1479" w14:textId="77777777" w:rsidR="001A4BFF" w:rsidRPr="00432383" w:rsidRDefault="001A4BFF" w:rsidP="001A4BFF">
            <w:pPr>
              <w:widowControl/>
              <w:jc w:val="center"/>
              <w:rPr>
                <w:rFonts w:ascii="Arial" w:eastAsia="Times New Roman" w:hAnsi="Arial" w:cs="Arial"/>
                <w:color w:val="auto"/>
                <w:sz w:val="22"/>
                <w:szCs w:val="22"/>
                <w:lang w:bidi="ar-SA"/>
              </w:rPr>
            </w:pPr>
          </w:p>
        </w:tc>
      </w:tr>
      <w:tr w:rsidR="001A4BFF" w:rsidRPr="00432383" w14:paraId="1AC1438D" w14:textId="37610966" w:rsidTr="005D4E28">
        <w:trPr>
          <w:trHeight w:val="500"/>
        </w:trPr>
        <w:tc>
          <w:tcPr>
            <w:tcW w:w="2044"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35694D9" w14:textId="4BC53118" w:rsidR="001A4BFF" w:rsidRPr="00432383" w:rsidRDefault="00164F41" w:rsidP="001A4BFF">
            <w:pPr>
              <w:widowControl/>
              <w:rPr>
                <w:rFonts w:ascii="Arial" w:eastAsia="Times New Roman" w:hAnsi="Arial" w:cs="Arial"/>
                <w:color w:val="auto"/>
                <w:sz w:val="22"/>
                <w:szCs w:val="22"/>
                <w:lang w:bidi="ar-SA"/>
              </w:rPr>
            </w:pPr>
            <w:r>
              <w:rPr>
                <w:rFonts w:ascii="Arial" w:eastAsia="Times New Roman" w:hAnsi="Arial" w:cs="Arial"/>
                <w:sz w:val="22"/>
                <w:szCs w:val="22"/>
              </w:rPr>
              <w:t>«ИнноПарк» югары технологияләр өлкәсендәге технопарк</w:t>
            </w:r>
          </w:p>
        </w:tc>
        <w:tc>
          <w:tcPr>
            <w:tcW w:w="134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343080E" w14:textId="77777777" w:rsidR="001A4BFF" w:rsidRPr="00432383" w:rsidRDefault="001A4BFF" w:rsidP="001A4BFF">
            <w:pPr>
              <w:widowControl/>
              <w:jc w:val="center"/>
              <w:rPr>
                <w:rFonts w:ascii="Arial" w:eastAsia="Times New Roman" w:hAnsi="Arial" w:cs="Arial"/>
                <w:color w:val="auto"/>
                <w:sz w:val="22"/>
                <w:szCs w:val="22"/>
                <w:lang w:bidi="ar-SA"/>
              </w:rPr>
            </w:pPr>
          </w:p>
        </w:tc>
        <w:tc>
          <w:tcPr>
            <w:tcW w:w="127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5D98C545" w14:textId="3205E031" w:rsidR="001A4BFF" w:rsidRPr="00432383" w:rsidRDefault="00164F41" w:rsidP="001A4BFF">
            <w:pPr>
              <w:widowControl/>
              <w:jc w:val="center"/>
              <w:rPr>
                <w:rFonts w:ascii="Arial" w:eastAsia="Times New Roman" w:hAnsi="Arial" w:cs="Arial"/>
                <w:color w:val="auto"/>
                <w:sz w:val="22"/>
                <w:szCs w:val="22"/>
                <w:lang w:bidi="ar-SA"/>
              </w:rPr>
            </w:pPr>
            <w:r>
              <w:rPr>
                <w:rFonts w:ascii="Arial" w:eastAsia="Times New Roman" w:hAnsi="Arial" w:cs="Arial"/>
                <w:sz w:val="22"/>
                <w:szCs w:val="22"/>
              </w:rPr>
              <w:t>368 000</w:t>
            </w:r>
          </w:p>
        </w:tc>
        <w:tc>
          <w:tcPr>
            <w:tcW w:w="939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8D4CD25" w14:textId="7BD44E63" w:rsidR="001A4BFF" w:rsidRPr="00432383" w:rsidRDefault="00164F41" w:rsidP="005D4E28">
            <w:pPr>
              <w:widowControl/>
              <w:rPr>
                <w:rFonts w:ascii="Arial" w:eastAsia="Times New Roman" w:hAnsi="Arial" w:cs="Arial"/>
                <w:color w:val="auto"/>
                <w:sz w:val="22"/>
                <w:szCs w:val="22"/>
                <w:lang w:bidi="ar-SA"/>
              </w:rPr>
            </w:pPr>
            <w:r>
              <w:rPr>
                <w:rFonts w:ascii="Arial" w:eastAsia="Times New Roman" w:hAnsi="Arial" w:cs="Arial"/>
                <w:sz w:val="22"/>
                <w:szCs w:val="22"/>
              </w:rPr>
              <w:t>713 000</w:t>
            </w:r>
          </w:p>
        </w:tc>
        <w:tc>
          <w:tcPr>
            <w:tcW w:w="378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6CEDF8E" w14:textId="6C74FF4D" w:rsidR="001A4BFF" w:rsidRPr="00432383" w:rsidRDefault="001A4BFF" w:rsidP="001A4BFF">
            <w:pPr>
              <w:widowControl/>
              <w:jc w:val="center"/>
              <w:rPr>
                <w:rFonts w:ascii="Arial" w:eastAsia="Times New Roman" w:hAnsi="Arial" w:cs="Arial"/>
                <w:color w:val="auto"/>
                <w:sz w:val="22"/>
                <w:szCs w:val="22"/>
                <w:lang w:bidi="ar-SA"/>
              </w:rPr>
            </w:pPr>
          </w:p>
        </w:tc>
        <w:tc>
          <w:tcPr>
            <w:tcW w:w="3895" w:type="dxa"/>
            <w:tcBorders>
              <w:top w:val="nil"/>
              <w:left w:val="nil"/>
              <w:bottom w:val="single" w:sz="4" w:space="0" w:color="auto"/>
              <w:right w:val="single" w:sz="8" w:space="0" w:color="000000"/>
            </w:tcBorders>
            <w:tcMar>
              <w:top w:w="100" w:type="dxa"/>
              <w:left w:w="100" w:type="dxa"/>
              <w:bottom w:w="100" w:type="dxa"/>
              <w:right w:w="100" w:type="dxa"/>
            </w:tcMar>
          </w:tcPr>
          <w:p w14:paraId="69631FA1" w14:textId="77777777" w:rsidR="001A4BFF" w:rsidRPr="00432383" w:rsidRDefault="001A4BFF" w:rsidP="001A4BFF">
            <w:pPr>
              <w:widowControl/>
              <w:jc w:val="center"/>
              <w:rPr>
                <w:rFonts w:ascii="Arial" w:eastAsia="Times New Roman" w:hAnsi="Arial" w:cs="Arial"/>
                <w:color w:val="auto"/>
                <w:sz w:val="22"/>
                <w:szCs w:val="22"/>
                <w:lang w:bidi="ar-SA"/>
              </w:rPr>
            </w:pPr>
          </w:p>
        </w:tc>
        <w:tc>
          <w:tcPr>
            <w:tcW w:w="3750" w:type="dxa"/>
            <w:tcBorders>
              <w:top w:val="nil"/>
              <w:left w:val="nil"/>
              <w:bottom w:val="single" w:sz="4" w:space="0" w:color="auto"/>
              <w:right w:val="single" w:sz="8" w:space="0" w:color="000000"/>
            </w:tcBorders>
          </w:tcPr>
          <w:p w14:paraId="20B264AD" w14:textId="77777777" w:rsidR="001A4BFF" w:rsidRPr="00432383" w:rsidRDefault="001A4BFF" w:rsidP="001A4BFF">
            <w:pPr>
              <w:widowControl/>
              <w:jc w:val="center"/>
              <w:rPr>
                <w:rFonts w:ascii="Arial" w:eastAsia="Times New Roman" w:hAnsi="Arial" w:cs="Arial"/>
                <w:color w:val="auto"/>
                <w:sz w:val="22"/>
                <w:szCs w:val="22"/>
                <w:lang w:bidi="ar-SA"/>
              </w:rPr>
            </w:pPr>
          </w:p>
        </w:tc>
      </w:tr>
      <w:tr w:rsidR="001A4BFF" w:rsidRPr="00432383" w14:paraId="11925C9E" w14:textId="76CCF36C" w:rsidTr="005D4E28">
        <w:trPr>
          <w:trHeight w:val="762"/>
        </w:trPr>
        <w:tc>
          <w:tcPr>
            <w:tcW w:w="20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37B8C5" w14:textId="055FB736" w:rsidR="001A4BFF" w:rsidRPr="00432383" w:rsidRDefault="001A4BFF" w:rsidP="001A4BFF">
            <w:pPr>
              <w:widowControl/>
              <w:rPr>
                <w:rFonts w:ascii="Arial" w:eastAsia="Times New Roman" w:hAnsi="Arial" w:cs="Arial"/>
                <w:color w:val="auto"/>
                <w:sz w:val="22"/>
                <w:szCs w:val="22"/>
                <w:lang w:bidi="ar-SA"/>
              </w:rPr>
            </w:pPr>
            <w:r>
              <w:rPr>
                <w:rFonts w:ascii="Arial" w:eastAsia="Times New Roman" w:hAnsi="Arial" w:cs="Arial"/>
                <w:sz w:val="22"/>
                <w:szCs w:val="22"/>
              </w:rPr>
              <w:t xml:space="preserve">«Иннополис» МИЗ сәнәгать үзәненең </w:t>
            </w:r>
            <w:r>
              <w:rPr>
                <w:rFonts w:ascii="Arial" w:eastAsia="Times New Roman" w:hAnsi="Arial" w:cs="Arial"/>
                <w:sz w:val="22"/>
                <w:szCs w:val="22"/>
              </w:rPr>
              <w:lastRenderedPageBreak/>
              <w:t xml:space="preserve">инженерлык челтәрләре төзелеше </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29830E" w14:textId="078F2DB1" w:rsidR="001A4BFF" w:rsidRPr="00432383" w:rsidRDefault="00164F41" w:rsidP="001A4BFF">
            <w:pPr>
              <w:widowControl/>
              <w:jc w:val="center"/>
              <w:rPr>
                <w:rFonts w:ascii="Arial" w:eastAsia="Times New Roman" w:hAnsi="Arial" w:cs="Arial"/>
                <w:color w:val="auto"/>
                <w:sz w:val="22"/>
                <w:szCs w:val="22"/>
                <w:lang w:bidi="ar-SA"/>
              </w:rPr>
            </w:pPr>
            <w:r>
              <w:rPr>
                <w:rFonts w:ascii="Arial" w:eastAsia="Times New Roman" w:hAnsi="Arial" w:cs="Arial"/>
                <w:sz w:val="22"/>
                <w:szCs w:val="22"/>
              </w:rPr>
              <w:lastRenderedPageBreak/>
              <w:t>573 370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958AD3" w14:textId="4790C989" w:rsidR="001A4BFF" w:rsidRPr="00432383" w:rsidRDefault="00164F41" w:rsidP="001A4BFF">
            <w:pPr>
              <w:widowControl/>
              <w:jc w:val="center"/>
              <w:rPr>
                <w:rFonts w:ascii="Arial" w:eastAsia="Times New Roman" w:hAnsi="Arial" w:cs="Arial"/>
                <w:color w:val="auto"/>
                <w:sz w:val="22"/>
                <w:szCs w:val="22"/>
                <w:lang w:bidi="ar-SA"/>
              </w:rPr>
            </w:pPr>
            <w:r>
              <w:rPr>
                <w:rFonts w:ascii="Arial" w:eastAsia="Times New Roman" w:hAnsi="Arial" w:cs="Arial"/>
                <w:sz w:val="22"/>
                <w:szCs w:val="22"/>
              </w:rPr>
              <w:t>371 999</w:t>
            </w:r>
          </w:p>
        </w:tc>
        <w:tc>
          <w:tcPr>
            <w:tcW w:w="93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FB9938" w14:textId="2FFB85B2" w:rsidR="001A4BFF" w:rsidRPr="00432383" w:rsidRDefault="00164F41" w:rsidP="005D4E28">
            <w:pPr>
              <w:widowControl/>
              <w:rPr>
                <w:rFonts w:ascii="Arial" w:eastAsia="Times New Roman" w:hAnsi="Arial" w:cs="Arial"/>
                <w:color w:val="auto"/>
                <w:sz w:val="22"/>
                <w:szCs w:val="22"/>
                <w:lang w:bidi="ar-SA"/>
              </w:rPr>
            </w:pPr>
            <w:r>
              <w:rPr>
                <w:rFonts w:ascii="Arial" w:eastAsia="Times New Roman" w:hAnsi="Arial" w:cs="Arial"/>
                <w:sz w:val="22"/>
                <w:szCs w:val="22"/>
              </w:rPr>
              <w:t>73 928</w:t>
            </w:r>
          </w:p>
        </w:tc>
        <w:tc>
          <w:tcPr>
            <w:tcW w:w="3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31C7A4" w14:textId="66B9A2AF" w:rsidR="001A4BFF" w:rsidRPr="00432383" w:rsidRDefault="001A4BFF" w:rsidP="001A4BFF">
            <w:pPr>
              <w:widowControl/>
              <w:jc w:val="center"/>
              <w:rPr>
                <w:rFonts w:ascii="Arial" w:eastAsia="Times New Roman" w:hAnsi="Arial" w:cs="Arial"/>
                <w:color w:val="auto"/>
                <w:sz w:val="22"/>
                <w:szCs w:val="22"/>
                <w:lang w:bidi="ar-SA"/>
              </w:rPr>
            </w:pPr>
          </w:p>
        </w:tc>
        <w:tc>
          <w:tcPr>
            <w:tcW w:w="38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C4D7A9" w14:textId="36BEFF45" w:rsidR="001A4BFF" w:rsidRPr="00432383" w:rsidRDefault="001A4BFF" w:rsidP="001A4BFF">
            <w:pPr>
              <w:widowControl/>
              <w:jc w:val="center"/>
              <w:rPr>
                <w:rFonts w:ascii="Arial" w:eastAsia="Times New Roman" w:hAnsi="Arial" w:cs="Arial"/>
                <w:color w:val="auto"/>
                <w:sz w:val="22"/>
                <w:szCs w:val="22"/>
                <w:lang w:bidi="ar-SA"/>
              </w:rPr>
            </w:pPr>
          </w:p>
        </w:tc>
        <w:tc>
          <w:tcPr>
            <w:tcW w:w="3750" w:type="dxa"/>
            <w:tcBorders>
              <w:top w:val="single" w:sz="4" w:space="0" w:color="auto"/>
              <w:left w:val="single" w:sz="4" w:space="0" w:color="auto"/>
              <w:bottom w:val="single" w:sz="4" w:space="0" w:color="auto"/>
              <w:right w:val="single" w:sz="4" w:space="0" w:color="auto"/>
            </w:tcBorders>
          </w:tcPr>
          <w:p w14:paraId="2FA36761" w14:textId="77777777" w:rsidR="001A4BFF" w:rsidRPr="00432383" w:rsidRDefault="001A4BFF" w:rsidP="001A4BFF">
            <w:pPr>
              <w:widowControl/>
              <w:jc w:val="center"/>
              <w:rPr>
                <w:rFonts w:ascii="Arial" w:eastAsia="Times New Roman" w:hAnsi="Arial" w:cs="Arial"/>
                <w:color w:val="auto"/>
                <w:sz w:val="22"/>
                <w:szCs w:val="22"/>
              </w:rPr>
            </w:pPr>
          </w:p>
        </w:tc>
      </w:tr>
      <w:tr w:rsidR="00164F41" w:rsidRPr="00432383" w14:paraId="0FFB859F" w14:textId="77777777" w:rsidTr="005D4E28">
        <w:trPr>
          <w:trHeight w:val="311"/>
        </w:trPr>
        <w:tc>
          <w:tcPr>
            <w:tcW w:w="20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A94344" w14:textId="464B90D7" w:rsidR="00164F41" w:rsidRPr="00432383" w:rsidRDefault="00164F41" w:rsidP="00164F41">
            <w:pPr>
              <w:widowControl/>
              <w:rPr>
                <w:rFonts w:ascii="Arial" w:eastAsia="Times New Roman" w:hAnsi="Arial" w:cs="Arial"/>
                <w:color w:val="auto"/>
                <w:sz w:val="22"/>
                <w:szCs w:val="22"/>
              </w:rPr>
            </w:pPr>
            <w:r>
              <w:rPr>
                <w:rFonts w:ascii="Arial" w:eastAsia="Times New Roman" w:hAnsi="Arial" w:cs="Arial"/>
                <w:sz w:val="22"/>
                <w:szCs w:val="22"/>
              </w:rPr>
              <w:lastRenderedPageBreak/>
              <w:t>Россат тарафыннан мәгълүматларны эшкәртү үзәге</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8664D6" w14:textId="6AA26794" w:rsidR="00164F41" w:rsidRPr="00432383" w:rsidRDefault="00164F41" w:rsidP="00164F41">
            <w:pPr>
              <w:widowControl/>
              <w:jc w:val="center"/>
              <w:rPr>
                <w:rFonts w:ascii="Arial" w:eastAsia="Times New Roman" w:hAnsi="Arial" w:cs="Arial"/>
                <w:color w:val="auto"/>
                <w:sz w:val="22"/>
                <w:szCs w:val="22"/>
                <w:lang w:bidi="ar-SA"/>
              </w:rPr>
            </w:pPr>
            <w:r>
              <w:rPr>
                <w:rFonts w:ascii="Arial" w:eastAsia="Times New Roman" w:hAnsi="Arial" w:cs="Arial"/>
                <w:sz w:val="22"/>
                <w:szCs w:val="22"/>
              </w:rPr>
              <w:t>3 100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D75D7B" w14:textId="736C984A" w:rsidR="00164F41" w:rsidRDefault="00164F41" w:rsidP="00164F41">
            <w:pPr>
              <w:widowControl/>
              <w:jc w:val="center"/>
              <w:rPr>
                <w:rFonts w:ascii="Arial" w:eastAsia="Times New Roman" w:hAnsi="Arial" w:cs="Arial"/>
                <w:color w:val="auto"/>
                <w:sz w:val="22"/>
                <w:szCs w:val="22"/>
                <w:lang w:bidi="ar-SA"/>
              </w:rPr>
            </w:pPr>
            <w:r>
              <w:rPr>
                <w:rFonts w:ascii="Arial" w:eastAsia="Times New Roman" w:hAnsi="Arial" w:cs="Arial"/>
                <w:sz w:val="22"/>
                <w:szCs w:val="22"/>
              </w:rPr>
              <w:t>2 139 585</w:t>
            </w:r>
          </w:p>
        </w:tc>
        <w:tc>
          <w:tcPr>
            <w:tcW w:w="93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29F533" w14:textId="281B54EE" w:rsidR="00164F41" w:rsidRPr="00432383" w:rsidRDefault="00164F41" w:rsidP="005D4E28">
            <w:pPr>
              <w:widowControl/>
              <w:rPr>
                <w:rFonts w:ascii="Arial" w:eastAsia="Times New Roman" w:hAnsi="Arial" w:cs="Arial"/>
                <w:color w:val="auto"/>
                <w:sz w:val="22"/>
                <w:szCs w:val="22"/>
                <w:lang w:bidi="ar-SA"/>
              </w:rPr>
            </w:pPr>
            <w:r>
              <w:rPr>
                <w:rFonts w:ascii="Arial" w:eastAsia="Times New Roman" w:hAnsi="Arial" w:cs="Arial"/>
                <w:sz w:val="22"/>
                <w:szCs w:val="22"/>
              </w:rPr>
              <w:t>1 752 259</w:t>
            </w:r>
          </w:p>
        </w:tc>
        <w:tc>
          <w:tcPr>
            <w:tcW w:w="3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B0843C" w14:textId="0047A859" w:rsidR="00164F41" w:rsidRPr="00432383" w:rsidRDefault="00164F41" w:rsidP="00164F41">
            <w:pPr>
              <w:widowControl/>
              <w:jc w:val="center"/>
              <w:rPr>
                <w:rFonts w:ascii="Arial" w:eastAsia="Times New Roman" w:hAnsi="Arial" w:cs="Arial"/>
                <w:color w:val="auto"/>
                <w:sz w:val="22"/>
                <w:szCs w:val="22"/>
                <w:lang w:bidi="ar-SA"/>
              </w:rPr>
            </w:pPr>
          </w:p>
        </w:tc>
        <w:tc>
          <w:tcPr>
            <w:tcW w:w="38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CDE26A" w14:textId="77777777" w:rsidR="00164F41" w:rsidRPr="00432383" w:rsidRDefault="00164F41" w:rsidP="00164F41">
            <w:pPr>
              <w:widowControl/>
              <w:jc w:val="center"/>
              <w:rPr>
                <w:rFonts w:ascii="Arial" w:eastAsia="Times New Roman" w:hAnsi="Arial" w:cs="Arial"/>
                <w:color w:val="auto"/>
                <w:sz w:val="22"/>
                <w:szCs w:val="22"/>
                <w:lang w:bidi="ar-SA"/>
              </w:rPr>
            </w:pPr>
          </w:p>
        </w:tc>
        <w:tc>
          <w:tcPr>
            <w:tcW w:w="3750" w:type="dxa"/>
            <w:tcBorders>
              <w:top w:val="single" w:sz="4" w:space="0" w:color="auto"/>
              <w:left w:val="single" w:sz="4" w:space="0" w:color="auto"/>
              <w:bottom w:val="single" w:sz="4" w:space="0" w:color="auto"/>
              <w:right w:val="single" w:sz="4" w:space="0" w:color="auto"/>
            </w:tcBorders>
          </w:tcPr>
          <w:p w14:paraId="6D73D692" w14:textId="77777777" w:rsidR="00164F41" w:rsidRPr="00432383" w:rsidRDefault="00164F41" w:rsidP="00164F41">
            <w:pPr>
              <w:widowControl/>
              <w:jc w:val="center"/>
              <w:rPr>
                <w:rFonts w:ascii="Arial" w:eastAsia="Times New Roman" w:hAnsi="Arial" w:cs="Arial"/>
                <w:color w:val="auto"/>
                <w:sz w:val="22"/>
                <w:szCs w:val="22"/>
              </w:rPr>
            </w:pPr>
          </w:p>
        </w:tc>
      </w:tr>
      <w:tr w:rsidR="00164F41" w:rsidRPr="00432383" w14:paraId="1B2E933D" w14:textId="77777777" w:rsidTr="005D4E28">
        <w:trPr>
          <w:trHeight w:val="311"/>
        </w:trPr>
        <w:tc>
          <w:tcPr>
            <w:tcW w:w="20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F5C26B" w14:textId="08119D8C" w:rsidR="00164F41" w:rsidRDefault="00164F41" w:rsidP="00164F41">
            <w:pPr>
              <w:widowControl/>
              <w:rPr>
                <w:rFonts w:ascii="Arial" w:eastAsia="Times New Roman" w:hAnsi="Arial" w:cs="Arial"/>
                <w:color w:val="auto"/>
                <w:sz w:val="22"/>
                <w:szCs w:val="22"/>
              </w:rPr>
            </w:pPr>
            <w:r>
              <w:rPr>
                <w:rFonts w:ascii="Arial" w:eastAsia="Times New Roman" w:hAnsi="Arial" w:cs="Arial"/>
                <w:sz w:val="22"/>
                <w:szCs w:val="22"/>
              </w:rPr>
              <w:t>КОСны модернизацияләү</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303573" w14:textId="77777777" w:rsidR="00164F41" w:rsidRDefault="00164F41" w:rsidP="00164F41">
            <w:pPr>
              <w:widowControl/>
              <w:jc w:val="center"/>
              <w:rPr>
                <w:rFonts w:ascii="Arial" w:eastAsia="Times New Roman" w:hAnsi="Arial" w:cs="Arial"/>
                <w:color w:val="auto"/>
                <w:sz w:val="22"/>
                <w:szCs w:val="22"/>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7F478F" w14:textId="77777777" w:rsidR="00164F41" w:rsidRDefault="00164F41" w:rsidP="00164F41">
            <w:pPr>
              <w:widowControl/>
              <w:jc w:val="center"/>
              <w:rPr>
                <w:rFonts w:ascii="Arial" w:eastAsia="Times New Roman" w:hAnsi="Arial" w:cs="Arial"/>
                <w:color w:val="auto"/>
                <w:sz w:val="22"/>
                <w:szCs w:val="22"/>
                <w:lang w:bidi="ar-SA"/>
              </w:rPr>
            </w:pPr>
          </w:p>
        </w:tc>
        <w:tc>
          <w:tcPr>
            <w:tcW w:w="93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E8F711" w14:textId="4A734523" w:rsidR="00164F41" w:rsidRDefault="00164F41" w:rsidP="005D4E28">
            <w:pPr>
              <w:widowControl/>
              <w:rPr>
                <w:rFonts w:ascii="Arial" w:eastAsia="Times New Roman" w:hAnsi="Arial" w:cs="Arial"/>
                <w:color w:val="auto"/>
                <w:sz w:val="22"/>
                <w:szCs w:val="22"/>
                <w:lang w:bidi="ar-SA"/>
              </w:rPr>
            </w:pPr>
            <w:r>
              <w:rPr>
                <w:rFonts w:ascii="Arial" w:eastAsia="Times New Roman" w:hAnsi="Arial" w:cs="Arial"/>
                <w:sz w:val="22"/>
                <w:szCs w:val="22"/>
              </w:rPr>
              <w:t>1 950 000</w:t>
            </w:r>
          </w:p>
        </w:tc>
        <w:tc>
          <w:tcPr>
            <w:tcW w:w="3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5B10E8" w14:textId="77777777" w:rsidR="00164F41" w:rsidRPr="00432383" w:rsidRDefault="00164F41" w:rsidP="00164F41">
            <w:pPr>
              <w:widowControl/>
              <w:jc w:val="center"/>
              <w:rPr>
                <w:rFonts w:ascii="Arial" w:eastAsia="Times New Roman" w:hAnsi="Arial" w:cs="Arial"/>
                <w:color w:val="auto"/>
                <w:sz w:val="22"/>
                <w:szCs w:val="22"/>
                <w:lang w:bidi="ar-SA"/>
              </w:rPr>
            </w:pPr>
          </w:p>
        </w:tc>
        <w:tc>
          <w:tcPr>
            <w:tcW w:w="38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A46F6F" w14:textId="77777777" w:rsidR="00164F41" w:rsidRPr="00432383" w:rsidRDefault="00164F41" w:rsidP="00164F41">
            <w:pPr>
              <w:widowControl/>
              <w:jc w:val="center"/>
              <w:rPr>
                <w:rFonts w:ascii="Arial" w:eastAsia="Times New Roman" w:hAnsi="Arial" w:cs="Arial"/>
                <w:color w:val="auto"/>
                <w:sz w:val="22"/>
                <w:szCs w:val="22"/>
                <w:lang w:bidi="ar-SA"/>
              </w:rPr>
            </w:pPr>
          </w:p>
        </w:tc>
        <w:tc>
          <w:tcPr>
            <w:tcW w:w="3750" w:type="dxa"/>
            <w:tcBorders>
              <w:top w:val="single" w:sz="4" w:space="0" w:color="auto"/>
              <w:left w:val="single" w:sz="4" w:space="0" w:color="auto"/>
              <w:bottom w:val="single" w:sz="4" w:space="0" w:color="auto"/>
              <w:right w:val="single" w:sz="4" w:space="0" w:color="auto"/>
            </w:tcBorders>
          </w:tcPr>
          <w:p w14:paraId="0453BAB6" w14:textId="77777777" w:rsidR="00164F41" w:rsidRPr="00432383" w:rsidRDefault="00164F41" w:rsidP="00164F41">
            <w:pPr>
              <w:widowControl/>
              <w:jc w:val="center"/>
              <w:rPr>
                <w:rFonts w:ascii="Arial" w:eastAsia="Times New Roman" w:hAnsi="Arial" w:cs="Arial"/>
                <w:color w:val="auto"/>
                <w:sz w:val="22"/>
                <w:szCs w:val="22"/>
              </w:rPr>
            </w:pPr>
          </w:p>
        </w:tc>
      </w:tr>
      <w:tr w:rsidR="00164F41" w:rsidRPr="00432383" w14:paraId="4E449F8D" w14:textId="77777777" w:rsidTr="005D4E28">
        <w:trPr>
          <w:trHeight w:val="311"/>
        </w:trPr>
        <w:tc>
          <w:tcPr>
            <w:tcW w:w="20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8CABC0" w14:textId="5B6722DD" w:rsidR="00164F41" w:rsidRDefault="00164F41" w:rsidP="00164F41">
            <w:pPr>
              <w:widowControl/>
              <w:rPr>
                <w:rFonts w:ascii="Arial" w:eastAsia="Times New Roman" w:hAnsi="Arial" w:cs="Arial"/>
                <w:color w:val="auto"/>
                <w:sz w:val="22"/>
                <w:szCs w:val="22"/>
              </w:rPr>
            </w:pPr>
            <w:r>
              <w:rPr>
                <w:rFonts w:ascii="Arial" w:eastAsia="Times New Roman" w:hAnsi="Arial" w:cs="Arial"/>
                <w:sz w:val="22"/>
                <w:szCs w:val="22"/>
              </w:rPr>
              <w:t>ВОС модернизацияләү</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A5A4AA" w14:textId="77777777" w:rsidR="00164F41" w:rsidRDefault="00164F41" w:rsidP="00164F41">
            <w:pPr>
              <w:widowControl/>
              <w:jc w:val="center"/>
              <w:rPr>
                <w:rFonts w:ascii="Arial" w:eastAsia="Times New Roman" w:hAnsi="Arial" w:cs="Arial"/>
                <w:color w:val="auto"/>
                <w:sz w:val="22"/>
                <w:szCs w:val="22"/>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AAE546" w14:textId="77777777" w:rsidR="00164F41" w:rsidRDefault="00164F41" w:rsidP="00164F41">
            <w:pPr>
              <w:widowControl/>
              <w:jc w:val="center"/>
              <w:rPr>
                <w:rFonts w:ascii="Arial" w:eastAsia="Times New Roman" w:hAnsi="Arial" w:cs="Arial"/>
                <w:color w:val="auto"/>
                <w:sz w:val="22"/>
                <w:szCs w:val="22"/>
                <w:lang w:bidi="ar-SA"/>
              </w:rPr>
            </w:pPr>
          </w:p>
        </w:tc>
        <w:tc>
          <w:tcPr>
            <w:tcW w:w="93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2A8E43" w14:textId="77777777" w:rsidR="00164F41" w:rsidRDefault="00164F41" w:rsidP="00164F41">
            <w:pPr>
              <w:widowControl/>
              <w:jc w:val="center"/>
              <w:rPr>
                <w:rFonts w:ascii="Arial" w:eastAsia="Times New Roman" w:hAnsi="Arial" w:cs="Arial"/>
                <w:color w:val="auto"/>
                <w:sz w:val="22"/>
                <w:szCs w:val="22"/>
                <w:lang w:bidi="ar-SA"/>
              </w:rPr>
            </w:pPr>
          </w:p>
        </w:tc>
        <w:tc>
          <w:tcPr>
            <w:tcW w:w="3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A08665" w14:textId="77777777" w:rsidR="00164F41" w:rsidRPr="00432383" w:rsidRDefault="00164F41" w:rsidP="00164F41">
            <w:pPr>
              <w:widowControl/>
              <w:jc w:val="center"/>
              <w:rPr>
                <w:rFonts w:ascii="Arial" w:eastAsia="Times New Roman" w:hAnsi="Arial" w:cs="Arial"/>
                <w:color w:val="auto"/>
                <w:sz w:val="22"/>
                <w:szCs w:val="22"/>
                <w:lang w:bidi="ar-SA"/>
              </w:rPr>
            </w:pPr>
          </w:p>
        </w:tc>
        <w:tc>
          <w:tcPr>
            <w:tcW w:w="38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50934D" w14:textId="04029CD4" w:rsidR="00164F41" w:rsidRPr="00432383" w:rsidRDefault="00164F41" w:rsidP="00164F41">
            <w:pPr>
              <w:widowControl/>
              <w:jc w:val="center"/>
              <w:rPr>
                <w:rFonts w:ascii="Arial" w:eastAsia="Times New Roman" w:hAnsi="Arial" w:cs="Arial"/>
                <w:color w:val="auto"/>
                <w:sz w:val="22"/>
                <w:szCs w:val="22"/>
                <w:lang w:bidi="ar-SA"/>
              </w:rPr>
            </w:pPr>
            <w:r>
              <w:rPr>
                <w:rFonts w:ascii="Arial" w:eastAsia="Times New Roman" w:hAnsi="Arial" w:cs="Arial"/>
                <w:sz w:val="22"/>
                <w:szCs w:val="22"/>
              </w:rPr>
              <w:t>346 148</w:t>
            </w:r>
          </w:p>
        </w:tc>
        <w:tc>
          <w:tcPr>
            <w:tcW w:w="3750" w:type="dxa"/>
            <w:tcBorders>
              <w:top w:val="single" w:sz="4" w:space="0" w:color="auto"/>
              <w:left w:val="single" w:sz="4" w:space="0" w:color="auto"/>
              <w:bottom w:val="single" w:sz="4" w:space="0" w:color="auto"/>
              <w:right w:val="single" w:sz="4" w:space="0" w:color="auto"/>
            </w:tcBorders>
          </w:tcPr>
          <w:p w14:paraId="332FDD2C" w14:textId="77777777" w:rsidR="00164F41" w:rsidRPr="00432383" w:rsidRDefault="00164F41" w:rsidP="00164F41">
            <w:pPr>
              <w:widowControl/>
              <w:jc w:val="center"/>
              <w:rPr>
                <w:rFonts w:ascii="Arial" w:eastAsia="Times New Roman" w:hAnsi="Arial" w:cs="Arial"/>
                <w:color w:val="auto"/>
                <w:sz w:val="22"/>
                <w:szCs w:val="22"/>
              </w:rPr>
            </w:pPr>
          </w:p>
        </w:tc>
      </w:tr>
      <w:tr w:rsidR="00164F41" w:rsidRPr="00432383" w14:paraId="7601382D" w14:textId="77777777" w:rsidTr="005D4E28">
        <w:trPr>
          <w:trHeight w:val="311"/>
        </w:trPr>
        <w:tc>
          <w:tcPr>
            <w:tcW w:w="20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6229B5" w14:textId="56777C4E" w:rsidR="00164F41" w:rsidRDefault="00164F41" w:rsidP="00164F41">
            <w:pPr>
              <w:widowControl/>
              <w:rPr>
                <w:rFonts w:ascii="Arial" w:eastAsia="Times New Roman" w:hAnsi="Arial" w:cs="Arial"/>
                <w:color w:val="auto"/>
                <w:sz w:val="22"/>
                <w:szCs w:val="22"/>
              </w:rPr>
            </w:pPr>
            <w:r>
              <w:rPr>
                <w:rFonts w:ascii="Arial" w:eastAsia="Times New Roman" w:hAnsi="Arial" w:cs="Arial"/>
                <w:sz w:val="22"/>
                <w:szCs w:val="22"/>
              </w:rPr>
              <w:t>АМКны модернизацияләү</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E6AFB0" w14:textId="77777777" w:rsidR="00164F41" w:rsidRDefault="00164F41" w:rsidP="00164F41">
            <w:pPr>
              <w:widowControl/>
              <w:jc w:val="center"/>
              <w:rPr>
                <w:rFonts w:ascii="Arial" w:eastAsia="Times New Roman" w:hAnsi="Arial" w:cs="Arial"/>
                <w:color w:val="auto"/>
                <w:sz w:val="22"/>
                <w:szCs w:val="22"/>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EECFD9" w14:textId="77777777" w:rsidR="00164F41" w:rsidRDefault="00164F41" w:rsidP="00164F41">
            <w:pPr>
              <w:widowControl/>
              <w:jc w:val="center"/>
              <w:rPr>
                <w:rFonts w:ascii="Arial" w:eastAsia="Times New Roman" w:hAnsi="Arial" w:cs="Arial"/>
                <w:color w:val="auto"/>
                <w:sz w:val="22"/>
                <w:szCs w:val="22"/>
                <w:lang w:bidi="ar-SA"/>
              </w:rPr>
            </w:pPr>
          </w:p>
        </w:tc>
        <w:tc>
          <w:tcPr>
            <w:tcW w:w="93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A89AA9" w14:textId="77777777" w:rsidR="00164F41" w:rsidRDefault="00164F41" w:rsidP="00164F41">
            <w:pPr>
              <w:widowControl/>
              <w:jc w:val="center"/>
              <w:rPr>
                <w:rFonts w:ascii="Arial" w:eastAsia="Times New Roman" w:hAnsi="Arial" w:cs="Arial"/>
                <w:color w:val="auto"/>
                <w:sz w:val="22"/>
                <w:szCs w:val="22"/>
                <w:lang w:bidi="ar-SA"/>
              </w:rPr>
            </w:pPr>
          </w:p>
        </w:tc>
        <w:tc>
          <w:tcPr>
            <w:tcW w:w="3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4235A3" w14:textId="33D75535" w:rsidR="00164F41" w:rsidRPr="00432383" w:rsidRDefault="00164F41" w:rsidP="00164F41">
            <w:pPr>
              <w:widowControl/>
              <w:jc w:val="center"/>
              <w:rPr>
                <w:rFonts w:ascii="Arial" w:eastAsia="Times New Roman" w:hAnsi="Arial" w:cs="Arial"/>
                <w:color w:val="auto"/>
                <w:sz w:val="22"/>
                <w:szCs w:val="22"/>
                <w:lang w:bidi="ar-SA"/>
              </w:rPr>
            </w:pPr>
            <w:r>
              <w:rPr>
                <w:rFonts w:ascii="Arial" w:eastAsia="Times New Roman" w:hAnsi="Arial" w:cs="Arial"/>
                <w:sz w:val="22"/>
                <w:szCs w:val="22"/>
              </w:rPr>
              <w:t>346 817</w:t>
            </w:r>
          </w:p>
        </w:tc>
        <w:tc>
          <w:tcPr>
            <w:tcW w:w="38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108BF4" w14:textId="77777777" w:rsidR="00164F41" w:rsidRDefault="00164F41" w:rsidP="00164F41">
            <w:pPr>
              <w:widowControl/>
              <w:jc w:val="center"/>
              <w:rPr>
                <w:rFonts w:ascii="Arial" w:eastAsia="Times New Roman" w:hAnsi="Arial" w:cs="Arial"/>
                <w:color w:val="auto"/>
                <w:sz w:val="22"/>
                <w:szCs w:val="22"/>
                <w:lang w:bidi="ar-SA"/>
              </w:rPr>
            </w:pPr>
          </w:p>
        </w:tc>
        <w:tc>
          <w:tcPr>
            <w:tcW w:w="3750" w:type="dxa"/>
            <w:tcBorders>
              <w:top w:val="single" w:sz="4" w:space="0" w:color="auto"/>
              <w:left w:val="single" w:sz="4" w:space="0" w:color="auto"/>
              <w:bottom w:val="single" w:sz="4" w:space="0" w:color="auto"/>
              <w:right w:val="single" w:sz="4" w:space="0" w:color="auto"/>
            </w:tcBorders>
          </w:tcPr>
          <w:p w14:paraId="05D5CC09" w14:textId="77777777" w:rsidR="00164F41" w:rsidRPr="00432383" w:rsidRDefault="00164F41" w:rsidP="00164F41">
            <w:pPr>
              <w:widowControl/>
              <w:jc w:val="center"/>
              <w:rPr>
                <w:rFonts w:ascii="Arial" w:eastAsia="Times New Roman" w:hAnsi="Arial" w:cs="Arial"/>
                <w:color w:val="auto"/>
                <w:sz w:val="22"/>
                <w:szCs w:val="22"/>
              </w:rPr>
            </w:pPr>
          </w:p>
        </w:tc>
      </w:tr>
      <w:tr w:rsidR="00164F41" w:rsidRPr="00432383" w14:paraId="6AB6CE2A" w14:textId="77777777" w:rsidTr="005D4E28">
        <w:trPr>
          <w:trHeight w:val="311"/>
        </w:trPr>
        <w:tc>
          <w:tcPr>
            <w:tcW w:w="20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7E70F" w14:textId="5806877F" w:rsidR="00164F41" w:rsidRDefault="00164F41" w:rsidP="00164F41">
            <w:pPr>
              <w:widowControl/>
              <w:rPr>
                <w:rFonts w:ascii="Arial" w:eastAsia="Times New Roman" w:hAnsi="Arial" w:cs="Arial"/>
                <w:color w:val="auto"/>
                <w:sz w:val="22"/>
                <w:szCs w:val="22"/>
              </w:rPr>
            </w:pPr>
            <w:r>
              <w:rPr>
                <w:rFonts w:ascii="Arial" w:eastAsia="Times New Roman" w:hAnsi="Arial" w:cs="Arial"/>
                <w:sz w:val="22"/>
                <w:szCs w:val="22"/>
              </w:rPr>
              <w:t>Җылылык белән тәэмин итү челтәрләрен төзү</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6820C3" w14:textId="77777777" w:rsidR="00164F41" w:rsidRDefault="00164F41" w:rsidP="00164F41">
            <w:pPr>
              <w:widowControl/>
              <w:jc w:val="center"/>
              <w:rPr>
                <w:rFonts w:ascii="Arial" w:eastAsia="Times New Roman" w:hAnsi="Arial" w:cs="Arial"/>
                <w:color w:val="auto"/>
                <w:sz w:val="22"/>
                <w:szCs w:val="22"/>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BDAB69" w14:textId="77777777" w:rsidR="00164F41" w:rsidRDefault="00164F41" w:rsidP="00164F41">
            <w:pPr>
              <w:widowControl/>
              <w:jc w:val="center"/>
              <w:rPr>
                <w:rFonts w:ascii="Arial" w:eastAsia="Times New Roman" w:hAnsi="Arial" w:cs="Arial"/>
                <w:color w:val="auto"/>
                <w:sz w:val="22"/>
                <w:szCs w:val="22"/>
                <w:lang w:bidi="ar-SA"/>
              </w:rPr>
            </w:pPr>
          </w:p>
        </w:tc>
        <w:tc>
          <w:tcPr>
            <w:tcW w:w="93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65BB6D" w14:textId="77777777" w:rsidR="00164F41" w:rsidRDefault="00164F41" w:rsidP="00164F41">
            <w:pPr>
              <w:widowControl/>
              <w:jc w:val="center"/>
              <w:rPr>
                <w:rFonts w:ascii="Arial" w:eastAsia="Times New Roman" w:hAnsi="Arial" w:cs="Arial"/>
                <w:color w:val="auto"/>
                <w:sz w:val="22"/>
                <w:szCs w:val="22"/>
                <w:lang w:bidi="ar-SA"/>
              </w:rPr>
            </w:pPr>
          </w:p>
        </w:tc>
        <w:tc>
          <w:tcPr>
            <w:tcW w:w="3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D42E18" w14:textId="784A79C2" w:rsidR="00164F41" w:rsidRDefault="00164F41" w:rsidP="00164F41">
            <w:pPr>
              <w:widowControl/>
              <w:jc w:val="center"/>
              <w:rPr>
                <w:rFonts w:ascii="Arial" w:eastAsia="Times New Roman" w:hAnsi="Arial" w:cs="Arial"/>
                <w:color w:val="auto"/>
                <w:sz w:val="22"/>
                <w:szCs w:val="22"/>
                <w:lang w:bidi="ar-SA"/>
              </w:rPr>
            </w:pPr>
            <w:r>
              <w:rPr>
                <w:rFonts w:ascii="Arial" w:eastAsia="Times New Roman" w:hAnsi="Arial" w:cs="Arial"/>
                <w:sz w:val="22"/>
                <w:szCs w:val="22"/>
              </w:rPr>
              <w:t>415 479</w:t>
            </w:r>
          </w:p>
        </w:tc>
        <w:tc>
          <w:tcPr>
            <w:tcW w:w="38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F94555" w14:textId="77777777" w:rsidR="00164F41" w:rsidRDefault="00164F41" w:rsidP="00164F41">
            <w:pPr>
              <w:widowControl/>
              <w:jc w:val="center"/>
              <w:rPr>
                <w:rFonts w:ascii="Arial" w:eastAsia="Times New Roman" w:hAnsi="Arial" w:cs="Arial"/>
                <w:color w:val="auto"/>
                <w:sz w:val="22"/>
                <w:szCs w:val="22"/>
                <w:lang w:bidi="ar-SA"/>
              </w:rPr>
            </w:pPr>
          </w:p>
        </w:tc>
        <w:tc>
          <w:tcPr>
            <w:tcW w:w="3750" w:type="dxa"/>
            <w:tcBorders>
              <w:top w:val="single" w:sz="4" w:space="0" w:color="auto"/>
              <w:left w:val="single" w:sz="4" w:space="0" w:color="auto"/>
              <w:bottom w:val="single" w:sz="4" w:space="0" w:color="auto"/>
              <w:right w:val="single" w:sz="4" w:space="0" w:color="auto"/>
            </w:tcBorders>
          </w:tcPr>
          <w:p w14:paraId="08E595F7" w14:textId="77777777" w:rsidR="00164F41" w:rsidRPr="00432383" w:rsidRDefault="00164F41" w:rsidP="00164F41">
            <w:pPr>
              <w:widowControl/>
              <w:jc w:val="center"/>
              <w:rPr>
                <w:rFonts w:ascii="Arial" w:eastAsia="Times New Roman" w:hAnsi="Arial" w:cs="Arial"/>
                <w:color w:val="auto"/>
                <w:sz w:val="22"/>
                <w:szCs w:val="22"/>
              </w:rPr>
            </w:pPr>
          </w:p>
        </w:tc>
      </w:tr>
      <w:tr w:rsidR="00164F41" w:rsidRPr="00432383" w14:paraId="0572F1BE" w14:textId="77777777" w:rsidTr="005D4E28">
        <w:trPr>
          <w:trHeight w:val="311"/>
        </w:trPr>
        <w:tc>
          <w:tcPr>
            <w:tcW w:w="20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421ECE" w14:textId="3216DDAF" w:rsidR="00164F41" w:rsidRDefault="00164F41" w:rsidP="00164F41">
            <w:pPr>
              <w:widowControl/>
              <w:rPr>
                <w:rFonts w:ascii="Arial" w:eastAsia="Times New Roman" w:hAnsi="Arial" w:cs="Arial"/>
                <w:color w:val="auto"/>
                <w:sz w:val="22"/>
                <w:szCs w:val="22"/>
              </w:rPr>
            </w:pPr>
            <w:r>
              <w:rPr>
                <w:rFonts w:ascii="Arial" w:eastAsia="Times New Roman" w:hAnsi="Arial" w:cs="Arial"/>
                <w:sz w:val="22"/>
                <w:szCs w:val="22"/>
              </w:rPr>
              <w:t>340 урынлы балалар бакчасы төзелеше</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A46D73" w14:textId="77777777" w:rsidR="00164F41" w:rsidRDefault="00164F41" w:rsidP="00164F41">
            <w:pPr>
              <w:widowControl/>
              <w:jc w:val="center"/>
              <w:rPr>
                <w:rFonts w:ascii="Arial" w:eastAsia="Times New Roman" w:hAnsi="Arial" w:cs="Arial"/>
                <w:color w:val="auto"/>
                <w:sz w:val="22"/>
                <w:szCs w:val="22"/>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07997D" w14:textId="77777777" w:rsidR="00164F41" w:rsidRDefault="00164F41" w:rsidP="00164F41">
            <w:pPr>
              <w:widowControl/>
              <w:jc w:val="center"/>
              <w:rPr>
                <w:rFonts w:ascii="Arial" w:eastAsia="Times New Roman" w:hAnsi="Arial" w:cs="Arial"/>
                <w:color w:val="auto"/>
                <w:sz w:val="22"/>
                <w:szCs w:val="22"/>
                <w:lang w:bidi="ar-SA"/>
              </w:rPr>
            </w:pPr>
          </w:p>
        </w:tc>
        <w:tc>
          <w:tcPr>
            <w:tcW w:w="93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98198B" w14:textId="77777777" w:rsidR="00164F41" w:rsidRDefault="00164F41" w:rsidP="00164F41">
            <w:pPr>
              <w:widowControl/>
              <w:jc w:val="center"/>
              <w:rPr>
                <w:rFonts w:ascii="Arial" w:eastAsia="Times New Roman" w:hAnsi="Arial" w:cs="Arial"/>
                <w:color w:val="auto"/>
                <w:sz w:val="22"/>
                <w:szCs w:val="22"/>
                <w:lang w:bidi="ar-SA"/>
              </w:rPr>
            </w:pPr>
          </w:p>
        </w:tc>
        <w:tc>
          <w:tcPr>
            <w:tcW w:w="3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18A7C4" w14:textId="77777777" w:rsidR="00164F41" w:rsidRDefault="00164F41" w:rsidP="00164F41">
            <w:pPr>
              <w:widowControl/>
              <w:jc w:val="center"/>
              <w:rPr>
                <w:rFonts w:ascii="Arial" w:eastAsia="Times New Roman" w:hAnsi="Arial" w:cs="Arial"/>
                <w:color w:val="auto"/>
                <w:sz w:val="22"/>
                <w:szCs w:val="22"/>
                <w:lang w:bidi="ar-SA"/>
              </w:rPr>
            </w:pPr>
          </w:p>
        </w:tc>
        <w:tc>
          <w:tcPr>
            <w:tcW w:w="38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8BB81" w14:textId="544A2A45" w:rsidR="00164F41" w:rsidRDefault="00164F41" w:rsidP="00164F41">
            <w:pPr>
              <w:widowControl/>
              <w:jc w:val="center"/>
              <w:rPr>
                <w:rFonts w:ascii="Arial" w:eastAsia="Times New Roman" w:hAnsi="Arial" w:cs="Arial"/>
                <w:color w:val="auto"/>
                <w:sz w:val="22"/>
                <w:szCs w:val="22"/>
                <w:lang w:bidi="ar-SA"/>
              </w:rPr>
            </w:pPr>
            <w:r>
              <w:rPr>
                <w:rFonts w:ascii="Arial" w:eastAsia="Times New Roman" w:hAnsi="Arial" w:cs="Arial"/>
                <w:sz w:val="22"/>
                <w:szCs w:val="22"/>
              </w:rPr>
              <w:t>484 729</w:t>
            </w:r>
          </w:p>
        </w:tc>
        <w:tc>
          <w:tcPr>
            <w:tcW w:w="3750" w:type="dxa"/>
            <w:tcBorders>
              <w:top w:val="single" w:sz="4" w:space="0" w:color="auto"/>
              <w:left w:val="single" w:sz="4" w:space="0" w:color="auto"/>
              <w:bottom w:val="single" w:sz="4" w:space="0" w:color="auto"/>
              <w:right w:val="single" w:sz="4" w:space="0" w:color="auto"/>
            </w:tcBorders>
          </w:tcPr>
          <w:p w14:paraId="136E31A3" w14:textId="77777777" w:rsidR="00164F41" w:rsidRPr="00432383" w:rsidRDefault="00164F41" w:rsidP="00164F41">
            <w:pPr>
              <w:widowControl/>
              <w:jc w:val="center"/>
              <w:rPr>
                <w:rFonts w:ascii="Arial" w:eastAsia="Times New Roman" w:hAnsi="Arial" w:cs="Arial"/>
                <w:color w:val="auto"/>
                <w:sz w:val="22"/>
                <w:szCs w:val="22"/>
              </w:rPr>
            </w:pPr>
          </w:p>
        </w:tc>
      </w:tr>
    </w:tbl>
    <w:p w14:paraId="5100BBEC" w14:textId="2C971B2D" w:rsidR="006270EE" w:rsidRPr="00432383" w:rsidRDefault="006270EE" w:rsidP="005C467F">
      <w:pPr>
        <w:widowControl/>
        <w:spacing w:before="240" w:after="120" w:line="276" w:lineRule="auto"/>
        <w:jc w:val="both"/>
        <w:rPr>
          <w:rFonts w:ascii="Arial" w:eastAsia="Times New Roman" w:hAnsi="Arial" w:cs="Arial"/>
          <w:color w:val="auto"/>
          <w:lang w:bidi="ar-SA"/>
        </w:rPr>
      </w:pPr>
      <w:r>
        <w:rPr>
          <w:rFonts w:ascii="Arial" w:eastAsia="Times New Roman" w:hAnsi="Arial" w:cs="Arial"/>
        </w:rPr>
        <w:t xml:space="preserve"> </w:t>
      </w:r>
      <w:r>
        <w:rPr>
          <w:rFonts w:ascii="Arial" w:eastAsia="Times New Roman" w:hAnsi="Arial" w:cs="Arial"/>
        </w:rPr>
        <w:tab/>
        <w:t>3 нче таблицада шәһәр инфраструктурасына инвестицияләр кертелгән. «Иннополис» махсус икътисадый зонасы резидентлары һәм партнерлары - компанияләрнең инвестицияләре фаразларда тәкъдим ителмәгән.</w:t>
      </w:r>
    </w:p>
    <w:p w14:paraId="2C3C963B" w14:textId="77777777" w:rsidR="00174B5F" w:rsidRDefault="00174B5F" w:rsidP="005C467F">
      <w:pPr>
        <w:widowControl/>
        <w:spacing w:before="120" w:after="120" w:line="276" w:lineRule="auto"/>
        <w:ind w:firstLine="700"/>
        <w:jc w:val="center"/>
        <w:rPr>
          <w:rFonts w:ascii="Arial" w:eastAsia="Times New Roman" w:hAnsi="Arial" w:cs="Arial"/>
          <w:color w:val="auto"/>
          <w:lang w:bidi="ar-SA"/>
        </w:rPr>
      </w:pPr>
    </w:p>
    <w:p w14:paraId="2436400D" w14:textId="30B50990" w:rsidR="006270EE" w:rsidRPr="00432383" w:rsidRDefault="00851A03" w:rsidP="00174B5F">
      <w:pPr>
        <w:widowControl/>
        <w:spacing w:before="120" w:after="240" w:line="276" w:lineRule="auto"/>
        <w:ind w:firstLine="700"/>
        <w:jc w:val="center"/>
        <w:rPr>
          <w:rFonts w:ascii="Arial" w:eastAsia="Times New Roman" w:hAnsi="Arial" w:cs="Arial"/>
          <w:color w:val="auto"/>
          <w:lang w:bidi="ar-SA"/>
        </w:rPr>
      </w:pPr>
      <w:r>
        <w:rPr>
          <w:rFonts w:ascii="Arial" w:eastAsia="Times New Roman" w:hAnsi="Arial" w:cs="Arial"/>
        </w:rPr>
        <w:t>Шәһәрнең социаль-мәдәни үсеше</w:t>
      </w:r>
    </w:p>
    <w:p w14:paraId="3555E5A6" w14:textId="5A19F81E" w:rsidR="00851A03" w:rsidRDefault="00F20EDB" w:rsidP="00232EE8">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шәһәрендә Медицина үзәге эшли, анда балалар һәм өлкәннәр өчен медицина хезмәте күрсәтелә. Балалар поликлиникасында педиатр һәм шәфкать туташы кабул итә, махсуслаштырылган табибларга чыгу аена берничә тапкыр оештырыла. Өлкәннәр өчен поликлиникада 20дән артык тар профильле табиб һәм гомуми персоналның 45 белгече эшли.</w:t>
      </w:r>
    </w:p>
    <w:p w14:paraId="5043FB1A" w14:textId="302F4E27"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Шәһәрнең мәгариф системасын 3 мәгариф учреждениесе тәкъдим итә: «Иннополис университеты» югары һөнәри белем бирү оешмасы, «Иннополис лицее» ДАМУ һәм мәктәпкәчә һәм мәктәп бүлекләрен үз эченә алган «Иннополис мәктәбе» ДАМУ. Шулай ук шәһәрдә 1 яшьтән алып 3 яшькә кадәрге балалар өчен “ДАР inno” шәхси балалар бакчасы да эшли.</w:t>
      </w:r>
    </w:p>
    <w:p w14:paraId="69E25969" w14:textId="7E48F3AC"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Урта һәм югары белем бирү учреждениеләрендә эшләүчеләрнең уртача саны - 838, мәктәпкәчә учреждениеләрдә - 53 кеше.</w:t>
      </w:r>
    </w:p>
    <w:p w14:paraId="2B8CFB2B" w14:textId="0C9D8D05" w:rsidR="006270EE" w:rsidRPr="00432383" w:rsidRDefault="005C467F" w:rsidP="006270EE">
      <w:pPr>
        <w:widowControl/>
        <w:spacing w:before="240" w:after="240" w:line="276" w:lineRule="auto"/>
        <w:ind w:firstLine="697"/>
        <w:contextualSpacing/>
        <w:jc w:val="both"/>
        <w:rPr>
          <w:rFonts w:ascii="Arial" w:eastAsia="Times New Roman" w:hAnsi="Arial" w:cs="Arial"/>
          <w:color w:val="auto"/>
          <w:lang w:bidi="ar-SA"/>
        </w:rPr>
      </w:pPr>
      <w:bookmarkStart w:id="1" w:name="_Hlk86333322"/>
      <w:bookmarkEnd w:id="1"/>
      <w:r>
        <w:rPr>
          <w:rFonts w:ascii="Arial" w:eastAsia="Times New Roman" w:hAnsi="Arial" w:cs="Arial"/>
        </w:rPr>
        <w:t>Иннополис шәһәре территориясендә стадион, спорт мәйданчыклары, ясалма өслекле футбол кыры, бассейн эшләп килә. «ArtSpace» шәһәр киңлегендә шахмат (шахмат клубы) укыту уздырыла. Иннополистан 5 чакрым ераклыкта бөтенсезон тау чаңгысы курорты һәм стендка һәм пулялы ату спорт мәктәбе урнашкан.</w:t>
      </w:r>
    </w:p>
    <w:p w14:paraId="5A8C7B48" w14:textId="225B193D" w:rsidR="006270EE" w:rsidRPr="00432383" w:rsidRDefault="005D48B5"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мәктәбе» ДАМУның мәктәпкәчә һәм мәктәп бүлекләрендә спорт заллары бар, «Иннополис лицее» ДАМУендә балалар өчен бассейн эшли.</w:t>
      </w:r>
    </w:p>
    <w:p w14:paraId="0D9A5E53" w14:textId="24491510"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lastRenderedPageBreak/>
        <w:t>Спорт белән шөгыльләнү өчен балалар һәм яшүсмерләр өчен дә, өлкәннәр өчен дә бөтен шартлар тудырылган.</w:t>
      </w:r>
    </w:p>
    <w:p w14:paraId="017E02E1" w14:textId="7E423ED6" w:rsidR="005D48B5" w:rsidRPr="00432383" w:rsidRDefault="00164F41" w:rsidP="005D48B5">
      <w:pPr>
        <w:widowControl/>
        <w:spacing w:line="276" w:lineRule="auto"/>
        <w:ind w:firstLine="697"/>
        <w:contextualSpacing/>
        <w:jc w:val="both"/>
        <w:rPr>
          <w:rFonts w:ascii="Arial" w:eastAsia="Times New Roman" w:hAnsi="Arial" w:cs="Arial"/>
          <w:color w:val="auto"/>
          <w:lang w:bidi="ar-SA"/>
        </w:rPr>
      </w:pPr>
      <w:bookmarkStart w:id="2" w:name="_Hlk86333521"/>
      <w:bookmarkEnd w:id="2"/>
      <w:r>
        <w:rPr>
          <w:rFonts w:ascii="Arial" w:eastAsia="Times New Roman" w:hAnsi="Arial" w:cs="Arial"/>
        </w:rPr>
        <w:t>2020 елдан «ArtSpace» шәһәр киңлегендә даими рәвештә шәһәр халкы һәм кунаклары өчен чаралар уздырыла: спектакльләр, концертлар, интеллектуаль викториналар, кинокүрсәтүләр, мастер-класслар, стендаплар һәм башкалар.</w:t>
      </w:r>
    </w:p>
    <w:p w14:paraId="014217AB" w14:textId="77777777" w:rsidR="005D48B5" w:rsidRPr="00432383" w:rsidRDefault="005D48B5" w:rsidP="005D48B5">
      <w:pPr>
        <w:widowControl/>
        <w:spacing w:after="240" w:line="276" w:lineRule="auto"/>
        <w:ind w:firstLine="697"/>
        <w:contextualSpacing/>
        <w:jc w:val="both"/>
        <w:rPr>
          <w:rFonts w:ascii="Arial" w:eastAsia="Times New Roman" w:hAnsi="Arial" w:cs="Arial"/>
          <w:color w:val="auto"/>
          <w:lang w:bidi="ar-SA"/>
        </w:rPr>
      </w:pPr>
    </w:p>
    <w:p w14:paraId="76214222" w14:textId="72737F59" w:rsidR="006270EE" w:rsidRPr="00432383" w:rsidRDefault="00851A03" w:rsidP="005D48B5">
      <w:pPr>
        <w:widowControl/>
        <w:spacing w:line="276" w:lineRule="auto"/>
        <w:ind w:firstLine="700"/>
        <w:jc w:val="center"/>
        <w:rPr>
          <w:rFonts w:ascii="Arial" w:eastAsia="Times New Roman" w:hAnsi="Arial" w:cs="Arial"/>
          <w:color w:val="auto"/>
          <w:lang w:bidi="ar-SA"/>
        </w:rPr>
      </w:pPr>
      <w:r>
        <w:rPr>
          <w:rFonts w:ascii="Arial" w:eastAsia="Times New Roman" w:hAnsi="Arial" w:cs="Arial"/>
        </w:rPr>
        <w:t>Бизнесны һәм кулланучылар базарын үстерү</w:t>
      </w:r>
    </w:p>
    <w:p w14:paraId="3D1C6335" w14:textId="77777777" w:rsidR="00851A03" w:rsidRDefault="00851A03" w:rsidP="006270EE">
      <w:pPr>
        <w:widowControl/>
        <w:spacing w:before="240" w:after="240" w:line="276" w:lineRule="auto"/>
        <w:ind w:firstLine="697"/>
        <w:contextualSpacing/>
        <w:jc w:val="both"/>
        <w:rPr>
          <w:rFonts w:ascii="Arial" w:eastAsia="Times New Roman" w:hAnsi="Arial" w:cs="Arial"/>
          <w:color w:val="auto"/>
          <w:lang w:bidi="ar-SA"/>
        </w:rPr>
      </w:pPr>
    </w:p>
    <w:p w14:paraId="126D51F1" w14:textId="7DAB2211" w:rsidR="00F20EDB" w:rsidRDefault="00F20EDB" w:rsidP="00F20EDB">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Шәһәрдә 553 компания эшчәнлек алып бара, шуларның 418 е Иннополиста теркәлгән һәм 135 компаниядә вәкиллекләр һәм филиаллар бар. 2022 елга карата компанияләр санының артуы 1% тәшкил итте (2022 ел нәтиҗәләре буенча - 547 компания).</w:t>
      </w:r>
    </w:p>
    <w:p w14:paraId="1745799E" w14:textId="70406FA1" w:rsidR="00F20EDB" w:rsidRPr="00F20EDB" w:rsidRDefault="00F20EDB" w:rsidP="00F20EDB">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“Иннополис” махсус икътисадый зонасы” АҖ территориясендә 303 оешма, ягъни шәһәр компанияләренең гомуми санының 55%ы, 14 шәһәр төзүче һәм бюджет оешмасы, 236 сервис һәм башка компанияләр эшли. Шәһәр оешмаларының 70 %тан артыгы кече һәм урта эшкуарлык субъектлары.</w:t>
      </w:r>
    </w:p>
    <w:p w14:paraId="74F30417" w14:textId="29C5D963"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Кулланучылар базары шәһәрнең социаль-икътисадый үсешенең мөһим өлкәсеннән гыйбарәт. Биредә халыкның көндәлек ихтыяҗлары гамәлгә ашырыла, аларны канәгатьләндерү дәрәҗәсе тулаем алганда икътисад эшчәнлегенең нәтиҗәлелеген билгели.</w:t>
      </w:r>
    </w:p>
    <w:p w14:paraId="29F0DC5F" w14:textId="5CED0564" w:rsidR="006270EE"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Шәһәрдә азык-төлек һәм азык-төлек кибетләре, даруханәләр бар, атна саен ярминкә үткәрелә. Шәһәрлеләрнең бер өлеше шәхси эшмәкәрлек һәм үз-үзен эш белән тәэмин итү белән шөгыльләнә, бу халыкны эш белән тәэмин итү һәм кирәкле товарлар белән тәэмин итү проблемасын киметә.</w:t>
      </w:r>
    </w:p>
    <w:p w14:paraId="459A42B5" w14:textId="0AC90874"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r>
        <w:rPr>
          <w:rFonts w:ascii="Arial" w:eastAsia="Times New Roman" w:hAnsi="Arial" w:cs="Arial"/>
        </w:rPr>
        <w:t>Гомумән алганда, «Иннополис шәһәре» муниципаль берәмлегенең кулланучылар базарындагы вәзгыять уңай дип бәяләнә, аның үсеше өчен уңай фараз бик уңайлы.</w:t>
      </w:r>
    </w:p>
    <w:p w14:paraId="3C2E1588" w14:textId="77777777" w:rsidR="006270EE" w:rsidRPr="00432383" w:rsidRDefault="006270EE" w:rsidP="006270EE">
      <w:pPr>
        <w:widowControl/>
        <w:spacing w:before="240" w:after="240" w:line="276" w:lineRule="auto"/>
        <w:ind w:firstLine="697"/>
        <w:contextualSpacing/>
        <w:jc w:val="both"/>
        <w:rPr>
          <w:rFonts w:ascii="Arial" w:eastAsia="Times New Roman" w:hAnsi="Arial" w:cs="Arial"/>
          <w:color w:val="auto"/>
          <w:lang w:bidi="ar-SA"/>
        </w:rPr>
      </w:pPr>
    </w:p>
    <w:p w14:paraId="638756D3" w14:textId="6043D1A7" w:rsidR="005D4E28" w:rsidRDefault="005D4E28" w:rsidP="0037267B">
      <w:pPr>
        <w:widowControl/>
        <w:spacing w:before="240" w:after="240" w:line="276" w:lineRule="auto"/>
        <w:ind w:firstLine="700"/>
        <w:jc w:val="both"/>
        <w:rPr>
          <w:rFonts w:ascii="Arial" w:eastAsia="Times New Roman" w:hAnsi="Arial" w:cs="Arial"/>
        </w:rPr>
      </w:pPr>
      <w:r>
        <w:rPr>
          <w:rFonts w:ascii="Arial" w:eastAsia="Times New Roman" w:hAnsi="Arial" w:cs="Arial"/>
          <w:lang w:val="tt-RU"/>
        </w:rPr>
        <w:t xml:space="preserve">                                                                      </w:t>
      </w:r>
      <w:r w:rsidRPr="005D4E28">
        <w:rPr>
          <w:rFonts w:ascii="Arial" w:eastAsia="Times New Roman" w:hAnsi="Arial" w:cs="Arial"/>
        </w:rPr>
        <w:t>Нәтиҗә</w:t>
      </w:r>
    </w:p>
    <w:p w14:paraId="44FF7474" w14:textId="59992759" w:rsidR="006270EE" w:rsidRPr="00432383" w:rsidRDefault="006270EE" w:rsidP="0037267B">
      <w:pPr>
        <w:widowControl/>
        <w:spacing w:before="240" w:after="240" w:line="276" w:lineRule="auto"/>
        <w:ind w:firstLine="700"/>
        <w:jc w:val="both"/>
        <w:rPr>
          <w:rFonts w:ascii="Arial" w:hAnsi="Arial" w:cs="Arial"/>
          <w:b/>
        </w:rPr>
      </w:pPr>
      <w:r>
        <w:rPr>
          <w:rFonts w:ascii="Arial" w:eastAsia="Times New Roman" w:hAnsi="Arial" w:cs="Arial"/>
          <w:color w:val="auto"/>
        </w:rPr>
        <w:t>Татарстан Республикасы Югары Ослан муниципаль районының «Иннополис шәһәре» муниципаль берәмлегенең социаль-икътисадый үсеш фаразының максаты - шәһәрнең агымдагы торышын һәм үсеш перспективаларын билгеләү. Исәп-хисап һәм фараз күрсәткечләре шәһәр үсешендә уңай тенденцияләр күзәтелә.</w:t>
      </w:r>
    </w:p>
    <w:sectPr w:rsidR="006270EE" w:rsidRPr="00432383" w:rsidSect="005A5853">
      <w:headerReference w:type="default" r:id="rId10"/>
      <w:pgSz w:w="11909" w:h="16840"/>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480C" w14:textId="77777777" w:rsidR="004F5DC5" w:rsidRDefault="004F5DC5">
      <w:r>
        <w:separator/>
      </w:r>
    </w:p>
  </w:endnote>
  <w:endnote w:type="continuationSeparator" w:id="0">
    <w:p w14:paraId="4087E272" w14:textId="77777777" w:rsidR="004F5DC5" w:rsidRDefault="004F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0EB23" w14:textId="77777777" w:rsidR="004F5DC5" w:rsidRDefault="004F5DC5"/>
  </w:footnote>
  <w:footnote w:type="continuationSeparator" w:id="0">
    <w:p w14:paraId="3D2EA2F2" w14:textId="77777777" w:rsidR="004F5DC5" w:rsidRDefault="004F5DC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555A" w14:textId="77777777" w:rsidR="001A4BFF" w:rsidRPr="004463FF" w:rsidRDefault="001A4BFF" w:rsidP="004463F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EC3"/>
    <w:multiLevelType w:val="multilevel"/>
    <w:tmpl w:val="0C185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847D7"/>
    <w:multiLevelType w:val="multilevel"/>
    <w:tmpl w:val="78ACD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A7264"/>
    <w:multiLevelType w:val="multilevel"/>
    <w:tmpl w:val="5E7E7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26B99"/>
    <w:multiLevelType w:val="multilevel"/>
    <w:tmpl w:val="5874E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F1AC9"/>
    <w:multiLevelType w:val="multilevel"/>
    <w:tmpl w:val="AE267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1C5973"/>
    <w:multiLevelType w:val="hybridMultilevel"/>
    <w:tmpl w:val="03726EF2"/>
    <w:lvl w:ilvl="0" w:tplc="0A9ED2E4">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3905A5"/>
    <w:multiLevelType w:val="multilevel"/>
    <w:tmpl w:val="9BCA0E02"/>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8F305EC"/>
    <w:multiLevelType w:val="hybridMultilevel"/>
    <w:tmpl w:val="75E44CE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221225"/>
    <w:multiLevelType w:val="multilevel"/>
    <w:tmpl w:val="717282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6E6490"/>
    <w:multiLevelType w:val="multilevel"/>
    <w:tmpl w:val="78ACD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6A7A63"/>
    <w:multiLevelType w:val="multilevel"/>
    <w:tmpl w:val="E9703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313EAA"/>
    <w:multiLevelType w:val="hybridMultilevel"/>
    <w:tmpl w:val="7ACC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636318"/>
    <w:multiLevelType w:val="multilevel"/>
    <w:tmpl w:val="ED28BDF0"/>
    <w:lvl w:ilvl="0">
      <w:start w:val="1"/>
      <w:numFmt w:val="decimal"/>
      <w:lvlText w:val="%1."/>
      <w:lvlJc w:val="left"/>
      <w:pPr>
        <w:ind w:left="1414" w:hanging="705"/>
      </w:pPr>
      <w:rPr>
        <w:rFonts w:hint="default"/>
        <w:b w:val="0"/>
      </w:rPr>
    </w:lvl>
    <w:lvl w:ilvl="1">
      <w:start w:val="1"/>
      <w:numFmt w:val="decimal"/>
      <w:isLgl/>
      <w:lvlText w:val="%1.%2."/>
      <w:lvlJc w:val="left"/>
      <w:pPr>
        <w:ind w:left="2280" w:hanging="720"/>
      </w:pPr>
      <w:rPr>
        <w:rFonts w:ascii="Arial" w:hAnsi="Arial" w:cs="Arial" w:hint="default"/>
        <w:sz w:val="24"/>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7C86779"/>
    <w:multiLevelType w:val="multilevel"/>
    <w:tmpl w:val="D820E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996E16"/>
    <w:multiLevelType w:val="multilevel"/>
    <w:tmpl w:val="19DEA63A"/>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D72DFC"/>
    <w:multiLevelType w:val="multilevel"/>
    <w:tmpl w:val="D64E0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2"/>
  </w:num>
  <w:num w:numId="4">
    <w:abstractNumId w:val="10"/>
  </w:num>
  <w:num w:numId="5">
    <w:abstractNumId w:val="8"/>
  </w:num>
  <w:num w:numId="6">
    <w:abstractNumId w:val="3"/>
  </w:num>
  <w:num w:numId="7">
    <w:abstractNumId w:val="1"/>
  </w:num>
  <w:num w:numId="8">
    <w:abstractNumId w:val="0"/>
  </w:num>
  <w:num w:numId="9">
    <w:abstractNumId w:val="4"/>
  </w:num>
  <w:num w:numId="10">
    <w:abstractNumId w:val="14"/>
  </w:num>
  <w:num w:numId="11">
    <w:abstractNumId w:val="9"/>
  </w:num>
  <w:num w:numId="12">
    <w:abstractNumId w:val="6"/>
  </w:num>
  <w:num w:numId="13">
    <w:abstractNumId w:val="11"/>
  </w:num>
  <w:num w:numId="14">
    <w:abstractNumId w:val="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1A"/>
    <w:rsid w:val="00003DB2"/>
    <w:rsid w:val="00005771"/>
    <w:rsid w:val="000111A2"/>
    <w:rsid w:val="000208A4"/>
    <w:rsid w:val="00021F51"/>
    <w:rsid w:val="00024A01"/>
    <w:rsid w:val="0003438B"/>
    <w:rsid w:val="00035FE8"/>
    <w:rsid w:val="00037C02"/>
    <w:rsid w:val="00044B63"/>
    <w:rsid w:val="00046FF8"/>
    <w:rsid w:val="00050565"/>
    <w:rsid w:val="000571DA"/>
    <w:rsid w:val="00057BBE"/>
    <w:rsid w:val="00062B71"/>
    <w:rsid w:val="00064723"/>
    <w:rsid w:val="0006630A"/>
    <w:rsid w:val="000677DA"/>
    <w:rsid w:val="00071D5D"/>
    <w:rsid w:val="00081D02"/>
    <w:rsid w:val="0008547E"/>
    <w:rsid w:val="0008581B"/>
    <w:rsid w:val="0009016E"/>
    <w:rsid w:val="00093D84"/>
    <w:rsid w:val="000A0C87"/>
    <w:rsid w:val="000A2C86"/>
    <w:rsid w:val="000A406D"/>
    <w:rsid w:val="000A6303"/>
    <w:rsid w:val="000B51B7"/>
    <w:rsid w:val="000C1B33"/>
    <w:rsid w:val="000C5396"/>
    <w:rsid w:val="000E5C8E"/>
    <w:rsid w:val="000F2A7D"/>
    <w:rsid w:val="000F45F8"/>
    <w:rsid w:val="0010234C"/>
    <w:rsid w:val="00107471"/>
    <w:rsid w:val="001111F3"/>
    <w:rsid w:val="001120F8"/>
    <w:rsid w:val="00112DE5"/>
    <w:rsid w:val="00117888"/>
    <w:rsid w:val="00120015"/>
    <w:rsid w:val="00120A74"/>
    <w:rsid w:val="00121510"/>
    <w:rsid w:val="0012489D"/>
    <w:rsid w:val="00124B43"/>
    <w:rsid w:val="00125001"/>
    <w:rsid w:val="00127C9A"/>
    <w:rsid w:val="00132D08"/>
    <w:rsid w:val="001362D2"/>
    <w:rsid w:val="00144CEE"/>
    <w:rsid w:val="001505B2"/>
    <w:rsid w:val="00160905"/>
    <w:rsid w:val="00163EDF"/>
    <w:rsid w:val="00164F41"/>
    <w:rsid w:val="00165CC9"/>
    <w:rsid w:val="00174B5F"/>
    <w:rsid w:val="00184339"/>
    <w:rsid w:val="00184732"/>
    <w:rsid w:val="001858B6"/>
    <w:rsid w:val="001A45C8"/>
    <w:rsid w:val="001A4BFF"/>
    <w:rsid w:val="001B5221"/>
    <w:rsid w:val="001B5E69"/>
    <w:rsid w:val="001B6A8B"/>
    <w:rsid w:val="001C3C04"/>
    <w:rsid w:val="001D439A"/>
    <w:rsid w:val="001D6912"/>
    <w:rsid w:val="001E7F27"/>
    <w:rsid w:val="001F0125"/>
    <w:rsid w:val="001F2C18"/>
    <w:rsid w:val="001F5CA7"/>
    <w:rsid w:val="001F6A6D"/>
    <w:rsid w:val="0020285D"/>
    <w:rsid w:val="0020452B"/>
    <w:rsid w:val="00216087"/>
    <w:rsid w:val="002222C6"/>
    <w:rsid w:val="00232EE8"/>
    <w:rsid w:val="0024154E"/>
    <w:rsid w:val="00242095"/>
    <w:rsid w:val="00242F53"/>
    <w:rsid w:val="00250F1E"/>
    <w:rsid w:val="00254FAC"/>
    <w:rsid w:val="002567E2"/>
    <w:rsid w:val="00257040"/>
    <w:rsid w:val="00257A80"/>
    <w:rsid w:val="00262637"/>
    <w:rsid w:val="00271CEA"/>
    <w:rsid w:val="00282A59"/>
    <w:rsid w:val="002836D4"/>
    <w:rsid w:val="002A082D"/>
    <w:rsid w:val="002A2B36"/>
    <w:rsid w:val="002A51D6"/>
    <w:rsid w:val="002A651B"/>
    <w:rsid w:val="002A7156"/>
    <w:rsid w:val="002B371D"/>
    <w:rsid w:val="002B4A48"/>
    <w:rsid w:val="002B624E"/>
    <w:rsid w:val="002C2D6D"/>
    <w:rsid w:val="002C3DEC"/>
    <w:rsid w:val="002C7253"/>
    <w:rsid w:val="002D575B"/>
    <w:rsid w:val="002D6D98"/>
    <w:rsid w:val="002F3CB3"/>
    <w:rsid w:val="00310729"/>
    <w:rsid w:val="003224DE"/>
    <w:rsid w:val="00324DD8"/>
    <w:rsid w:val="003270FB"/>
    <w:rsid w:val="00327CFA"/>
    <w:rsid w:val="00332B32"/>
    <w:rsid w:val="00333540"/>
    <w:rsid w:val="003346F3"/>
    <w:rsid w:val="00335D07"/>
    <w:rsid w:val="003363CE"/>
    <w:rsid w:val="00340C68"/>
    <w:rsid w:val="003479D0"/>
    <w:rsid w:val="0035235C"/>
    <w:rsid w:val="0035539B"/>
    <w:rsid w:val="00355AEA"/>
    <w:rsid w:val="00356974"/>
    <w:rsid w:val="0037267B"/>
    <w:rsid w:val="003832AF"/>
    <w:rsid w:val="00384D0C"/>
    <w:rsid w:val="003A69C2"/>
    <w:rsid w:val="003B2D85"/>
    <w:rsid w:val="003B5E80"/>
    <w:rsid w:val="003C2F04"/>
    <w:rsid w:val="003C78E1"/>
    <w:rsid w:val="003D058A"/>
    <w:rsid w:val="003D12B1"/>
    <w:rsid w:val="003D2C42"/>
    <w:rsid w:val="003D4B55"/>
    <w:rsid w:val="003E1813"/>
    <w:rsid w:val="003E62A1"/>
    <w:rsid w:val="003F1BE5"/>
    <w:rsid w:val="003F5571"/>
    <w:rsid w:val="003F6231"/>
    <w:rsid w:val="004015CC"/>
    <w:rsid w:val="00403A86"/>
    <w:rsid w:val="00407CB9"/>
    <w:rsid w:val="00411F21"/>
    <w:rsid w:val="004141EC"/>
    <w:rsid w:val="0041674A"/>
    <w:rsid w:val="00431C2A"/>
    <w:rsid w:val="00432383"/>
    <w:rsid w:val="004333AD"/>
    <w:rsid w:val="00442A3A"/>
    <w:rsid w:val="0044392D"/>
    <w:rsid w:val="00444804"/>
    <w:rsid w:val="00444F40"/>
    <w:rsid w:val="004463FF"/>
    <w:rsid w:val="00452421"/>
    <w:rsid w:val="004524FD"/>
    <w:rsid w:val="00456903"/>
    <w:rsid w:val="004613A8"/>
    <w:rsid w:val="0047147D"/>
    <w:rsid w:val="00475A6E"/>
    <w:rsid w:val="00496380"/>
    <w:rsid w:val="004A691A"/>
    <w:rsid w:val="004A74A2"/>
    <w:rsid w:val="004B5680"/>
    <w:rsid w:val="004C17DA"/>
    <w:rsid w:val="004D0BA6"/>
    <w:rsid w:val="004D502C"/>
    <w:rsid w:val="004E663C"/>
    <w:rsid w:val="004E6BE1"/>
    <w:rsid w:val="004F1F4B"/>
    <w:rsid w:val="004F3496"/>
    <w:rsid w:val="004F4570"/>
    <w:rsid w:val="004F5658"/>
    <w:rsid w:val="004F5DC5"/>
    <w:rsid w:val="00503640"/>
    <w:rsid w:val="00505846"/>
    <w:rsid w:val="0050608F"/>
    <w:rsid w:val="00513905"/>
    <w:rsid w:val="00523925"/>
    <w:rsid w:val="00534D9F"/>
    <w:rsid w:val="00550726"/>
    <w:rsid w:val="005511ED"/>
    <w:rsid w:val="00555206"/>
    <w:rsid w:val="00555958"/>
    <w:rsid w:val="00556D4B"/>
    <w:rsid w:val="00564CF1"/>
    <w:rsid w:val="00580900"/>
    <w:rsid w:val="00582BD6"/>
    <w:rsid w:val="00587619"/>
    <w:rsid w:val="00595F2F"/>
    <w:rsid w:val="0059743E"/>
    <w:rsid w:val="005A5853"/>
    <w:rsid w:val="005A5E97"/>
    <w:rsid w:val="005A755C"/>
    <w:rsid w:val="005B08D6"/>
    <w:rsid w:val="005B1D4E"/>
    <w:rsid w:val="005B2231"/>
    <w:rsid w:val="005B7D3B"/>
    <w:rsid w:val="005C1286"/>
    <w:rsid w:val="005C29A9"/>
    <w:rsid w:val="005C467F"/>
    <w:rsid w:val="005D1485"/>
    <w:rsid w:val="005D3B10"/>
    <w:rsid w:val="005D48B5"/>
    <w:rsid w:val="005D4E28"/>
    <w:rsid w:val="005D76AD"/>
    <w:rsid w:val="005F319D"/>
    <w:rsid w:val="00603E12"/>
    <w:rsid w:val="00613469"/>
    <w:rsid w:val="00614A81"/>
    <w:rsid w:val="006156FF"/>
    <w:rsid w:val="006225E4"/>
    <w:rsid w:val="006270EE"/>
    <w:rsid w:val="00631174"/>
    <w:rsid w:val="006437AC"/>
    <w:rsid w:val="0065091A"/>
    <w:rsid w:val="00653A3A"/>
    <w:rsid w:val="00656EED"/>
    <w:rsid w:val="00663C54"/>
    <w:rsid w:val="006701BA"/>
    <w:rsid w:val="0067306F"/>
    <w:rsid w:val="006975B5"/>
    <w:rsid w:val="006A4D37"/>
    <w:rsid w:val="006B7533"/>
    <w:rsid w:val="006C0C72"/>
    <w:rsid w:val="006C76C2"/>
    <w:rsid w:val="006D10D1"/>
    <w:rsid w:val="006D4C8A"/>
    <w:rsid w:val="006E439B"/>
    <w:rsid w:val="006E4D8D"/>
    <w:rsid w:val="006F556E"/>
    <w:rsid w:val="00701AA9"/>
    <w:rsid w:val="00721115"/>
    <w:rsid w:val="00726FF5"/>
    <w:rsid w:val="007314AE"/>
    <w:rsid w:val="00745C91"/>
    <w:rsid w:val="00756440"/>
    <w:rsid w:val="007666B7"/>
    <w:rsid w:val="0077791B"/>
    <w:rsid w:val="007841E8"/>
    <w:rsid w:val="00796C8D"/>
    <w:rsid w:val="007A4D00"/>
    <w:rsid w:val="007A59DD"/>
    <w:rsid w:val="007A6BEC"/>
    <w:rsid w:val="007B311C"/>
    <w:rsid w:val="007B404D"/>
    <w:rsid w:val="007B651F"/>
    <w:rsid w:val="007C2CB5"/>
    <w:rsid w:val="007C7302"/>
    <w:rsid w:val="007D4A36"/>
    <w:rsid w:val="007D5C29"/>
    <w:rsid w:val="007D65E5"/>
    <w:rsid w:val="007D790B"/>
    <w:rsid w:val="007D7AA6"/>
    <w:rsid w:val="007E0AEC"/>
    <w:rsid w:val="007E5325"/>
    <w:rsid w:val="007E6027"/>
    <w:rsid w:val="007F4079"/>
    <w:rsid w:val="008003A4"/>
    <w:rsid w:val="00814A81"/>
    <w:rsid w:val="00814B2E"/>
    <w:rsid w:val="0081675A"/>
    <w:rsid w:val="0082542F"/>
    <w:rsid w:val="008363A9"/>
    <w:rsid w:val="00843C29"/>
    <w:rsid w:val="00844C96"/>
    <w:rsid w:val="00844ECD"/>
    <w:rsid w:val="0084702F"/>
    <w:rsid w:val="00851A03"/>
    <w:rsid w:val="00862997"/>
    <w:rsid w:val="00864AB6"/>
    <w:rsid w:val="00867489"/>
    <w:rsid w:val="00867816"/>
    <w:rsid w:val="00876945"/>
    <w:rsid w:val="00897A33"/>
    <w:rsid w:val="008A4A6A"/>
    <w:rsid w:val="008B00E4"/>
    <w:rsid w:val="008B1587"/>
    <w:rsid w:val="008B2C54"/>
    <w:rsid w:val="008B3A1E"/>
    <w:rsid w:val="008B4358"/>
    <w:rsid w:val="008B66AD"/>
    <w:rsid w:val="008C2967"/>
    <w:rsid w:val="008C5187"/>
    <w:rsid w:val="008C549D"/>
    <w:rsid w:val="008E3E2C"/>
    <w:rsid w:val="008F0557"/>
    <w:rsid w:val="008F0885"/>
    <w:rsid w:val="008F139C"/>
    <w:rsid w:val="008F290E"/>
    <w:rsid w:val="008F5008"/>
    <w:rsid w:val="008F7020"/>
    <w:rsid w:val="00904BA5"/>
    <w:rsid w:val="00904C53"/>
    <w:rsid w:val="00923917"/>
    <w:rsid w:val="0092446E"/>
    <w:rsid w:val="00926824"/>
    <w:rsid w:val="00927355"/>
    <w:rsid w:val="00930353"/>
    <w:rsid w:val="00935212"/>
    <w:rsid w:val="009367D0"/>
    <w:rsid w:val="00940306"/>
    <w:rsid w:val="00941E2C"/>
    <w:rsid w:val="00944E9B"/>
    <w:rsid w:val="009543E6"/>
    <w:rsid w:val="0095515A"/>
    <w:rsid w:val="0097379A"/>
    <w:rsid w:val="009744C8"/>
    <w:rsid w:val="00975A9C"/>
    <w:rsid w:val="00976837"/>
    <w:rsid w:val="0098473B"/>
    <w:rsid w:val="00986DE0"/>
    <w:rsid w:val="00991C34"/>
    <w:rsid w:val="00993AD7"/>
    <w:rsid w:val="009A26DF"/>
    <w:rsid w:val="009A3C33"/>
    <w:rsid w:val="009B1D8D"/>
    <w:rsid w:val="009B1FEA"/>
    <w:rsid w:val="009B3770"/>
    <w:rsid w:val="009B561A"/>
    <w:rsid w:val="009C42E2"/>
    <w:rsid w:val="009C4CBF"/>
    <w:rsid w:val="009D269B"/>
    <w:rsid w:val="009E1059"/>
    <w:rsid w:val="009E3011"/>
    <w:rsid w:val="009F0313"/>
    <w:rsid w:val="009F0333"/>
    <w:rsid w:val="009F4C9F"/>
    <w:rsid w:val="009F6422"/>
    <w:rsid w:val="009F76B8"/>
    <w:rsid w:val="00A14DC1"/>
    <w:rsid w:val="00A302C7"/>
    <w:rsid w:val="00A30DE4"/>
    <w:rsid w:val="00A341C0"/>
    <w:rsid w:val="00A34813"/>
    <w:rsid w:val="00A37625"/>
    <w:rsid w:val="00A43CFC"/>
    <w:rsid w:val="00A45717"/>
    <w:rsid w:val="00A47A35"/>
    <w:rsid w:val="00A60DCB"/>
    <w:rsid w:val="00A65B7E"/>
    <w:rsid w:val="00A70679"/>
    <w:rsid w:val="00A76133"/>
    <w:rsid w:val="00A85FBE"/>
    <w:rsid w:val="00A94359"/>
    <w:rsid w:val="00AA42CC"/>
    <w:rsid w:val="00AC2369"/>
    <w:rsid w:val="00AC26D9"/>
    <w:rsid w:val="00AC384E"/>
    <w:rsid w:val="00AC51A6"/>
    <w:rsid w:val="00AC7739"/>
    <w:rsid w:val="00AD0489"/>
    <w:rsid w:val="00AD21A0"/>
    <w:rsid w:val="00AD3544"/>
    <w:rsid w:val="00AD7A86"/>
    <w:rsid w:val="00AE671B"/>
    <w:rsid w:val="00AE6D32"/>
    <w:rsid w:val="00AF4F98"/>
    <w:rsid w:val="00AF77C5"/>
    <w:rsid w:val="00B037C0"/>
    <w:rsid w:val="00B06057"/>
    <w:rsid w:val="00B134EB"/>
    <w:rsid w:val="00B242F5"/>
    <w:rsid w:val="00B30FFC"/>
    <w:rsid w:val="00B311B6"/>
    <w:rsid w:val="00B3209D"/>
    <w:rsid w:val="00B32535"/>
    <w:rsid w:val="00B32B54"/>
    <w:rsid w:val="00B34E21"/>
    <w:rsid w:val="00B46B0D"/>
    <w:rsid w:val="00B531D2"/>
    <w:rsid w:val="00B6115E"/>
    <w:rsid w:val="00B6727A"/>
    <w:rsid w:val="00B82782"/>
    <w:rsid w:val="00B8466C"/>
    <w:rsid w:val="00BB0401"/>
    <w:rsid w:val="00BB4E50"/>
    <w:rsid w:val="00BC37AC"/>
    <w:rsid w:val="00BC600A"/>
    <w:rsid w:val="00BC6FFB"/>
    <w:rsid w:val="00BD0FFF"/>
    <w:rsid w:val="00BD3062"/>
    <w:rsid w:val="00BD4F85"/>
    <w:rsid w:val="00BD5736"/>
    <w:rsid w:val="00BD6489"/>
    <w:rsid w:val="00BE02D9"/>
    <w:rsid w:val="00BE1471"/>
    <w:rsid w:val="00BE32D3"/>
    <w:rsid w:val="00BE676E"/>
    <w:rsid w:val="00BF661E"/>
    <w:rsid w:val="00C00BF3"/>
    <w:rsid w:val="00C3209C"/>
    <w:rsid w:val="00C32504"/>
    <w:rsid w:val="00C3361D"/>
    <w:rsid w:val="00C339A7"/>
    <w:rsid w:val="00C41317"/>
    <w:rsid w:val="00C50547"/>
    <w:rsid w:val="00C65684"/>
    <w:rsid w:val="00C742A0"/>
    <w:rsid w:val="00C755D8"/>
    <w:rsid w:val="00C777C7"/>
    <w:rsid w:val="00C80A1C"/>
    <w:rsid w:val="00C93CBB"/>
    <w:rsid w:val="00CA1F62"/>
    <w:rsid w:val="00CA2ECF"/>
    <w:rsid w:val="00CA7CD5"/>
    <w:rsid w:val="00CB5760"/>
    <w:rsid w:val="00CC41EB"/>
    <w:rsid w:val="00CC7EF5"/>
    <w:rsid w:val="00CD05DA"/>
    <w:rsid w:val="00CD0B04"/>
    <w:rsid w:val="00CE5579"/>
    <w:rsid w:val="00CF3579"/>
    <w:rsid w:val="00CF4EE4"/>
    <w:rsid w:val="00CF5059"/>
    <w:rsid w:val="00CF5E41"/>
    <w:rsid w:val="00D02AC8"/>
    <w:rsid w:val="00D0563E"/>
    <w:rsid w:val="00D10349"/>
    <w:rsid w:val="00D1375B"/>
    <w:rsid w:val="00D17129"/>
    <w:rsid w:val="00D22203"/>
    <w:rsid w:val="00D24110"/>
    <w:rsid w:val="00D248B9"/>
    <w:rsid w:val="00D26F52"/>
    <w:rsid w:val="00D353A4"/>
    <w:rsid w:val="00D44819"/>
    <w:rsid w:val="00D519D6"/>
    <w:rsid w:val="00D6501F"/>
    <w:rsid w:val="00D65B1B"/>
    <w:rsid w:val="00D67FDE"/>
    <w:rsid w:val="00D71914"/>
    <w:rsid w:val="00D725DA"/>
    <w:rsid w:val="00D7561D"/>
    <w:rsid w:val="00D92174"/>
    <w:rsid w:val="00DA0F7A"/>
    <w:rsid w:val="00DB2921"/>
    <w:rsid w:val="00DB5A75"/>
    <w:rsid w:val="00DC44B2"/>
    <w:rsid w:val="00DD2868"/>
    <w:rsid w:val="00DD41C2"/>
    <w:rsid w:val="00DD7B04"/>
    <w:rsid w:val="00DE781E"/>
    <w:rsid w:val="00DF1A8F"/>
    <w:rsid w:val="00DF27F1"/>
    <w:rsid w:val="00DF2933"/>
    <w:rsid w:val="00DF2B7A"/>
    <w:rsid w:val="00DF436E"/>
    <w:rsid w:val="00E037F1"/>
    <w:rsid w:val="00E11E72"/>
    <w:rsid w:val="00E134D6"/>
    <w:rsid w:val="00E340AF"/>
    <w:rsid w:val="00E425AF"/>
    <w:rsid w:val="00E4302D"/>
    <w:rsid w:val="00E44470"/>
    <w:rsid w:val="00E47685"/>
    <w:rsid w:val="00E543FF"/>
    <w:rsid w:val="00E56762"/>
    <w:rsid w:val="00E61244"/>
    <w:rsid w:val="00E6561B"/>
    <w:rsid w:val="00E7387B"/>
    <w:rsid w:val="00E80C08"/>
    <w:rsid w:val="00E832FF"/>
    <w:rsid w:val="00E9337A"/>
    <w:rsid w:val="00EB4EF4"/>
    <w:rsid w:val="00EB706C"/>
    <w:rsid w:val="00EC091E"/>
    <w:rsid w:val="00EC26F3"/>
    <w:rsid w:val="00EC340E"/>
    <w:rsid w:val="00EC5392"/>
    <w:rsid w:val="00EC7645"/>
    <w:rsid w:val="00ED07DC"/>
    <w:rsid w:val="00ED5DC2"/>
    <w:rsid w:val="00EE501F"/>
    <w:rsid w:val="00EF3C5E"/>
    <w:rsid w:val="00EF5712"/>
    <w:rsid w:val="00F00E06"/>
    <w:rsid w:val="00F1087D"/>
    <w:rsid w:val="00F17BBF"/>
    <w:rsid w:val="00F201D6"/>
    <w:rsid w:val="00F20EDB"/>
    <w:rsid w:val="00F24005"/>
    <w:rsid w:val="00F26540"/>
    <w:rsid w:val="00F3795B"/>
    <w:rsid w:val="00F476AE"/>
    <w:rsid w:val="00F51116"/>
    <w:rsid w:val="00F55FCB"/>
    <w:rsid w:val="00F57645"/>
    <w:rsid w:val="00F626FC"/>
    <w:rsid w:val="00F64E37"/>
    <w:rsid w:val="00F93BCC"/>
    <w:rsid w:val="00F9636C"/>
    <w:rsid w:val="00FA66BF"/>
    <w:rsid w:val="00FB0545"/>
    <w:rsid w:val="00FB09F8"/>
    <w:rsid w:val="00FB790E"/>
    <w:rsid w:val="00FC018F"/>
    <w:rsid w:val="00FC2038"/>
    <w:rsid w:val="00FC30D0"/>
    <w:rsid w:val="00FC6B9B"/>
    <w:rsid w:val="00FD18A5"/>
    <w:rsid w:val="00FD5C44"/>
    <w:rsid w:val="00FD6D55"/>
    <w:rsid w:val="00FE5042"/>
    <w:rsid w:val="00FE7398"/>
    <w:rsid w:val="00FF383F"/>
    <w:rsid w:val="00FF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B13A3"/>
  <w15:chartTrackingRefBased/>
  <w15:docId w15:val="{56E9EE59-D7E6-4B37-B9ED-1FE5B61B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02D9"/>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5">
    <w:name w:val="Основной текст (5)"/>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link w:val="a5"/>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link w:val="30"/>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link w:val="1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 Не полужирный"/>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
    <w:name w:val="Основной текст (4)_"/>
    <w:link w:val="40"/>
    <w:rPr>
      <w:rFonts w:ascii="Times New Roman" w:eastAsia="Times New Roman" w:hAnsi="Times New Roman" w:cs="Times New Roman"/>
      <w:b/>
      <w:bCs/>
      <w:i w:val="0"/>
      <w:iCs w:val="0"/>
      <w:smallCaps w:val="0"/>
      <w:strike w:val="0"/>
      <w:sz w:val="32"/>
      <w:szCs w:val="32"/>
      <w:u w:val="none"/>
    </w:rPr>
  </w:style>
  <w:style w:type="character" w:customStyle="1" w:styleId="50">
    <w:name w:val="Основной текст (5)_"/>
    <w:link w:val="51"/>
    <w:rPr>
      <w:rFonts w:ascii="Times New Roman" w:eastAsia="Times New Roman" w:hAnsi="Times New Roman" w:cs="Times New Roman"/>
      <w:b/>
      <w:bCs/>
      <w:i w:val="0"/>
      <w:iCs w:val="0"/>
      <w:smallCaps w:val="0"/>
      <w:strike w:val="0"/>
      <w:sz w:val="28"/>
      <w:szCs w:val="28"/>
      <w:u w:val="none"/>
    </w:rPr>
  </w:style>
  <w:style w:type="character" w:customStyle="1" w:styleId="60">
    <w:name w:val="Основной текст (6)_"/>
    <w:link w:val="61"/>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link w:val="70"/>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link w:val="80"/>
    <w:rPr>
      <w:rFonts w:ascii="Times New Roman" w:eastAsia="Times New Roman" w:hAnsi="Times New Roman" w:cs="Times New Roman"/>
      <w:b w:val="0"/>
      <w:bCs w:val="0"/>
      <w:i w:val="0"/>
      <w:iCs w:val="0"/>
      <w:smallCaps w:val="0"/>
      <w:strike w:val="0"/>
      <w:sz w:val="28"/>
      <w:szCs w:val="28"/>
      <w:u w:val="none"/>
    </w:rPr>
  </w:style>
  <w:style w:type="character" w:customStyle="1" w:styleId="64pt">
    <w:name w:val="Основной текст (6) + 4 pt;Курсив"/>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
    <w:name w:val="Заголовок №2_"/>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link w:val="90"/>
    <w:rPr>
      <w:rFonts w:ascii="Times New Roman" w:eastAsia="Times New Roman" w:hAnsi="Times New Roman" w:cs="Times New Roman"/>
      <w:b w:val="0"/>
      <w:bCs w:val="0"/>
      <w:i w:val="0"/>
      <w:iCs w:val="0"/>
      <w:smallCaps w:val="0"/>
      <w:strike w:val="0"/>
      <w:sz w:val="22"/>
      <w:szCs w:val="22"/>
      <w:u w:val="none"/>
    </w:rPr>
  </w:style>
  <w:style w:type="character" w:customStyle="1" w:styleId="910pt">
    <w:name w:val="Основной текст (9)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0">
    <w:name w:val="Заголовок №2 (2)_"/>
    <w:link w:val="221"/>
    <w:rPr>
      <w:rFonts w:ascii="Times New Roman" w:eastAsia="Times New Roman" w:hAnsi="Times New Roman" w:cs="Times New Roman"/>
      <w:b w:val="0"/>
      <w:bCs w:val="0"/>
      <w:i w:val="0"/>
      <w:iCs w:val="0"/>
      <w:smallCaps w:val="0"/>
      <w:strike w:val="0"/>
      <w:sz w:val="28"/>
      <w:szCs w:val="28"/>
      <w:u w:val="none"/>
    </w:rPr>
  </w:style>
  <w:style w:type="character" w:customStyle="1" w:styleId="210pt0">
    <w:name w:val="Основной текст (2)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4pt">
    <w:name w:val="Основной текст (2) + 14 p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Полужирный;Курсив"/>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5pt200">
    <w:name w:val="Основной текст (2) + 5 pt;Масштаб 200%"/>
    <w:rPr>
      <w:rFonts w:ascii="Times New Roman" w:eastAsia="Times New Roman" w:hAnsi="Times New Roman" w:cs="Times New Roman"/>
      <w:b w:val="0"/>
      <w:bCs w:val="0"/>
      <w:i w:val="0"/>
      <w:iCs w:val="0"/>
      <w:smallCaps w:val="0"/>
      <w:strike w:val="0"/>
      <w:color w:val="000000"/>
      <w:spacing w:val="0"/>
      <w:w w:val="200"/>
      <w:position w:val="0"/>
      <w:sz w:val="10"/>
      <w:szCs w:val="10"/>
      <w:u w:val="none"/>
      <w:lang w:val="ru-RU" w:eastAsia="ru-RU" w:bidi="ru-RU"/>
    </w:rPr>
  </w:style>
  <w:style w:type="character" w:customStyle="1" w:styleId="a6">
    <w:name w:val="Подпись к таблице_"/>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9pt">
    <w:name w:val="Основной текст (2) + 19 pt"/>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100">
    <w:name w:val="Основной текст (10)_"/>
    <w:link w:val="101"/>
    <w:rPr>
      <w:rFonts w:ascii="Times New Roman" w:eastAsia="Times New Roman" w:hAnsi="Times New Roman" w:cs="Times New Roman"/>
      <w:b w:val="0"/>
      <w:bCs w:val="0"/>
      <w:i w:val="0"/>
      <w:iCs w:val="0"/>
      <w:smallCaps w:val="0"/>
      <w:strike w:val="0"/>
      <w:sz w:val="20"/>
      <w:szCs w:val="20"/>
      <w:u w:val="none"/>
    </w:rPr>
  </w:style>
  <w:style w:type="character" w:customStyle="1" w:styleId="29pt1pt">
    <w:name w:val="Основной текст (2) + 9 pt;Полужирный;Курсив;Интервал 1 pt"/>
    <w:rPr>
      <w:rFonts w:ascii="Times New Roman" w:eastAsia="Times New Roman" w:hAnsi="Times New Roman" w:cs="Times New Roman"/>
      <w:b/>
      <w:bCs/>
      <w:i/>
      <w:iCs/>
      <w:smallCaps w:val="0"/>
      <w:strike w:val="0"/>
      <w:color w:val="000000"/>
      <w:spacing w:val="20"/>
      <w:w w:val="100"/>
      <w:position w:val="0"/>
      <w:sz w:val="18"/>
      <w:szCs w:val="18"/>
      <w:u w:val="none"/>
      <w:lang w:val="ru-RU" w:eastAsia="ru-RU" w:bidi="ru-RU"/>
    </w:rPr>
  </w:style>
  <w:style w:type="character" w:customStyle="1" w:styleId="a8">
    <w:name w:val="Колонтитул_"/>
    <w:link w:val="a9"/>
    <w:rPr>
      <w:rFonts w:ascii="Times New Roman" w:eastAsia="Times New Roman" w:hAnsi="Times New Roman" w:cs="Times New Roman"/>
      <w:b w:val="0"/>
      <w:bCs w:val="0"/>
      <w:i w:val="0"/>
      <w:iCs w:val="0"/>
      <w:smallCaps w:val="0"/>
      <w:strike w:val="0"/>
      <w:spacing w:val="0"/>
      <w:w w:val="100"/>
      <w:sz w:val="20"/>
      <w:szCs w:val="20"/>
      <w:u w:val="none"/>
      <w:lang w:val="en-US" w:eastAsia="en-US" w:bidi="en-US"/>
    </w:rPr>
  </w:style>
  <w:style w:type="character" w:customStyle="1" w:styleId="ArialNarrow55pt">
    <w:name w:val="Колонтитул + Arial Narrow;5;5 pt"/>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style>
  <w:style w:type="character" w:customStyle="1" w:styleId="210pt1">
    <w:name w:val="Основной текст (2)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 Полужирный;Курсив"/>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ArialNarrow10pt">
    <w:name w:val="Основной текст (2) + Arial Narrow;10 pt;Курсив"/>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214pt1">
    <w:name w:val="Основной текст (2) + 14 p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45pt200">
    <w:name w:val="Основной текст (2) + Candara;4;5 pt;Масштаб 200%"/>
    <w:rPr>
      <w:rFonts w:ascii="Candara" w:eastAsia="Candara" w:hAnsi="Candara" w:cs="Candara"/>
      <w:b w:val="0"/>
      <w:bCs w:val="0"/>
      <w:i w:val="0"/>
      <w:iCs w:val="0"/>
      <w:smallCaps w:val="0"/>
      <w:strike w:val="0"/>
      <w:color w:val="000000"/>
      <w:spacing w:val="0"/>
      <w:w w:val="200"/>
      <w:position w:val="0"/>
      <w:sz w:val="9"/>
      <w:szCs w:val="9"/>
      <w:u w:val="none"/>
      <w:lang w:val="en-US" w:eastAsia="en-US" w:bidi="en-US"/>
    </w:rPr>
  </w:style>
  <w:style w:type="character" w:customStyle="1" w:styleId="2Candara9pt">
    <w:name w:val="Основной текст (2) + Candara;9 pt;Курсив"/>
    <w:rPr>
      <w:rFonts w:ascii="Candara" w:eastAsia="Candara" w:hAnsi="Candara" w:cs="Candara"/>
      <w:b w:val="0"/>
      <w:bCs w:val="0"/>
      <w:i/>
      <w:iCs/>
      <w:smallCaps w:val="0"/>
      <w:strike w:val="0"/>
      <w:color w:val="000000"/>
      <w:spacing w:val="0"/>
      <w:w w:val="100"/>
      <w:position w:val="0"/>
      <w:sz w:val="18"/>
      <w:szCs w:val="18"/>
      <w:u w:val="none"/>
      <w:lang w:val="en-US" w:eastAsia="en-US" w:bidi="en-US"/>
    </w:rPr>
  </w:style>
  <w:style w:type="character" w:customStyle="1" w:styleId="2ArialNarrow4pt">
    <w:name w:val="Основной текст (2) + Arial Narrow;4 pt"/>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27">
    <w:name w:val="Подпись к таблице (2)_"/>
    <w:link w:val="28"/>
    <w:rPr>
      <w:rFonts w:ascii="Times New Roman" w:eastAsia="Times New Roman" w:hAnsi="Times New Roman" w:cs="Times New Roman"/>
      <w:b w:val="0"/>
      <w:bCs w:val="0"/>
      <w:i w:val="0"/>
      <w:iCs w:val="0"/>
      <w:smallCaps w:val="0"/>
      <w:strike w:val="0"/>
      <w:sz w:val="28"/>
      <w:szCs w:val="28"/>
      <w:u w:val="none"/>
    </w:rPr>
  </w:style>
  <w:style w:type="character" w:customStyle="1" w:styleId="2Candara10pt">
    <w:name w:val="Основной текст (2) + Candara;10 pt"/>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aa">
    <w:name w:val="Подпись к таблице"/>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51">
    <w:name w:val="Основной текст (5)"/>
    <w:basedOn w:val="a"/>
    <w:link w:val="50"/>
    <w:pPr>
      <w:shd w:val="clear" w:color="auto" w:fill="FFFFFF"/>
      <w:spacing w:line="0" w:lineRule="atLeast"/>
    </w:pPr>
    <w:rPr>
      <w:rFonts w:ascii="Times New Roman" w:eastAsia="Times New Roman" w:hAnsi="Times New Roman" w:cs="Times New Roman"/>
      <w:b/>
      <w:bCs/>
      <w:color w:val="auto"/>
      <w:sz w:val="28"/>
      <w:szCs w:val="28"/>
      <w:lang w:val="x-none" w:eastAsia="x-none" w:bidi="ar-SA"/>
    </w:rPr>
  </w:style>
  <w:style w:type="paragraph" w:customStyle="1" w:styleId="61">
    <w:name w:val="Основной текст (6)"/>
    <w:basedOn w:val="a"/>
    <w:link w:val="60"/>
    <w:pPr>
      <w:shd w:val="clear" w:color="auto" w:fill="FFFFFF"/>
      <w:spacing w:line="317" w:lineRule="exact"/>
      <w:jc w:val="both"/>
    </w:pPr>
    <w:rPr>
      <w:rFonts w:ascii="Times New Roman" w:eastAsia="Times New Roman" w:hAnsi="Times New Roman" w:cs="Times New Roman"/>
      <w:color w:val="auto"/>
      <w:sz w:val="28"/>
      <w:szCs w:val="28"/>
      <w:lang w:val="x-none" w:eastAsia="x-none" w:bidi="ar-SA"/>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b/>
      <w:bCs/>
      <w:color w:val="auto"/>
      <w:sz w:val="28"/>
      <w:szCs w:val="28"/>
      <w:lang w:val="x-none" w:eastAsia="x-none" w:bidi="ar-SA"/>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color w:val="auto"/>
      <w:sz w:val="32"/>
      <w:szCs w:val="32"/>
      <w:lang w:val="x-none" w:eastAsia="x-none" w:bidi="ar-SA"/>
    </w:rPr>
  </w:style>
  <w:style w:type="paragraph" w:customStyle="1" w:styleId="10">
    <w:name w:val="Заголовок №1"/>
    <w:basedOn w:val="a"/>
    <w:link w:val="1"/>
    <w:pPr>
      <w:shd w:val="clear" w:color="auto" w:fill="FFFFFF"/>
      <w:spacing w:line="374" w:lineRule="exact"/>
      <w:jc w:val="center"/>
      <w:outlineLvl w:val="0"/>
    </w:pPr>
    <w:rPr>
      <w:rFonts w:ascii="Times New Roman" w:eastAsia="Times New Roman" w:hAnsi="Times New Roman" w:cs="Times New Roman"/>
      <w:b/>
      <w:bCs/>
      <w:color w:val="auto"/>
      <w:sz w:val="32"/>
      <w:szCs w:val="32"/>
      <w:lang w:val="x-none" w:eastAsia="x-none" w:bidi="ar-SA"/>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color w:val="auto"/>
      <w:sz w:val="32"/>
      <w:szCs w:val="32"/>
      <w:lang w:val="x-none" w:eastAsia="x-none" w:bidi="ar-SA"/>
    </w:rPr>
  </w:style>
  <w:style w:type="paragraph" w:customStyle="1" w:styleId="70">
    <w:name w:val="Основной текст (7)"/>
    <w:basedOn w:val="a"/>
    <w:link w:val="7"/>
    <w:pPr>
      <w:shd w:val="clear" w:color="auto" w:fill="FFFFFF"/>
      <w:spacing w:line="0" w:lineRule="atLeast"/>
      <w:ind w:firstLine="840"/>
      <w:jc w:val="both"/>
    </w:pPr>
    <w:rPr>
      <w:rFonts w:ascii="Times New Roman" w:eastAsia="Times New Roman" w:hAnsi="Times New Roman" w:cs="Times New Roman"/>
      <w:color w:val="auto"/>
      <w:sz w:val="28"/>
      <w:szCs w:val="28"/>
      <w:lang w:val="x-none" w:eastAsia="x-none" w:bidi="ar-SA"/>
    </w:rPr>
  </w:style>
  <w:style w:type="paragraph" w:customStyle="1" w:styleId="80">
    <w:name w:val="Основной текст (8)"/>
    <w:basedOn w:val="a"/>
    <w:link w:val="8"/>
    <w:pPr>
      <w:shd w:val="clear" w:color="auto" w:fill="FFFFFF"/>
      <w:spacing w:line="317" w:lineRule="exact"/>
      <w:jc w:val="both"/>
    </w:pPr>
    <w:rPr>
      <w:rFonts w:ascii="Times New Roman" w:eastAsia="Times New Roman" w:hAnsi="Times New Roman" w:cs="Times New Roman"/>
      <w:color w:val="auto"/>
      <w:sz w:val="28"/>
      <w:szCs w:val="28"/>
      <w:lang w:val="x-none" w:eastAsia="x-none" w:bidi="ar-SA"/>
    </w:rPr>
  </w:style>
  <w:style w:type="paragraph" w:customStyle="1" w:styleId="20">
    <w:name w:val="Заголовок №2"/>
    <w:basedOn w:val="a"/>
    <w:link w:val="2"/>
    <w:pPr>
      <w:shd w:val="clear" w:color="auto" w:fill="FFFFFF"/>
      <w:spacing w:line="322" w:lineRule="exact"/>
      <w:jc w:val="center"/>
      <w:outlineLvl w:val="1"/>
    </w:pPr>
    <w:rPr>
      <w:rFonts w:ascii="Times New Roman" w:eastAsia="Times New Roman" w:hAnsi="Times New Roman" w:cs="Times New Roman"/>
      <w:color w:val="auto"/>
      <w:sz w:val="28"/>
      <w:szCs w:val="28"/>
      <w:lang w:val="x-none" w:eastAsia="x-none" w:bidi="ar-SA"/>
    </w:rPr>
  </w:style>
  <w:style w:type="paragraph" w:customStyle="1" w:styleId="22">
    <w:name w:val="Основной текст (2)"/>
    <w:basedOn w:val="a"/>
    <w:link w:val="21"/>
    <w:pPr>
      <w:shd w:val="clear" w:color="auto" w:fill="FFFFFF"/>
      <w:spacing w:line="259" w:lineRule="exact"/>
      <w:ind w:hanging="660"/>
    </w:pPr>
    <w:rPr>
      <w:rFonts w:ascii="Times New Roman" w:eastAsia="Times New Roman" w:hAnsi="Times New Roman" w:cs="Times New Roman"/>
      <w:color w:val="auto"/>
      <w:sz w:val="22"/>
      <w:szCs w:val="22"/>
      <w:lang w:val="x-none" w:eastAsia="x-none" w:bidi="ar-SA"/>
    </w:rPr>
  </w:style>
  <w:style w:type="paragraph" w:customStyle="1" w:styleId="90">
    <w:name w:val="Основной текст (9)"/>
    <w:basedOn w:val="a"/>
    <w:link w:val="9"/>
    <w:pPr>
      <w:shd w:val="clear" w:color="auto" w:fill="FFFFFF"/>
      <w:spacing w:line="259" w:lineRule="exact"/>
    </w:pPr>
    <w:rPr>
      <w:rFonts w:ascii="Times New Roman" w:eastAsia="Times New Roman" w:hAnsi="Times New Roman" w:cs="Times New Roman"/>
      <w:color w:val="auto"/>
      <w:sz w:val="22"/>
      <w:szCs w:val="22"/>
      <w:lang w:val="x-none" w:eastAsia="x-none" w:bidi="ar-SA"/>
    </w:rPr>
  </w:style>
  <w:style w:type="paragraph" w:customStyle="1" w:styleId="221">
    <w:name w:val="Заголовок №2 (2)"/>
    <w:basedOn w:val="a"/>
    <w:link w:val="220"/>
    <w:pPr>
      <w:shd w:val="clear" w:color="auto" w:fill="FFFFFF"/>
      <w:spacing w:line="312" w:lineRule="exact"/>
      <w:jc w:val="center"/>
      <w:outlineLvl w:val="1"/>
    </w:pPr>
    <w:rPr>
      <w:rFonts w:ascii="Times New Roman" w:eastAsia="Times New Roman" w:hAnsi="Times New Roman" w:cs="Times New Roman"/>
      <w:color w:val="auto"/>
      <w:sz w:val="28"/>
      <w:szCs w:val="28"/>
      <w:lang w:val="x-none" w:eastAsia="x-none" w:bidi="ar-SA"/>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color w:val="auto"/>
      <w:sz w:val="22"/>
      <w:szCs w:val="22"/>
      <w:lang w:val="x-none" w:eastAsia="x-none" w:bidi="ar-SA"/>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color w:val="auto"/>
      <w:sz w:val="20"/>
      <w:szCs w:val="20"/>
      <w:lang w:val="x-none" w:eastAsia="x-none" w:bidi="ar-SA"/>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color w:val="auto"/>
      <w:sz w:val="28"/>
      <w:szCs w:val="28"/>
      <w:lang w:val="x-none" w:eastAsia="x-none" w:bidi="ar-SA"/>
    </w:rPr>
  </w:style>
  <w:style w:type="table" w:styleId="ab">
    <w:name w:val="Table Grid"/>
    <w:basedOn w:val="a1"/>
    <w:uiPriority w:val="39"/>
    <w:rsid w:val="00D44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463FF"/>
    <w:pPr>
      <w:tabs>
        <w:tab w:val="center" w:pos="4677"/>
        <w:tab w:val="right" w:pos="9355"/>
      </w:tabs>
    </w:pPr>
    <w:rPr>
      <w:rFonts w:cs="Times New Roman"/>
      <w:sz w:val="20"/>
      <w:szCs w:val="20"/>
      <w:lang w:val="x-none" w:eastAsia="x-none" w:bidi="ar-SA"/>
    </w:rPr>
  </w:style>
  <w:style w:type="character" w:customStyle="1" w:styleId="ad">
    <w:name w:val="Верхний колонтитул Знак"/>
    <w:link w:val="ac"/>
    <w:uiPriority w:val="99"/>
    <w:rsid w:val="004463FF"/>
    <w:rPr>
      <w:color w:val="000000"/>
    </w:rPr>
  </w:style>
  <w:style w:type="paragraph" w:styleId="ae">
    <w:name w:val="footer"/>
    <w:basedOn w:val="a"/>
    <w:link w:val="af"/>
    <w:uiPriority w:val="99"/>
    <w:unhideWhenUsed/>
    <w:rsid w:val="004463FF"/>
    <w:pPr>
      <w:tabs>
        <w:tab w:val="center" w:pos="4677"/>
        <w:tab w:val="right" w:pos="9355"/>
      </w:tabs>
    </w:pPr>
    <w:rPr>
      <w:rFonts w:cs="Times New Roman"/>
      <w:sz w:val="20"/>
      <w:szCs w:val="20"/>
      <w:lang w:val="x-none" w:eastAsia="x-none" w:bidi="ar-SA"/>
    </w:rPr>
  </w:style>
  <w:style w:type="character" w:customStyle="1" w:styleId="af">
    <w:name w:val="Нижний колонтитул Знак"/>
    <w:link w:val="ae"/>
    <w:uiPriority w:val="99"/>
    <w:rsid w:val="004463FF"/>
    <w:rPr>
      <w:color w:val="000000"/>
    </w:rPr>
  </w:style>
  <w:style w:type="character" w:styleId="af0">
    <w:name w:val="annotation reference"/>
    <w:uiPriority w:val="99"/>
    <w:semiHidden/>
    <w:unhideWhenUsed/>
    <w:rsid w:val="005C29A9"/>
    <w:rPr>
      <w:sz w:val="16"/>
      <w:szCs w:val="16"/>
    </w:rPr>
  </w:style>
  <w:style w:type="paragraph" w:styleId="af1">
    <w:name w:val="annotation text"/>
    <w:basedOn w:val="a"/>
    <w:link w:val="af2"/>
    <w:uiPriority w:val="99"/>
    <w:semiHidden/>
    <w:unhideWhenUsed/>
    <w:rsid w:val="005C29A9"/>
    <w:rPr>
      <w:rFonts w:cs="Times New Roman"/>
      <w:sz w:val="20"/>
      <w:szCs w:val="20"/>
      <w:lang w:val="x-none" w:eastAsia="x-none" w:bidi="ar-SA"/>
    </w:rPr>
  </w:style>
  <w:style w:type="character" w:customStyle="1" w:styleId="af2">
    <w:name w:val="Текст примечания Знак"/>
    <w:link w:val="af1"/>
    <w:uiPriority w:val="99"/>
    <w:semiHidden/>
    <w:rsid w:val="005C29A9"/>
    <w:rPr>
      <w:color w:val="000000"/>
      <w:sz w:val="20"/>
      <w:szCs w:val="20"/>
    </w:rPr>
  </w:style>
  <w:style w:type="paragraph" w:styleId="af3">
    <w:name w:val="annotation subject"/>
    <w:basedOn w:val="af1"/>
    <w:next w:val="af1"/>
    <w:link w:val="af4"/>
    <w:uiPriority w:val="99"/>
    <w:semiHidden/>
    <w:unhideWhenUsed/>
    <w:rsid w:val="00EF5712"/>
    <w:rPr>
      <w:b/>
      <w:bCs/>
    </w:rPr>
  </w:style>
  <w:style w:type="character" w:customStyle="1" w:styleId="af4">
    <w:name w:val="Тема примечания Знак"/>
    <w:link w:val="af3"/>
    <w:uiPriority w:val="99"/>
    <w:semiHidden/>
    <w:rsid w:val="00EF5712"/>
    <w:rPr>
      <w:b/>
      <w:bCs/>
      <w:color w:val="000000"/>
      <w:sz w:val="20"/>
      <w:szCs w:val="20"/>
    </w:rPr>
  </w:style>
  <w:style w:type="paragraph" w:styleId="af5">
    <w:name w:val="Balloon Text"/>
    <w:basedOn w:val="a"/>
    <w:link w:val="af6"/>
    <w:uiPriority w:val="99"/>
    <w:semiHidden/>
    <w:unhideWhenUsed/>
    <w:rsid w:val="00EF5712"/>
    <w:rPr>
      <w:rFonts w:ascii="Segoe UI" w:hAnsi="Segoe UI" w:cs="Times New Roman"/>
      <w:sz w:val="18"/>
      <w:szCs w:val="18"/>
      <w:lang w:val="x-none" w:eastAsia="x-none" w:bidi="ar-SA"/>
    </w:rPr>
  </w:style>
  <w:style w:type="character" w:customStyle="1" w:styleId="af6">
    <w:name w:val="Текст выноски Знак"/>
    <w:link w:val="af5"/>
    <w:uiPriority w:val="99"/>
    <w:semiHidden/>
    <w:rsid w:val="00EF5712"/>
    <w:rPr>
      <w:rFonts w:ascii="Segoe UI" w:hAnsi="Segoe UI" w:cs="Segoe UI"/>
      <w:color w:val="000000"/>
      <w:sz w:val="18"/>
      <w:szCs w:val="18"/>
    </w:rPr>
  </w:style>
  <w:style w:type="paragraph" w:styleId="2a">
    <w:name w:val="Body Text 2"/>
    <w:basedOn w:val="a"/>
    <w:link w:val="2b"/>
    <w:semiHidden/>
    <w:rsid w:val="00AC7739"/>
    <w:pPr>
      <w:autoSpaceDE w:val="0"/>
      <w:autoSpaceDN w:val="0"/>
      <w:adjustRightInd w:val="0"/>
      <w:jc w:val="center"/>
    </w:pPr>
    <w:rPr>
      <w:rFonts w:ascii="Times New Roman" w:eastAsia="Times New Roman" w:hAnsi="Times New Roman" w:cs="Times New Roman"/>
      <w:snapToGrid w:val="0"/>
      <w:sz w:val="28"/>
      <w:szCs w:val="20"/>
      <w:lang w:bidi="ar-SA"/>
    </w:rPr>
  </w:style>
  <w:style w:type="character" w:customStyle="1" w:styleId="2b">
    <w:name w:val="Основной текст 2 Знак"/>
    <w:link w:val="2a"/>
    <w:semiHidden/>
    <w:rsid w:val="00AC7739"/>
    <w:rPr>
      <w:rFonts w:ascii="Times New Roman" w:eastAsia="Times New Roman" w:hAnsi="Times New Roman" w:cs="Times New Roman"/>
      <w:snapToGrid w:val="0"/>
      <w:color w:val="000000"/>
      <w:sz w:val="28"/>
    </w:rPr>
  </w:style>
  <w:style w:type="paragraph" w:customStyle="1" w:styleId="ConsPlusNormal">
    <w:name w:val="ConsPlusNormal"/>
    <w:rsid w:val="00701AA9"/>
    <w:pPr>
      <w:widowControl w:val="0"/>
      <w:autoSpaceDE w:val="0"/>
      <w:autoSpaceDN w:val="0"/>
      <w:adjustRightInd w:val="0"/>
      <w:ind w:firstLine="720"/>
    </w:pPr>
    <w:rPr>
      <w:rFonts w:ascii="Arial" w:eastAsia="Times New Roman" w:hAnsi="Arial" w:cs="Arial"/>
    </w:rPr>
  </w:style>
  <w:style w:type="character" w:customStyle="1" w:styleId="af7">
    <w:name w:val="Цветовое выделение"/>
    <w:rsid w:val="00FE5042"/>
    <w:rPr>
      <w:b/>
      <w:bCs/>
      <w:color w:val="000080"/>
      <w:sz w:val="22"/>
      <w:szCs w:val="22"/>
    </w:rPr>
  </w:style>
  <w:style w:type="character" w:customStyle="1" w:styleId="blk">
    <w:name w:val="blk"/>
    <w:rsid w:val="003224DE"/>
  </w:style>
  <w:style w:type="paragraph" w:styleId="af8">
    <w:name w:val="List Paragraph"/>
    <w:basedOn w:val="a"/>
    <w:uiPriority w:val="34"/>
    <w:qFormat/>
    <w:rsid w:val="004524FD"/>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f9">
    <w:name w:val="Normal (Web)"/>
    <w:basedOn w:val="a"/>
    <w:uiPriority w:val="99"/>
    <w:unhideWhenUsed/>
    <w:rsid w:val="0045242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313">
      <w:bodyDiv w:val="1"/>
      <w:marLeft w:val="0"/>
      <w:marRight w:val="0"/>
      <w:marTop w:val="0"/>
      <w:marBottom w:val="0"/>
      <w:divBdr>
        <w:top w:val="none" w:sz="0" w:space="0" w:color="auto"/>
        <w:left w:val="none" w:sz="0" w:space="0" w:color="auto"/>
        <w:bottom w:val="none" w:sz="0" w:space="0" w:color="auto"/>
        <w:right w:val="none" w:sz="0" w:space="0" w:color="auto"/>
      </w:divBdr>
    </w:div>
    <w:div w:id="182595567">
      <w:bodyDiv w:val="1"/>
      <w:marLeft w:val="0"/>
      <w:marRight w:val="0"/>
      <w:marTop w:val="0"/>
      <w:marBottom w:val="0"/>
      <w:divBdr>
        <w:top w:val="none" w:sz="0" w:space="0" w:color="auto"/>
        <w:left w:val="none" w:sz="0" w:space="0" w:color="auto"/>
        <w:bottom w:val="none" w:sz="0" w:space="0" w:color="auto"/>
        <w:right w:val="none" w:sz="0" w:space="0" w:color="auto"/>
      </w:divBdr>
    </w:div>
    <w:div w:id="251207441">
      <w:bodyDiv w:val="1"/>
      <w:marLeft w:val="0"/>
      <w:marRight w:val="0"/>
      <w:marTop w:val="0"/>
      <w:marBottom w:val="0"/>
      <w:divBdr>
        <w:top w:val="none" w:sz="0" w:space="0" w:color="auto"/>
        <w:left w:val="none" w:sz="0" w:space="0" w:color="auto"/>
        <w:bottom w:val="none" w:sz="0" w:space="0" w:color="auto"/>
        <w:right w:val="none" w:sz="0" w:space="0" w:color="auto"/>
      </w:divBdr>
    </w:div>
    <w:div w:id="265626196">
      <w:bodyDiv w:val="1"/>
      <w:marLeft w:val="0"/>
      <w:marRight w:val="0"/>
      <w:marTop w:val="0"/>
      <w:marBottom w:val="0"/>
      <w:divBdr>
        <w:top w:val="none" w:sz="0" w:space="0" w:color="auto"/>
        <w:left w:val="none" w:sz="0" w:space="0" w:color="auto"/>
        <w:bottom w:val="none" w:sz="0" w:space="0" w:color="auto"/>
        <w:right w:val="none" w:sz="0" w:space="0" w:color="auto"/>
      </w:divBdr>
    </w:div>
    <w:div w:id="341400067">
      <w:bodyDiv w:val="1"/>
      <w:marLeft w:val="0"/>
      <w:marRight w:val="0"/>
      <w:marTop w:val="0"/>
      <w:marBottom w:val="0"/>
      <w:divBdr>
        <w:top w:val="none" w:sz="0" w:space="0" w:color="auto"/>
        <w:left w:val="none" w:sz="0" w:space="0" w:color="auto"/>
        <w:bottom w:val="none" w:sz="0" w:space="0" w:color="auto"/>
        <w:right w:val="none" w:sz="0" w:space="0" w:color="auto"/>
      </w:divBdr>
    </w:div>
    <w:div w:id="343170505">
      <w:bodyDiv w:val="1"/>
      <w:marLeft w:val="0"/>
      <w:marRight w:val="0"/>
      <w:marTop w:val="0"/>
      <w:marBottom w:val="0"/>
      <w:divBdr>
        <w:top w:val="none" w:sz="0" w:space="0" w:color="auto"/>
        <w:left w:val="none" w:sz="0" w:space="0" w:color="auto"/>
        <w:bottom w:val="none" w:sz="0" w:space="0" w:color="auto"/>
        <w:right w:val="none" w:sz="0" w:space="0" w:color="auto"/>
      </w:divBdr>
    </w:div>
    <w:div w:id="353114813">
      <w:bodyDiv w:val="1"/>
      <w:marLeft w:val="0"/>
      <w:marRight w:val="0"/>
      <w:marTop w:val="0"/>
      <w:marBottom w:val="0"/>
      <w:divBdr>
        <w:top w:val="none" w:sz="0" w:space="0" w:color="auto"/>
        <w:left w:val="none" w:sz="0" w:space="0" w:color="auto"/>
        <w:bottom w:val="none" w:sz="0" w:space="0" w:color="auto"/>
        <w:right w:val="none" w:sz="0" w:space="0" w:color="auto"/>
      </w:divBdr>
    </w:div>
    <w:div w:id="361444560">
      <w:bodyDiv w:val="1"/>
      <w:marLeft w:val="0"/>
      <w:marRight w:val="0"/>
      <w:marTop w:val="0"/>
      <w:marBottom w:val="0"/>
      <w:divBdr>
        <w:top w:val="none" w:sz="0" w:space="0" w:color="auto"/>
        <w:left w:val="none" w:sz="0" w:space="0" w:color="auto"/>
        <w:bottom w:val="none" w:sz="0" w:space="0" w:color="auto"/>
        <w:right w:val="none" w:sz="0" w:space="0" w:color="auto"/>
      </w:divBdr>
    </w:div>
    <w:div w:id="772480579">
      <w:bodyDiv w:val="1"/>
      <w:marLeft w:val="0"/>
      <w:marRight w:val="0"/>
      <w:marTop w:val="0"/>
      <w:marBottom w:val="0"/>
      <w:divBdr>
        <w:top w:val="none" w:sz="0" w:space="0" w:color="auto"/>
        <w:left w:val="none" w:sz="0" w:space="0" w:color="auto"/>
        <w:bottom w:val="none" w:sz="0" w:space="0" w:color="auto"/>
        <w:right w:val="none" w:sz="0" w:space="0" w:color="auto"/>
      </w:divBdr>
    </w:div>
    <w:div w:id="784927814">
      <w:bodyDiv w:val="1"/>
      <w:marLeft w:val="0"/>
      <w:marRight w:val="0"/>
      <w:marTop w:val="0"/>
      <w:marBottom w:val="0"/>
      <w:divBdr>
        <w:top w:val="none" w:sz="0" w:space="0" w:color="auto"/>
        <w:left w:val="none" w:sz="0" w:space="0" w:color="auto"/>
        <w:bottom w:val="none" w:sz="0" w:space="0" w:color="auto"/>
        <w:right w:val="none" w:sz="0" w:space="0" w:color="auto"/>
      </w:divBdr>
    </w:div>
    <w:div w:id="862401349">
      <w:bodyDiv w:val="1"/>
      <w:marLeft w:val="0"/>
      <w:marRight w:val="0"/>
      <w:marTop w:val="0"/>
      <w:marBottom w:val="0"/>
      <w:divBdr>
        <w:top w:val="none" w:sz="0" w:space="0" w:color="auto"/>
        <w:left w:val="none" w:sz="0" w:space="0" w:color="auto"/>
        <w:bottom w:val="none" w:sz="0" w:space="0" w:color="auto"/>
        <w:right w:val="none" w:sz="0" w:space="0" w:color="auto"/>
      </w:divBdr>
    </w:div>
    <w:div w:id="940719589">
      <w:bodyDiv w:val="1"/>
      <w:marLeft w:val="0"/>
      <w:marRight w:val="0"/>
      <w:marTop w:val="0"/>
      <w:marBottom w:val="0"/>
      <w:divBdr>
        <w:top w:val="none" w:sz="0" w:space="0" w:color="auto"/>
        <w:left w:val="none" w:sz="0" w:space="0" w:color="auto"/>
        <w:bottom w:val="none" w:sz="0" w:space="0" w:color="auto"/>
        <w:right w:val="none" w:sz="0" w:space="0" w:color="auto"/>
      </w:divBdr>
    </w:div>
    <w:div w:id="1042513772">
      <w:bodyDiv w:val="1"/>
      <w:marLeft w:val="0"/>
      <w:marRight w:val="0"/>
      <w:marTop w:val="0"/>
      <w:marBottom w:val="0"/>
      <w:divBdr>
        <w:top w:val="none" w:sz="0" w:space="0" w:color="auto"/>
        <w:left w:val="none" w:sz="0" w:space="0" w:color="auto"/>
        <w:bottom w:val="none" w:sz="0" w:space="0" w:color="auto"/>
        <w:right w:val="none" w:sz="0" w:space="0" w:color="auto"/>
      </w:divBdr>
    </w:div>
    <w:div w:id="1061246551">
      <w:bodyDiv w:val="1"/>
      <w:marLeft w:val="0"/>
      <w:marRight w:val="0"/>
      <w:marTop w:val="0"/>
      <w:marBottom w:val="0"/>
      <w:divBdr>
        <w:top w:val="none" w:sz="0" w:space="0" w:color="auto"/>
        <w:left w:val="none" w:sz="0" w:space="0" w:color="auto"/>
        <w:bottom w:val="none" w:sz="0" w:space="0" w:color="auto"/>
        <w:right w:val="none" w:sz="0" w:space="0" w:color="auto"/>
      </w:divBdr>
    </w:div>
    <w:div w:id="1129471192">
      <w:bodyDiv w:val="1"/>
      <w:marLeft w:val="0"/>
      <w:marRight w:val="0"/>
      <w:marTop w:val="0"/>
      <w:marBottom w:val="0"/>
      <w:divBdr>
        <w:top w:val="none" w:sz="0" w:space="0" w:color="auto"/>
        <w:left w:val="none" w:sz="0" w:space="0" w:color="auto"/>
        <w:bottom w:val="none" w:sz="0" w:space="0" w:color="auto"/>
        <w:right w:val="none" w:sz="0" w:space="0" w:color="auto"/>
      </w:divBdr>
    </w:div>
    <w:div w:id="1273244598">
      <w:bodyDiv w:val="1"/>
      <w:marLeft w:val="0"/>
      <w:marRight w:val="0"/>
      <w:marTop w:val="0"/>
      <w:marBottom w:val="0"/>
      <w:divBdr>
        <w:top w:val="none" w:sz="0" w:space="0" w:color="auto"/>
        <w:left w:val="none" w:sz="0" w:space="0" w:color="auto"/>
        <w:bottom w:val="none" w:sz="0" w:space="0" w:color="auto"/>
        <w:right w:val="none" w:sz="0" w:space="0" w:color="auto"/>
      </w:divBdr>
    </w:div>
    <w:div w:id="1279799694">
      <w:bodyDiv w:val="1"/>
      <w:marLeft w:val="0"/>
      <w:marRight w:val="0"/>
      <w:marTop w:val="0"/>
      <w:marBottom w:val="0"/>
      <w:divBdr>
        <w:top w:val="none" w:sz="0" w:space="0" w:color="auto"/>
        <w:left w:val="none" w:sz="0" w:space="0" w:color="auto"/>
        <w:bottom w:val="none" w:sz="0" w:space="0" w:color="auto"/>
        <w:right w:val="none" w:sz="0" w:space="0" w:color="auto"/>
      </w:divBdr>
    </w:div>
    <w:div w:id="1300458985">
      <w:bodyDiv w:val="1"/>
      <w:marLeft w:val="0"/>
      <w:marRight w:val="0"/>
      <w:marTop w:val="0"/>
      <w:marBottom w:val="0"/>
      <w:divBdr>
        <w:top w:val="none" w:sz="0" w:space="0" w:color="auto"/>
        <w:left w:val="none" w:sz="0" w:space="0" w:color="auto"/>
        <w:bottom w:val="none" w:sz="0" w:space="0" w:color="auto"/>
        <w:right w:val="none" w:sz="0" w:space="0" w:color="auto"/>
      </w:divBdr>
    </w:div>
    <w:div w:id="1394353894">
      <w:bodyDiv w:val="1"/>
      <w:marLeft w:val="0"/>
      <w:marRight w:val="0"/>
      <w:marTop w:val="0"/>
      <w:marBottom w:val="0"/>
      <w:divBdr>
        <w:top w:val="none" w:sz="0" w:space="0" w:color="auto"/>
        <w:left w:val="none" w:sz="0" w:space="0" w:color="auto"/>
        <w:bottom w:val="none" w:sz="0" w:space="0" w:color="auto"/>
        <w:right w:val="none" w:sz="0" w:space="0" w:color="auto"/>
      </w:divBdr>
    </w:div>
    <w:div w:id="1417632628">
      <w:bodyDiv w:val="1"/>
      <w:marLeft w:val="0"/>
      <w:marRight w:val="0"/>
      <w:marTop w:val="0"/>
      <w:marBottom w:val="0"/>
      <w:divBdr>
        <w:top w:val="none" w:sz="0" w:space="0" w:color="auto"/>
        <w:left w:val="none" w:sz="0" w:space="0" w:color="auto"/>
        <w:bottom w:val="none" w:sz="0" w:space="0" w:color="auto"/>
        <w:right w:val="none" w:sz="0" w:space="0" w:color="auto"/>
      </w:divBdr>
    </w:div>
    <w:div w:id="1525829702">
      <w:bodyDiv w:val="1"/>
      <w:marLeft w:val="0"/>
      <w:marRight w:val="0"/>
      <w:marTop w:val="0"/>
      <w:marBottom w:val="0"/>
      <w:divBdr>
        <w:top w:val="none" w:sz="0" w:space="0" w:color="auto"/>
        <w:left w:val="none" w:sz="0" w:space="0" w:color="auto"/>
        <w:bottom w:val="none" w:sz="0" w:space="0" w:color="auto"/>
        <w:right w:val="none" w:sz="0" w:space="0" w:color="auto"/>
      </w:divBdr>
    </w:div>
    <w:div w:id="1533574676">
      <w:bodyDiv w:val="1"/>
      <w:marLeft w:val="0"/>
      <w:marRight w:val="0"/>
      <w:marTop w:val="0"/>
      <w:marBottom w:val="0"/>
      <w:divBdr>
        <w:top w:val="none" w:sz="0" w:space="0" w:color="auto"/>
        <w:left w:val="none" w:sz="0" w:space="0" w:color="auto"/>
        <w:bottom w:val="none" w:sz="0" w:space="0" w:color="auto"/>
        <w:right w:val="none" w:sz="0" w:space="0" w:color="auto"/>
      </w:divBdr>
    </w:div>
    <w:div w:id="1624579517">
      <w:bodyDiv w:val="1"/>
      <w:marLeft w:val="0"/>
      <w:marRight w:val="0"/>
      <w:marTop w:val="0"/>
      <w:marBottom w:val="0"/>
      <w:divBdr>
        <w:top w:val="none" w:sz="0" w:space="0" w:color="auto"/>
        <w:left w:val="none" w:sz="0" w:space="0" w:color="auto"/>
        <w:bottom w:val="none" w:sz="0" w:space="0" w:color="auto"/>
        <w:right w:val="none" w:sz="0" w:space="0" w:color="auto"/>
      </w:divBdr>
      <w:divsChild>
        <w:div w:id="1636712321">
          <w:marLeft w:val="0"/>
          <w:marRight w:val="0"/>
          <w:marTop w:val="120"/>
          <w:marBottom w:val="96"/>
          <w:divBdr>
            <w:top w:val="none" w:sz="0" w:space="0" w:color="auto"/>
            <w:left w:val="none" w:sz="0" w:space="0" w:color="auto"/>
            <w:bottom w:val="none" w:sz="0" w:space="0" w:color="auto"/>
            <w:right w:val="none" w:sz="0" w:space="0" w:color="auto"/>
          </w:divBdr>
          <w:divsChild>
            <w:div w:id="20545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6796">
      <w:bodyDiv w:val="1"/>
      <w:marLeft w:val="0"/>
      <w:marRight w:val="0"/>
      <w:marTop w:val="0"/>
      <w:marBottom w:val="0"/>
      <w:divBdr>
        <w:top w:val="none" w:sz="0" w:space="0" w:color="auto"/>
        <w:left w:val="none" w:sz="0" w:space="0" w:color="auto"/>
        <w:bottom w:val="none" w:sz="0" w:space="0" w:color="auto"/>
        <w:right w:val="none" w:sz="0" w:space="0" w:color="auto"/>
      </w:divBdr>
    </w:div>
    <w:div w:id="1940719011">
      <w:bodyDiv w:val="1"/>
      <w:marLeft w:val="0"/>
      <w:marRight w:val="0"/>
      <w:marTop w:val="0"/>
      <w:marBottom w:val="0"/>
      <w:divBdr>
        <w:top w:val="none" w:sz="0" w:space="0" w:color="auto"/>
        <w:left w:val="none" w:sz="0" w:space="0" w:color="auto"/>
        <w:bottom w:val="none" w:sz="0" w:space="0" w:color="auto"/>
        <w:right w:val="none" w:sz="0" w:space="0" w:color="auto"/>
      </w:divBdr>
    </w:div>
    <w:div w:id="204959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0514-7A14-4AC1-B9CD-44835952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Links>
    <vt:vector size="12" baseType="variant">
      <vt:variant>
        <vt:i4>7995451</vt:i4>
      </vt:variant>
      <vt:variant>
        <vt:i4>3</vt:i4>
      </vt:variant>
      <vt:variant>
        <vt:i4>0</vt:i4>
      </vt:variant>
      <vt:variant>
        <vt:i4>5</vt:i4>
      </vt:variant>
      <vt:variant>
        <vt:lpwstr>http://verhniy-uslon.tatarstan.ru/</vt:lpwstr>
      </vt:variant>
      <vt:variant>
        <vt:lpwstr/>
      </vt:variant>
      <vt:variant>
        <vt:i4>6291562</vt:i4>
      </vt:variant>
      <vt:variant>
        <vt:i4>0</vt:i4>
      </vt:variant>
      <vt:variant>
        <vt:i4>0</vt:i4>
      </vt:variant>
      <vt:variant>
        <vt:i4>5</vt:i4>
      </vt:variant>
      <vt:variant>
        <vt:lpwstr>http://pravo.tatarstan.ru/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Емельянов</dc:creator>
  <cp:keywords/>
  <cp:lastModifiedBy>User</cp:lastModifiedBy>
  <cp:revision>6</cp:revision>
  <cp:lastPrinted>2023-11-03T02:59:00Z</cp:lastPrinted>
  <dcterms:created xsi:type="dcterms:W3CDTF">2023-09-28T13:45:00Z</dcterms:created>
  <dcterms:modified xsi:type="dcterms:W3CDTF">2023-11-03T03:00:00Z</dcterms:modified>
</cp:coreProperties>
</file>