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D5A" w:rsidRDefault="001F1D5D">
      <w:pPr>
        <w:rPr>
          <w:sz w:val="28"/>
          <w:szCs w:val="28"/>
        </w:rPr>
      </w:pPr>
      <w:r>
        <w:rPr>
          <w:noProof/>
        </w:rPr>
        <mc:AlternateContent>
          <mc:Choice Requires="wps">
            <w:drawing>
              <wp:anchor distT="0" distB="0" distL="0" distR="0" simplePos="0" relativeHeight="251659264" behindDoc="0" locked="0" layoutInCell="1" allowOverlap="1">
                <wp:simplePos x="0" y="0"/>
                <wp:positionH relativeFrom="column">
                  <wp:posOffset>1440180</wp:posOffset>
                </wp:positionH>
                <wp:positionV relativeFrom="paragraph">
                  <wp:posOffset>1791335</wp:posOffset>
                </wp:positionV>
                <wp:extent cx="5000625" cy="209550"/>
                <wp:effectExtent l="0" t="0" r="0" b="9525"/>
                <wp:wrapNone/>
                <wp:docPr id="1" name="Врезка 1"/>
                <wp:cNvGraphicFramePr/>
                <a:graphic xmlns:a="http://schemas.openxmlformats.org/drawingml/2006/main">
                  <a:graphicData uri="http://schemas.microsoft.com/office/word/2010/wordprocessingShape">
                    <wps:wsp>
                      <wps:cNvSpPr txBox="1"/>
                      <wps:spPr>
                        <a:xfrm>
                          <a:off x="0" y="0"/>
                          <a:ext cx="5000625" cy="209550"/>
                        </a:xfrm>
                        <a:prstGeom prst="rect">
                          <a:avLst/>
                        </a:prstGeom>
                        <a:noFill/>
                        <a:ln w="0">
                          <a:noFill/>
                        </a:ln>
                      </wps:spPr>
                      <wps:txbx>
                        <w:txbxContent>
                          <w:p w:rsidR="00291D5A" w:rsidRDefault="001F1D5D">
                            <w:pPr>
                              <w:overflowPunct w:val="0"/>
                            </w:pPr>
                            <w:bookmarkStart w:id="0" w:name="_GoBack"/>
                            <w:r>
                              <w:rPr>
                                <w:rFonts w:ascii="Calibri" w:eastAsia="Calibri" w:hAnsi="Calibri"/>
                                <w:sz w:val="22"/>
                                <w:szCs w:val="22"/>
                                <w:lang w:val="tt" w:eastAsia="en-US"/>
                              </w:rPr>
                              <w:t xml:space="preserve">11.12.2024 </w:t>
                            </w:r>
                            <w:r w:rsidR="00F24FC1">
                              <w:rPr>
                                <w:rFonts w:ascii="Calibri" w:eastAsia="Calibri" w:hAnsi="Calibri"/>
                                <w:sz w:val="22"/>
                                <w:szCs w:val="22"/>
                                <w:lang w:val="tt" w:eastAsia="en-US"/>
                              </w:rPr>
                              <w:t xml:space="preserve">                                                                                 </w:t>
                            </w:r>
                            <w:r>
                              <w:rPr>
                                <w:rFonts w:ascii="Calibri" w:eastAsia="Calibri" w:hAnsi="Calibri"/>
                                <w:sz w:val="22"/>
                                <w:szCs w:val="22"/>
                                <w:lang w:val="tt" w:eastAsia="en-US"/>
                              </w:rPr>
                              <w:t>№ 1556</w:t>
                            </w:r>
                            <w:bookmarkEnd w:id="0"/>
                          </w:p>
                        </w:txbxContent>
                      </wps:txbx>
                      <wps:bodyPr wrap="square" lIns="0" tIns="0" rIns="0" bIns="0" anchor="t"/>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Врезка 1" o:spid="_x0000_s1026" type="#_x0000_t202" style="position:absolute;margin-left:113.4pt;margin-top:141.05pt;width:393.75pt;height:16.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" filled="f" stroked="f" strokeweight="0">
                <v:textbox inset="0,0,0,0">
                  <w:txbxContent>
                    <w:p w:rsidR="00291D5A" w:rsidRDefault="001F1D5D">
                      <w:pPr>
                        <w:overflowPunct w:val="0"/>
                      </w:pPr>
                      <w:bookmarkStart w:id="1" w:name="_GoBack"/>
                      <w:r>
                        <w:rPr>
                          <w:rFonts w:ascii="Calibri" w:eastAsia="Calibri" w:hAnsi="Calibri"/>
                          <w:sz w:val="22"/>
                          <w:szCs w:val="22"/>
                          <w:lang w:val="tt" w:eastAsia="en-US"/>
                        </w:rPr>
                        <w:t xml:space="preserve">11.12.2024 </w:t>
                      </w:r>
                      <w:r w:rsidR="00F24FC1">
                        <w:rPr>
                          <w:rFonts w:ascii="Calibri" w:eastAsia="Calibri" w:hAnsi="Calibri"/>
                          <w:sz w:val="22"/>
                          <w:szCs w:val="22"/>
                          <w:lang w:val="tt" w:eastAsia="en-US"/>
                        </w:rPr>
                        <w:t xml:space="preserve">                                                                                 </w:t>
                      </w:r>
                      <w:r>
                        <w:rPr>
                          <w:rFonts w:ascii="Calibri" w:eastAsia="Calibri" w:hAnsi="Calibri"/>
                          <w:sz w:val="22"/>
                          <w:szCs w:val="22"/>
                          <w:lang w:val="tt" w:eastAsia="en-US"/>
                        </w:rPr>
                        <w:t>№ 1556</w:t>
                      </w:r>
                      <w:bookmarkEnd w:id="1"/>
                    </w:p>
                  </w:txbxContent>
                </v:textbox>
              </v:shape>
            </w:pict>
          </mc:Fallback>
        </mc:AlternateContent>
      </w:r>
      <w:r>
        <w:rPr>
          <w:noProof/>
        </w:rPr>
        <w:drawing>
          <wp:inline distT="0" distB="0" distL="0" distR="0" wp14:anchorId="2584C83D" wp14:editId="72028F38">
            <wp:extent cx="6375400" cy="2032000"/>
            <wp:effectExtent l="0" t="0" r="0" b="0"/>
            <wp:docPr id="2"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91598" name="Рисунок 1" descr="ИсполкомВерУслПостановление"/>
                    <pic:cNvPicPr>
                      <a:picLocks noChangeAspect="1" noChangeArrowheads="1"/>
                    </pic:cNvPicPr>
                  </pic:nvPicPr>
                  <pic:blipFill>
                    <a:blip r:embed="rId7"/>
                    <a:stretch>
                      <a:fillRect/>
                    </a:stretch>
                  </pic:blipFill>
                  <pic:spPr bwMode="auto">
                    <a:xfrm>
                      <a:off x="0" y="0"/>
                      <a:ext cx="6375400" cy="2032000"/>
                    </a:xfrm>
                    <a:prstGeom prst="rect">
                      <a:avLst/>
                    </a:prstGeom>
                  </pic:spPr>
                </pic:pic>
              </a:graphicData>
            </a:graphic>
          </wp:inline>
        </w:drawing>
      </w:r>
    </w:p>
    <w:p w:rsidR="003810F4" w:rsidRPr="003810F4" w:rsidRDefault="003810F4">
      <w:pPr>
        <w:widowControl w:val="0"/>
        <w:spacing w:after="283"/>
        <w:contextualSpacing/>
        <w:textAlignment w:val="baseline"/>
        <w:rPr>
          <w:rFonts w:asciiTheme="minorHAnsi" w:hAnsiTheme="minorHAnsi"/>
          <w:color w:val="212121"/>
          <w:shd w:val="clear" w:color="auto" w:fill="FFFFFF"/>
        </w:rPr>
      </w:pPr>
      <w:r w:rsidRPr="003810F4">
        <w:rPr>
          <w:rFonts w:ascii="Helvetica" w:hAnsi="Helvetica"/>
          <w:color w:val="212121"/>
          <w:shd w:val="clear" w:color="auto" w:fill="FFFFFF"/>
        </w:rPr>
        <w:t xml:space="preserve">ТР </w:t>
      </w:r>
      <w:proofErr w:type="spellStart"/>
      <w:r w:rsidRPr="003810F4">
        <w:rPr>
          <w:rFonts w:ascii="Helvetica" w:hAnsi="Helvetica"/>
          <w:color w:val="212121"/>
          <w:shd w:val="clear" w:color="auto" w:fill="FFFFFF"/>
        </w:rPr>
        <w:t>Югары</w:t>
      </w:r>
      <w:proofErr w:type="spellEnd"/>
      <w:r w:rsidRPr="003810F4">
        <w:rPr>
          <w:rFonts w:ascii="Helvetica" w:hAnsi="Helvetica"/>
          <w:color w:val="212121"/>
          <w:shd w:val="clear" w:color="auto" w:fill="FFFFFF"/>
        </w:rPr>
        <w:t xml:space="preserve"> </w:t>
      </w:r>
      <w:proofErr w:type="spellStart"/>
      <w:r w:rsidRPr="003810F4">
        <w:rPr>
          <w:rFonts w:ascii="Helvetica" w:hAnsi="Helvetica"/>
          <w:color w:val="212121"/>
          <w:shd w:val="clear" w:color="auto" w:fill="FFFFFF"/>
        </w:rPr>
        <w:t>Ослан</w:t>
      </w:r>
      <w:proofErr w:type="spellEnd"/>
      <w:r w:rsidRPr="003810F4">
        <w:rPr>
          <w:rFonts w:ascii="Helvetica" w:hAnsi="Helvetica"/>
          <w:color w:val="212121"/>
          <w:shd w:val="clear" w:color="auto" w:fill="FFFFFF"/>
        </w:rPr>
        <w:t xml:space="preserve"> </w:t>
      </w:r>
      <w:proofErr w:type="spellStart"/>
      <w:r w:rsidRPr="003810F4">
        <w:rPr>
          <w:rFonts w:ascii="Helvetica" w:hAnsi="Helvetica"/>
          <w:color w:val="212121"/>
          <w:shd w:val="clear" w:color="auto" w:fill="FFFFFF"/>
        </w:rPr>
        <w:t>муниципаль</w:t>
      </w:r>
      <w:proofErr w:type="spellEnd"/>
      <w:r w:rsidRPr="003810F4">
        <w:rPr>
          <w:rFonts w:ascii="Helvetica" w:hAnsi="Helvetica"/>
          <w:color w:val="212121"/>
          <w:shd w:val="clear" w:color="auto" w:fill="FFFFFF"/>
        </w:rPr>
        <w:t xml:space="preserve"> районы </w:t>
      </w:r>
    </w:p>
    <w:p w:rsidR="003810F4" w:rsidRPr="003810F4" w:rsidRDefault="003810F4">
      <w:pPr>
        <w:widowControl w:val="0"/>
        <w:spacing w:after="283"/>
        <w:contextualSpacing/>
        <w:textAlignment w:val="baseline"/>
        <w:rPr>
          <w:rFonts w:asciiTheme="minorHAnsi" w:hAnsiTheme="minorHAnsi"/>
          <w:color w:val="212121"/>
          <w:shd w:val="clear" w:color="auto" w:fill="FFFFFF"/>
        </w:rPr>
      </w:pPr>
      <w:proofErr w:type="spellStart"/>
      <w:r w:rsidRPr="003810F4">
        <w:rPr>
          <w:rFonts w:ascii="Helvetica" w:hAnsi="Helvetica"/>
          <w:color w:val="212121"/>
          <w:shd w:val="clear" w:color="auto" w:fill="FFFFFF"/>
        </w:rPr>
        <w:t>Башкарма</w:t>
      </w:r>
      <w:proofErr w:type="spellEnd"/>
      <w:r w:rsidRPr="003810F4">
        <w:rPr>
          <w:rFonts w:ascii="Helvetica" w:hAnsi="Helvetica"/>
          <w:color w:val="212121"/>
          <w:shd w:val="clear" w:color="auto" w:fill="FFFFFF"/>
        </w:rPr>
        <w:t xml:space="preserve"> комитеты </w:t>
      </w:r>
      <w:proofErr w:type="spellStart"/>
      <w:r w:rsidRPr="003810F4">
        <w:rPr>
          <w:rFonts w:ascii="Helvetica" w:hAnsi="Helvetica"/>
          <w:color w:val="212121"/>
          <w:shd w:val="clear" w:color="auto" w:fill="FFFFFF"/>
        </w:rPr>
        <w:t>карамагындагы</w:t>
      </w:r>
      <w:proofErr w:type="spellEnd"/>
      <w:r w:rsidRPr="003810F4">
        <w:rPr>
          <w:rFonts w:ascii="Helvetica" w:hAnsi="Helvetica"/>
          <w:color w:val="212121"/>
          <w:shd w:val="clear" w:color="auto" w:fill="FFFFFF"/>
        </w:rPr>
        <w:t xml:space="preserve"> </w:t>
      </w:r>
    </w:p>
    <w:p w:rsidR="003810F4" w:rsidRPr="003810F4" w:rsidRDefault="003810F4">
      <w:pPr>
        <w:widowControl w:val="0"/>
        <w:spacing w:after="283"/>
        <w:contextualSpacing/>
        <w:textAlignment w:val="baseline"/>
        <w:rPr>
          <w:rFonts w:asciiTheme="minorHAnsi" w:hAnsiTheme="minorHAnsi"/>
          <w:color w:val="212121"/>
          <w:shd w:val="clear" w:color="auto" w:fill="FFFFFF"/>
        </w:rPr>
      </w:pPr>
      <w:proofErr w:type="spellStart"/>
      <w:r w:rsidRPr="003810F4">
        <w:rPr>
          <w:rFonts w:ascii="Helvetica" w:hAnsi="Helvetica"/>
          <w:color w:val="212121"/>
          <w:shd w:val="clear" w:color="auto" w:fill="FFFFFF"/>
        </w:rPr>
        <w:t>Югары</w:t>
      </w:r>
      <w:proofErr w:type="spellEnd"/>
      <w:r w:rsidRPr="003810F4">
        <w:rPr>
          <w:rFonts w:ascii="Helvetica" w:hAnsi="Helvetica"/>
          <w:color w:val="212121"/>
          <w:shd w:val="clear" w:color="auto" w:fill="FFFFFF"/>
        </w:rPr>
        <w:t xml:space="preserve"> </w:t>
      </w:r>
      <w:proofErr w:type="spellStart"/>
      <w:r w:rsidRPr="003810F4">
        <w:rPr>
          <w:rFonts w:ascii="Helvetica" w:hAnsi="Helvetica"/>
          <w:color w:val="212121"/>
          <w:shd w:val="clear" w:color="auto" w:fill="FFFFFF"/>
        </w:rPr>
        <w:t>Ослан</w:t>
      </w:r>
      <w:proofErr w:type="spellEnd"/>
      <w:r w:rsidRPr="003810F4">
        <w:rPr>
          <w:rFonts w:ascii="Helvetica" w:hAnsi="Helvetica"/>
          <w:color w:val="212121"/>
          <w:shd w:val="clear" w:color="auto" w:fill="FFFFFF"/>
        </w:rPr>
        <w:t xml:space="preserve"> </w:t>
      </w:r>
      <w:proofErr w:type="spellStart"/>
      <w:r w:rsidRPr="003810F4">
        <w:rPr>
          <w:rFonts w:ascii="Helvetica" w:hAnsi="Helvetica"/>
          <w:color w:val="212121"/>
          <w:shd w:val="clear" w:color="auto" w:fill="FFFFFF"/>
        </w:rPr>
        <w:t>муниципаль</w:t>
      </w:r>
      <w:proofErr w:type="spellEnd"/>
      <w:r w:rsidRPr="003810F4">
        <w:rPr>
          <w:rFonts w:ascii="Helvetica" w:hAnsi="Helvetica"/>
          <w:color w:val="212121"/>
          <w:shd w:val="clear" w:color="auto" w:fill="FFFFFF"/>
        </w:rPr>
        <w:t xml:space="preserve"> </w:t>
      </w:r>
      <w:proofErr w:type="spellStart"/>
      <w:r w:rsidRPr="003810F4">
        <w:rPr>
          <w:rFonts w:ascii="Helvetica" w:hAnsi="Helvetica"/>
          <w:color w:val="212121"/>
          <w:shd w:val="clear" w:color="auto" w:fill="FFFFFF"/>
        </w:rPr>
        <w:t>мәдәният</w:t>
      </w:r>
      <w:proofErr w:type="spellEnd"/>
      <w:r w:rsidRPr="003810F4">
        <w:rPr>
          <w:rFonts w:ascii="Helvetica" w:hAnsi="Helvetica"/>
          <w:color w:val="212121"/>
          <w:shd w:val="clear" w:color="auto" w:fill="FFFFFF"/>
        </w:rPr>
        <w:t xml:space="preserve"> </w:t>
      </w:r>
    </w:p>
    <w:p w:rsidR="003810F4" w:rsidRPr="003810F4" w:rsidRDefault="003810F4">
      <w:pPr>
        <w:widowControl w:val="0"/>
        <w:spacing w:after="283"/>
        <w:contextualSpacing/>
        <w:textAlignment w:val="baseline"/>
        <w:rPr>
          <w:rFonts w:asciiTheme="minorHAnsi" w:hAnsiTheme="minorHAnsi"/>
          <w:color w:val="212121"/>
          <w:shd w:val="clear" w:color="auto" w:fill="FFFFFF"/>
        </w:rPr>
      </w:pPr>
      <w:proofErr w:type="spellStart"/>
      <w:r w:rsidRPr="003810F4">
        <w:rPr>
          <w:rFonts w:ascii="Helvetica" w:hAnsi="Helvetica"/>
          <w:color w:val="212121"/>
          <w:shd w:val="clear" w:color="auto" w:fill="FFFFFF"/>
        </w:rPr>
        <w:t>оешмаларына</w:t>
      </w:r>
      <w:proofErr w:type="spellEnd"/>
      <w:r w:rsidRPr="003810F4">
        <w:rPr>
          <w:rFonts w:ascii="Helvetica" w:hAnsi="Helvetica"/>
          <w:color w:val="212121"/>
          <w:shd w:val="clear" w:color="auto" w:fill="FFFFFF"/>
        </w:rPr>
        <w:t xml:space="preserve"> </w:t>
      </w:r>
      <w:proofErr w:type="spellStart"/>
      <w:r w:rsidRPr="003810F4">
        <w:rPr>
          <w:rFonts w:ascii="Helvetica" w:hAnsi="Helvetica"/>
          <w:color w:val="212121"/>
          <w:shd w:val="clear" w:color="auto" w:fill="FFFFFF"/>
        </w:rPr>
        <w:t>хуҗалык</w:t>
      </w:r>
      <w:proofErr w:type="spellEnd"/>
      <w:r w:rsidRPr="003810F4">
        <w:rPr>
          <w:rFonts w:ascii="Helvetica" w:hAnsi="Helvetica"/>
          <w:color w:val="212121"/>
          <w:shd w:val="clear" w:color="auto" w:fill="FFFFFF"/>
        </w:rPr>
        <w:t xml:space="preserve"> </w:t>
      </w:r>
      <w:proofErr w:type="spellStart"/>
      <w:r w:rsidRPr="003810F4">
        <w:rPr>
          <w:rFonts w:ascii="Helvetica" w:hAnsi="Helvetica"/>
          <w:color w:val="212121"/>
          <w:shd w:val="clear" w:color="auto" w:fill="FFFFFF"/>
        </w:rPr>
        <w:t>алып</w:t>
      </w:r>
      <w:proofErr w:type="spellEnd"/>
      <w:r w:rsidRPr="003810F4">
        <w:rPr>
          <w:rFonts w:ascii="Helvetica" w:hAnsi="Helvetica"/>
          <w:color w:val="212121"/>
          <w:shd w:val="clear" w:color="auto" w:fill="FFFFFF"/>
        </w:rPr>
        <w:t xml:space="preserve"> бару </w:t>
      </w:r>
      <w:proofErr w:type="spellStart"/>
      <w:r w:rsidRPr="003810F4">
        <w:rPr>
          <w:rFonts w:ascii="Helvetica" w:hAnsi="Helvetica"/>
          <w:color w:val="212121"/>
          <w:shd w:val="clear" w:color="auto" w:fill="FFFFFF"/>
        </w:rPr>
        <w:t>яисә</w:t>
      </w:r>
      <w:proofErr w:type="spellEnd"/>
    </w:p>
    <w:p w:rsidR="003810F4" w:rsidRPr="003810F4" w:rsidRDefault="003810F4">
      <w:pPr>
        <w:widowControl w:val="0"/>
        <w:spacing w:after="283"/>
        <w:contextualSpacing/>
        <w:textAlignment w:val="baseline"/>
        <w:rPr>
          <w:rFonts w:asciiTheme="minorHAnsi" w:hAnsiTheme="minorHAnsi"/>
          <w:color w:val="212121"/>
          <w:shd w:val="clear" w:color="auto" w:fill="FFFFFF"/>
        </w:rPr>
      </w:pPr>
      <w:r w:rsidRPr="003810F4">
        <w:rPr>
          <w:rFonts w:ascii="Helvetica" w:hAnsi="Helvetica"/>
          <w:color w:val="212121"/>
          <w:shd w:val="clear" w:color="auto" w:fill="FFFFFF"/>
        </w:rPr>
        <w:t xml:space="preserve"> </w:t>
      </w:r>
      <w:proofErr w:type="spellStart"/>
      <w:r w:rsidRPr="003810F4">
        <w:rPr>
          <w:rFonts w:ascii="Helvetica" w:hAnsi="Helvetica"/>
          <w:color w:val="212121"/>
          <w:shd w:val="clear" w:color="auto" w:fill="FFFFFF"/>
        </w:rPr>
        <w:t>оператив</w:t>
      </w:r>
      <w:proofErr w:type="spellEnd"/>
      <w:r w:rsidRPr="003810F4">
        <w:rPr>
          <w:rFonts w:ascii="Helvetica" w:hAnsi="Helvetica"/>
          <w:color w:val="212121"/>
          <w:shd w:val="clear" w:color="auto" w:fill="FFFFFF"/>
        </w:rPr>
        <w:t xml:space="preserve"> </w:t>
      </w:r>
      <w:proofErr w:type="spellStart"/>
      <w:r w:rsidRPr="003810F4">
        <w:rPr>
          <w:rFonts w:ascii="Helvetica" w:hAnsi="Helvetica"/>
          <w:color w:val="212121"/>
          <w:shd w:val="clear" w:color="auto" w:fill="FFFFFF"/>
        </w:rPr>
        <w:t>идарә</w:t>
      </w:r>
      <w:proofErr w:type="spellEnd"/>
      <w:r w:rsidRPr="003810F4">
        <w:rPr>
          <w:rFonts w:ascii="Helvetica" w:hAnsi="Helvetica"/>
          <w:color w:val="212121"/>
          <w:shd w:val="clear" w:color="auto" w:fill="FFFFFF"/>
        </w:rPr>
        <w:t xml:space="preserve"> </w:t>
      </w:r>
      <w:proofErr w:type="spellStart"/>
      <w:r w:rsidRPr="003810F4">
        <w:rPr>
          <w:rFonts w:ascii="Helvetica" w:hAnsi="Helvetica"/>
          <w:color w:val="212121"/>
          <w:shd w:val="clear" w:color="auto" w:fill="FFFFFF"/>
        </w:rPr>
        <w:t>итү</w:t>
      </w:r>
      <w:proofErr w:type="spellEnd"/>
      <w:r w:rsidRPr="003810F4">
        <w:rPr>
          <w:rFonts w:ascii="Helvetica" w:hAnsi="Helvetica"/>
          <w:color w:val="212121"/>
          <w:shd w:val="clear" w:color="auto" w:fill="FFFFFF"/>
        </w:rPr>
        <w:t xml:space="preserve"> </w:t>
      </w:r>
      <w:proofErr w:type="spellStart"/>
      <w:r w:rsidRPr="003810F4">
        <w:rPr>
          <w:rFonts w:ascii="Helvetica" w:hAnsi="Helvetica"/>
          <w:color w:val="212121"/>
          <w:shd w:val="clear" w:color="auto" w:fill="FFFFFF"/>
        </w:rPr>
        <w:t>хокукында</w:t>
      </w:r>
      <w:proofErr w:type="spellEnd"/>
      <w:r w:rsidRPr="003810F4">
        <w:rPr>
          <w:rFonts w:ascii="Helvetica" w:hAnsi="Helvetica"/>
          <w:color w:val="212121"/>
          <w:shd w:val="clear" w:color="auto" w:fill="FFFFFF"/>
        </w:rPr>
        <w:t xml:space="preserve"> </w:t>
      </w:r>
    </w:p>
    <w:p w:rsidR="003810F4" w:rsidRPr="003810F4" w:rsidRDefault="003810F4">
      <w:pPr>
        <w:widowControl w:val="0"/>
        <w:spacing w:after="283"/>
        <w:contextualSpacing/>
        <w:textAlignment w:val="baseline"/>
        <w:rPr>
          <w:rFonts w:asciiTheme="minorHAnsi" w:hAnsiTheme="minorHAnsi"/>
          <w:color w:val="212121"/>
          <w:shd w:val="clear" w:color="auto" w:fill="FFFFFF"/>
        </w:rPr>
      </w:pPr>
      <w:proofErr w:type="spellStart"/>
      <w:r w:rsidRPr="003810F4">
        <w:rPr>
          <w:rFonts w:ascii="Helvetica" w:hAnsi="Helvetica"/>
          <w:color w:val="212121"/>
          <w:shd w:val="clear" w:color="auto" w:fill="FFFFFF"/>
        </w:rPr>
        <w:t>беркетелгән</w:t>
      </w:r>
      <w:proofErr w:type="spellEnd"/>
      <w:r w:rsidRPr="003810F4">
        <w:rPr>
          <w:rFonts w:ascii="Helvetica" w:hAnsi="Helvetica"/>
          <w:color w:val="212121"/>
          <w:shd w:val="clear" w:color="auto" w:fill="FFFFFF"/>
        </w:rPr>
        <w:t xml:space="preserve"> </w:t>
      </w:r>
      <w:proofErr w:type="spellStart"/>
      <w:r w:rsidRPr="003810F4">
        <w:rPr>
          <w:rFonts w:ascii="Helvetica" w:hAnsi="Helvetica"/>
          <w:color w:val="212121"/>
          <w:shd w:val="clear" w:color="auto" w:fill="FFFFFF"/>
        </w:rPr>
        <w:t>муниципаль</w:t>
      </w:r>
      <w:proofErr w:type="spellEnd"/>
      <w:r w:rsidRPr="003810F4">
        <w:rPr>
          <w:rFonts w:ascii="Helvetica" w:hAnsi="Helvetica"/>
          <w:color w:val="212121"/>
          <w:shd w:val="clear" w:color="auto" w:fill="FFFFFF"/>
        </w:rPr>
        <w:t xml:space="preserve"> </w:t>
      </w:r>
      <w:proofErr w:type="spellStart"/>
      <w:r w:rsidRPr="003810F4">
        <w:rPr>
          <w:rFonts w:ascii="Helvetica" w:hAnsi="Helvetica"/>
          <w:color w:val="212121"/>
          <w:shd w:val="clear" w:color="auto" w:fill="FFFFFF"/>
        </w:rPr>
        <w:t>мөлкәткә</w:t>
      </w:r>
      <w:proofErr w:type="spellEnd"/>
      <w:r w:rsidRPr="003810F4">
        <w:rPr>
          <w:rFonts w:ascii="Helvetica" w:hAnsi="Helvetica"/>
          <w:color w:val="212121"/>
          <w:shd w:val="clear" w:color="auto" w:fill="FFFFFF"/>
        </w:rPr>
        <w:t xml:space="preserve"> </w:t>
      </w:r>
    </w:p>
    <w:p w:rsidR="003810F4" w:rsidRPr="003810F4" w:rsidRDefault="003810F4">
      <w:pPr>
        <w:widowControl w:val="0"/>
        <w:spacing w:after="283"/>
        <w:contextualSpacing/>
        <w:textAlignment w:val="baseline"/>
        <w:rPr>
          <w:rFonts w:asciiTheme="minorHAnsi" w:hAnsiTheme="minorHAnsi"/>
          <w:color w:val="212121"/>
          <w:shd w:val="clear" w:color="auto" w:fill="FFFFFF"/>
        </w:rPr>
      </w:pPr>
      <w:r w:rsidRPr="003810F4">
        <w:rPr>
          <w:rFonts w:ascii="Helvetica" w:hAnsi="Helvetica"/>
          <w:color w:val="212121"/>
          <w:shd w:val="clear" w:color="auto" w:fill="FFFFFF"/>
        </w:rPr>
        <w:t xml:space="preserve">карата </w:t>
      </w:r>
      <w:proofErr w:type="spellStart"/>
      <w:r w:rsidRPr="003810F4">
        <w:rPr>
          <w:rFonts w:ascii="Helvetica" w:hAnsi="Helvetica"/>
          <w:color w:val="212121"/>
          <w:shd w:val="clear" w:color="auto" w:fill="FFFFFF"/>
        </w:rPr>
        <w:t>конкурслар</w:t>
      </w:r>
      <w:proofErr w:type="spellEnd"/>
      <w:r w:rsidRPr="003810F4">
        <w:rPr>
          <w:rFonts w:ascii="Helvetica" w:hAnsi="Helvetica"/>
          <w:color w:val="212121"/>
          <w:shd w:val="clear" w:color="auto" w:fill="FFFFFF"/>
        </w:rPr>
        <w:t xml:space="preserve"> </w:t>
      </w:r>
      <w:proofErr w:type="spellStart"/>
      <w:r w:rsidRPr="003810F4">
        <w:rPr>
          <w:rFonts w:ascii="Helvetica" w:hAnsi="Helvetica"/>
          <w:color w:val="212121"/>
          <w:shd w:val="clear" w:color="auto" w:fill="FFFFFF"/>
        </w:rPr>
        <w:t>яисә</w:t>
      </w:r>
      <w:proofErr w:type="spellEnd"/>
      <w:r w:rsidRPr="003810F4">
        <w:rPr>
          <w:rFonts w:ascii="Helvetica" w:hAnsi="Helvetica"/>
          <w:color w:val="212121"/>
          <w:shd w:val="clear" w:color="auto" w:fill="FFFFFF"/>
        </w:rPr>
        <w:t xml:space="preserve"> </w:t>
      </w:r>
      <w:proofErr w:type="spellStart"/>
      <w:r w:rsidRPr="003810F4">
        <w:rPr>
          <w:rFonts w:ascii="Helvetica" w:hAnsi="Helvetica"/>
          <w:color w:val="212121"/>
          <w:shd w:val="clear" w:color="auto" w:fill="FFFFFF"/>
        </w:rPr>
        <w:t>аукционнар</w:t>
      </w:r>
      <w:proofErr w:type="spellEnd"/>
      <w:r w:rsidRPr="003810F4">
        <w:rPr>
          <w:rFonts w:ascii="Helvetica" w:hAnsi="Helvetica"/>
          <w:color w:val="212121"/>
          <w:shd w:val="clear" w:color="auto" w:fill="FFFFFF"/>
        </w:rPr>
        <w:t xml:space="preserve"> </w:t>
      </w:r>
    </w:p>
    <w:p w:rsidR="003810F4" w:rsidRPr="003810F4" w:rsidRDefault="003810F4">
      <w:pPr>
        <w:widowControl w:val="0"/>
        <w:spacing w:after="283"/>
        <w:contextualSpacing/>
        <w:textAlignment w:val="baseline"/>
        <w:rPr>
          <w:rFonts w:asciiTheme="minorHAnsi" w:hAnsiTheme="minorHAnsi"/>
          <w:color w:val="212121"/>
          <w:shd w:val="clear" w:color="auto" w:fill="FFFFFF"/>
        </w:rPr>
      </w:pPr>
      <w:proofErr w:type="spellStart"/>
      <w:r w:rsidRPr="003810F4">
        <w:rPr>
          <w:rFonts w:ascii="Helvetica" w:hAnsi="Helvetica"/>
          <w:color w:val="212121"/>
          <w:shd w:val="clear" w:color="auto" w:fill="FFFFFF"/>
        </w:rPr>
        <w:t>үткәрмичә</w:t>
      </w:r>
      <w:proofErr w:type="spellEnd"/>
      <w:r w:rsidRPr="003810F4">
        <w:rPr>
          <w:rFonts w:ascii="Helvetica" w:hAnsi="Helvetica"/>
          <w:color w:val="212121"/>
          <w:shd w:val="clear" w:color="auto" w:fill="FFFFFF"/>
        </w:rPr>
        <w:t xml:space="preserve"> </w:t>
      </w:r>
      <w:proofErr w:type="spellStart"/>
      <w:r w:rsidRPr="003810F4">
        <w:rPr>
          <w:rFonts w:ascii="Helvetica" w:hAnsi="Helvetica"/>
          <w:color w:val="212121"/>
          <w:shd w:val="clear" w:color="auto" w:fill="FFFFFF"/>
        </w:rPr>
        <w:t>генә</w:t>
      </w:r>
      <w:proofErr w:type="spellEnd"/>
      <w:r w:rsidRPr="003810F4">
        <w:rPr>
          <w:rFonts w:ascii="Helvetica" w:hAnsi="Helvetica"/>
          <w:color w:val="212121"/>
          <w:shd w:val="clear" w:color="auto" w:fill="FFFFFF"/>
        </w:rPr>
        <w:t xml:space="preserve"> аренда </w:t>
      </w:r>
      <w:proofErr w:type="spellStart"/>
      <w:r w:rsidRPr="003810F4">
        <w:rPr>
          <w:rFonts w:ascii="Helvetica" w:hAnsi="Helvetica"/>
          <w:color w:val="212121"/>
          <w:shd w:val="clear" w:color="auto" w:fill="FFFFFF"/>
        </w:rPr>
        <w:t>шартнамәләре</w:t>
      </w:r>
      <w:proofErr w:type="spellEnd"/>
      <w:r w:rsidRPr="003810F4">
        <w:rPr>
          <w:rFonts w:ascii="Helvetica" w:hAnsi="Helvetica"/>
          <w:color w:val="212121"/>
          <w:shd w:val="clear" w:color="auto" w:fill="FFFFFF"/>
        </w:rPr>
        <w:t xml:space="preserve"> </w:t>
      </w:r>
    </w:p>
    <w:p w:rsidR="00291D5A" w:rsidRDefault="003810F4" w:rsidP="003810F4">
      <w:pPr>
        <w:widowControl w:val="0"/>
        <w:spacing w:after="283"/>
        <w:contextualSpacing/>
        <w:textAlignment w:val="baseline"/>
        <w:rPr>
          <w:rFonts w:ascii="Arial" w:eastAsia="PT Astra Serif" w:hAnsi="Arial" w:cs="Arial"/>
          <w:kern w:val="2"/>
          <w:lang w:val="tt"/>
        </w:rPr>
      </w:pPr>
      <w:proofErr w:type="spellStart"/>
      <w:r w:rsidRPr="003810F4">
        <w:rPr>
          <w:rFonts w:ascii="Helvetica" w:hAnsi="Helvetica"/>
          <w:color w:val="212121"/>
          <w:shd w:val="clear" w:color="auto" w:fill="FFFFFF"/>
        </w:rPr>
        <w:t>төзү</w:t>
      </w:r>
      <w:proofErr w:type="spellEnd"/>
      <w:r w:rsidRPr="003810F4">
        <w:rPr>
          <w:rFonts w:ascii="Helvetica" w:hAnsi="Helvetica"/>
          <w:color w:val="212121"/>
          <w:shd w:val="clear" w:color="auto" w:fill="FFFFFF"/>
        </w:rPr>
        <w:t xml:space="preserve"> </w:t>
      </w:r>
      <w:proofErr w:type="spellStart"/>
      <w:r w:rsidRPr="003810F4">
        <w:rPr>
          <w:rFonts w:ascii="Helvetica" w:hAnsi="Helvetica"/>
          <w:color w:val="212121"/>
          <w:shd w:val="clear" w:color="auto" w:fill="FFFFFF"/>
        </w:rPr>
        <w:t>тәртибе</w:t>
      </w:r>
      <w:proofErr w:type="spellEnd"/>
      <w:r w:rsidRPr="003810F4">
        <w:rPr>
          <w:rFonts w:ascii="Helvetica" w:hAnsi="Helvetica"/>
          <w:color w:val="212121"/>
          <w:shd w:val="clear" w:color="auto" w:fill="FFFFFF"/>
        </w:rPr>
        <w:t xml:space="preserve"> </w:t>
      </w:r>
      <w:proofErr w:type="spellStart"/>
      <w:r w:rsidRPr="003810F4">
        <w:rPr>
          <w:rFonts w:ascii="Helvetica" w:hAnsi="Helvetica"/>
          <w:color w:val="212121"/>
          <w:shd w:val="clear" w:color="auto" w:fill="FFFFFF"/>
        </w:rPr>
        <w:t>һәм</w:t>
      </w:r>
      <w:proofErr w:type="spellEnd"/>
      <w:r w:rsidRPr="003810F4">
        <w:rPr>
          <w:rFonts w:ascii="Helvetica" w:hAnsi="Helvetica"/>
          <w:color w:val="212121"/>
          <w:shd w:val="clear" w:color="auto" w:fill="FFFFFF"/>
        </w:rPr>
        <w:t xml:space="preserve"> </w:t>
      </w:r>
      <w:proofErr w:type="spellStart"/>
      <w:r w:rsidRPr="003810F4">
        <w:rPr>
          <w:rFonts w:ascii="Helvetica" w:hAnsi="Helvetica"/>
          <w:color w:val="212121"/>
          <w:shd w:val="clear" w:color="auto" w:fill="FFFFFF"/>
        </w:rPr>
        <w:t>шартлары</w:t>
      </w:r>
      <w:proofErr w:type="spellEnd"/>
    </w:p>
    <w:p w:rsidR="003810F4" w:rsidRPr="003810F4" w:rsidRDefault="003810F4" w:rsidP="003810F4">
      <w:pPr>
        <w:widowControl w:val="0"/>
        <w:spacing w:after="283"/>
        <w:contextualSpacing/>
        <w:textAlignment w:val="baseline"/>
        <w:rPr>
          <w:rFonts w:ascii="Arial" w:eastAsia="PT Astra Serif" w:hAnsi="Arial" w:cs="Arial"/>
          <w:kern w:val="2"/>
        </w:rPr>
      </w:pPr>
    </w:p>
    <w:p w:rsidR="00291D5A" w:rsidRPr="003810F4" w:rsidRDefault="001F1D5D">
      <w:pPr>
        <w:ind w:firstLine="709"/>
        <w:jc w:val="both"/>
        <w:rPr>
          <w:rFonts w:ascii="Arial" w:eastAsia="Source Han Sans CN Regular" w:hAnsi="Arial" w:cs="Arial"/>
          <w:kern w:val="2"/>
        </w:rPr>
      </w:pPr>
      <w:hyperlink r:id="rId8" w:history="1">
        <w:r w:rsidRPr="003810F4">
          <w:rPr>
            <w:rFonts w:ascii="Arial" w:eastAsia="Source Han Sans CN Regular" w:hAnsi="Arial" w:cs="Arial"/>
            <w:kern w:val="2"/>
            <w:lang w:val="tt"/>
          </w:rPr>
          <w:t xml:space="preserve">"Конкуренцияне яклау </w:t>
        </w:r>
      </w:hyperlink>
      <w:r w:rsidRPr="003810F4">
        <w:rPr>
          <w:rFonts w:ascii="Arial" w:eastAsia="Source Han Sans CN Regular" w:hAnsi="Arial" w:cs="Arial"/>
          <w:kern w:val="2"/>
          <w:lang w:val="tt"/>
        </w:rPr>
        <w:t>турында"</w:t>
      </w:r>
      <w:r w:rsidR="003810F4" w:rsidRPr="003810F4">
        <w:rPr>
          <w:rFonts w:ascii="Arial" w:eastAsia="Source Han Sans CN Regular" w:hAnsi="Arial" w:cs="Arial"/>
          <w:kern w:val="2"/>
          <w:lang w:val="tt"/>
        </w:rPr>
        <w:t xml:space="preserve"> </w:t>
      </w:r>
      <w:r w:rsidRPr="003810F4">
        <w:rPr>
          <w:rFonts w:ascii="Arial" w:eastAsia="Source Han Sans CN Regular" w:hAnsi="Arial" w:cs="Arial"/>
          <w:kern w:val="2"/>
          <w:lang w:val="tt"/>
        </w:rPr>
        <w:t>2006 елның 26 июлендәге 135-ФЗ номерлы Федераль законның 17.1 статьясындагы 3.5 өлеше нигезендә, "Дәүләт яисә муниципаль мәдәният оешмаларына хуҗалык алып бару яки оператив идарә итү хокукында беркетелгән дәүләт яисә муниципаль мөлкәткә карата аренда шартнамәләрен конкурслар яисә аукционнар үткәрмичә генә төзү кагыйдәләрен раслау турында" Россия Федерациясе Хөкүмәтенең 2021 елның 09 сентябрендәге 1529 номерлы карары белән расланган Дәүләт яисә муниципаль мәдәният оешмаларына хуҗалык алып бару яки оператив идарә итү хокукында беркетелгән дәүләт яисә муниципаль мөлкәткә карата конкурслар яисә аукционнар үткәрмичә генә аренда шартнамәләре төзү кагыйдәләренең 8 пункты белән, Татарстан Республикасы Югары Ослан муниципаль районы Башкарма комитеты КАРАР ИТӘ:</w:t>
      </w:r>
    </w:p>
    <w:p w:rsidR="00291D5A" w:rsidRPr="003810F4" w:rsidRDefault="00291D5A">
      <w:pPr>
        <w:ind w:firstLine="709"/>
        <w:jc w:val="both"/>
        <w:rPr>
          <w:rFonts w:ascii="Arial" w:eastAsia="Source Han Sans CN Regular" w:hAnsi="Arial" w:cs="Arial"/>
          <w:kern w:val="2"/>
        </w:rPr>
      </w:pPr>
    </w:p>
    <w:p w:rsidR="00291D5A" w:rsidRPr="003810F4" w:rsidRDefault="001F1D5D">
      <w:pPr>
        <w:pStyle w:val="Textbody"/>
        <w:spacing w:after="283"/>
        <w:ind w:firstLine="708"/>
        <w:contextualSpacing/>
        <w:rPr>
          <w:rFonts w:ascii="Arial" w:hAnsi="Arial" w:cs="Arial"/>
          <w:sz w:val="24"/>
        </w:rPr>
      </w:pPr>
      <w:r w:rsidRPr="003810F4">
        <w:rPr>
          <w:rFonts w:ascii="Arial" w:hAnsi="Arial" w:cs="Arial"/>
          <w:sz w:val="24"/>
          <w:lang w:val="tt"/>
        </w:rPr>
        <w:t xml:space="preserve">1. </w:t>
      </w:r>
      <w:hyperlink r:id="rId9" w:history="1">
        <w:r w:rsidRPr="003810F4">
          <w:rPr>
            <w:rFonts w:ascii="Arial" w:hAnsi="Arial" w:cs="Arial"/>
            <w:sz w:val="24"/>
            <w:lang w:val="tt"/>
          </w:rPr>
          <w:t xml:space="preserve">Татарстан Республикасы Югары Ослан муниципаль районы </w:t>
        </w:r>
        <w:r w:rsidR="003810F4" w:rsidRPr="003810F4">
          <w:rPr>
            <w:rFonts w:ascii="Arial" w:hAnsi="Arial" w:cs="Arial"/>
            <w:sz w:val="24"/>
            <w:lang w:val="tt"/>
          </w:rPr>
          <w:t>Б</w:t>
        </w:r>
        <w:r w:rsidRPr="003810F4">
          <w:rPr>
            <w:rFonts w:ascii="Arial" w:hAnsi="Arial" w:cs="Arial"/>
            <w:sz w:val="24"/>
            <w:lang w:val="tt"/>
          </w:rPr>
          <w:t>ашкарма комитеты буйсынуындагы муниципаль районның хуҗалык алып бару хокукында яисә муниципаль районның мәдәният оешмаларына оператив идарәдә беркетелгән муниципаль мөлкәткә карата конкурс яисә аукционнар уздырмыйча гына аренда шартнамәләре төзү тәртибен һәм шартларын, кушымта нигезендә расларга</w:t>
        </w:r>
      </w:hyperlink>
      <w:r w:rsidRPr="003810F4">
        <w:rPr>
          <w:rFonts w:ascii="Arial" w:hAnsi="Arial" w:cs="Arial"/>
          <w:sz w:val="24"/>
          <w:lang w:val="tt"/>
        </w:rPr>
        <w:t>.</w:t>
      </w:r>
    </w:p>
    <w:p w:rsidR="00291D5A" w:rsidRPr="003810F4" w:rsidRDefault="001F1D5D">
      <w:pPr>
        <w:pStyle w:val="Textbody"/>
        <w:ind w:firstLine="709"/>
        <w:contextualSpacing/>
        <w:rPr>
          <w:rFonts w:ascii="Arial" w:hAnsi="Arial" w:cs="Arial"/>
          <w:sz w:val="24"/>
        </w:rPr>
      </w:pPr>
      <w:bookmarkStart w:id="2" w:name="P0006_3"/>
      <w:bookmarkStart w:id="3" w:name="P0006_2"/>
      <w:bookmarkEnd w:id="2"/>
      <w:bookmarkEnd w:id="3"/>
      <w:r w:rsidRPr="003810F4">
        <w:rPr>
          <w:rFonts w:ascii="Arial" w:hAnsi="Arial" w:cs="Arial"/>
          <w:sz w:val="24"/>
          <w:lang w:val="tt"/>
        </w:rPr>
        <w:t>2. Әлеге карарны Татарстан Республикасының хокукый мәгълүмат рәсми порталында (http://pravo.tatarstan.ru) бастырып чыгарырга һәм Татарстан</w:t>
      </w:r>
      <w:bookmarkStart w:id="4" w:name="P0006_5"/>
      <w:bookmarkStart w:id="5" w:name="P0006_4"/>
      <w:bookmarkEnd w:id="4"/>
      <w:bookmarkEnd w:id="5"/>
      <w:r w:rsidRPr="003810F4">
        <w:rPr>
          <w:rFonts w:ascii="Arial" w:hAnsi="Arial" w:cs="Arial"/>
          <w:sz w:val="24"/>
          <w:lang w:val="tt"/>
        </w:rPr>
        <w:t xml:space="preserve"> Республикасы Югары Ослан муниципаль районының рәсми сайтында «Интернет» мәгълүмат-телекоммуникация челтәрендә урнаштыру юлы белән халыкка җиткерергә. </w:t>
      </w:r>
    </w:p>
    <w:p w:rsidR="00291D5A" w:rsidRPr="003810F4" w:rsidRDefault="001F1D5D">
      <w:pPr>
        <w:pStyle w:val="ConsPlusNormal"/>
        <w:ind w:firstLine="709"/>
        <w:contextualSpacing/>
        <w:jc w:val="both"/>
        <w:rPr>
          <w:rFonts w:ascii="Arial" w:hAnsi="Arial" w:cs="Arial"/>
          <w:sz w:val="24"/>
          <w:szCs w:val="24"/>
        </w:rPr>
      </w:pPr>
      <w:r w:rsidRPr="003810F4">
        <w:rPr>
          <w:rFonts w:ascii="Arial" w:hAnsi="Arial" w:cs="Arial"/>
          <w:sz w:val="24"/>
          <w:szCs w:val="24"/>
          <w:lang w:val="tt"/>
        </w:rPr>
        <w:t>3. Әлеге карар рәсми басылып чыккан көненнән үз көченә керә.</w:t>
      </w:r>
    </w:p>
    <w:p w:rsidR="00291D5A" w:rsidRPr="003810F4" w:rsidRDefault="001F1D5D">
      <w:pPr>
        <w:ind w:firstLine="709"/>
        <w:contextualSpacing/>
        <w:jc w:val="both"/>
        <w:rPr>
          <w:rFonts w:ascii="Arial" w:hAnsi="Arial" w:cs="Arial"/>
        </w:rPr>
      </w:pPr>
      <w:r w:rsidRPr="003810F4">
        <w:rPr>
          <w:rFonts w:ascii="Arial" w:hAnsi="Arial" w:cs="Arial"/>
          <w:lang w:val="tt"/>
        </w:rPr>
        <w:t>4. Әлеге карарның үтәлешен тикшереп торуны «Татарстан Республикасы Югары Ослан муниципаль районының мөлкәт һәм җир мөнәсәбәтләре палатасы» МКУсына йөкләргә.</w:t>
      </w:r>
    </w:p>
    <w:p w:rsidR="00291D5A" w:rsidRPr="003810F4" w:rsidRDefault="00291D5A">
      <w:pPr>
        <w:pStyle w:val="ConsPlusNormal"/>
        <w:jc w:val="both"/>
        <w:rPr>
          <w:rFonts w:ascii="Arial" w:hAnsi="Arial" w:cs="Arial"/>
          <w:sz w:val="24"/>
          <w:szCs w:val="24"/>
        </w:rPr>
      </w:pPr>
    </w:p>
    <w:p w:rsidR="00291D5A" w:rsidRPr="00F24FC1" w:rsidRDefault="003810F4">
      <w:pPr>
        <w:pStyle w:val="ConsPlusNormal"/>
        <w:rPr>
          <w:rFonts w:ascii="Arial" w:hAnsi="Arial" w:cs="Arial"/>
          <w:sz w:val="24"/>
          <w:szCs w:val="24"/>
          <w:lang w:val="tt"/>
        </w:rPr>
      </w:pPr>
      <w:r>
        <w:rPr>
          <w:rFonts w:ascii="Arial" w:hAnsi="Arial" w:cs="Arial"/>
          <w:sz w:val="24"/>
          <w:szCs w:val="24"/>
          <w:lang w:val="tt"/>
        </w:rPr>
        <w:t xml:space="preserve"> </w:t>
      </w:r>
      <w:r w:rsidR="001F1D5D" w:rsidRPr="003810F4">
        <w:rPr>
          <w:rFonts w:ascii="Arial" w:hAnsi="Arial" w:cs="Arial"/>
          <w:sz w:val="24"/>
          <w:szCs w:val="24"/>
          <w:lang w:val="tt"/>
        </w:rPr>
        <w:t>Башкарма комитет Җитәкчесе вазыйфаларын вакытлыча башкаручы</w:t>
      </w:r>
      <w:r>
        <w:rPr>
          <w:rFonts w:ascii="Arial" w:hAnsi="Arial" w:cs="Arial"/>
          <w:sz w:val="24"/>
          <w:szCs w:val="24"/>
          <w:lang w:val="tt-RU"/>
        </w:rPr>
        <w:t xml:space="preserve">  </w:t>
      </w:r>
      <w:r w:rsidR="001F1D5D" w:rsidRPr="003810F4">
        <w:rPr>
          <w:rFonts w:ascii="Arial" w:hAnsi="Arial" w:cs="Arial"/>
          <w:sz w:val="24"/>
          <w:szCs w:val="24"/>
          <w:lang w:val="tt"/>
        </w:rPr>
        <w:t>А.А.Ахметшин</w:t>
      </w:r>
    </w:p>
    <w:p w:rsidR="00291D5A" w:rsidRPr="00F24FC1" w:rsidRDefault="00291D5A">
      <w:pPr>
        <w:tabs>
          <w:tab w:val="left" w:pos="4440"/>
        </w:tabs>
        <w:rPr>
          <w:rFonts w:ascii="Arial" w:hAnsi="Arial" w:cs="Arial"/>
          <w:lang w:val="tt"/>
        </w:rPr>
      </w:pPr>
    </w:p>
    <w:p w:rsidR="00291D5A" w:rsidRPr="00F24FC1" w:rsidRDefault="00291D5A">
      <w:pPr>
        <w:tabs>
          <w:tab w:val="left" w:pos="4440"/>
        </w:tabs>
        <w:rPr>
          <w:rFonts w:ascii="Arial" w:hAnsi="Arial" w:cs="Arial"/>
          <w:lang w:val="tt"/>
        </w:rPr>
      </w:pPr>
    </w:p>
    <w:p w:rsidR="00291D5A" w:rsidRPr="003810F4" w:rsidRDefault="001F1D5D">
      <w:pPr>
        <w:tabs>
          <w:tab w:val="left" w:pos="4440"/>
        </w:tabs>
      </w:pPr>
      <w:r w:rsidRPr="003810F4">
        <w:rPr>
          <w:lang w:val="tt"/>
        </w:rPr>
        <w:lastRenderedPageBreak/>
        <w:t>756-2024</w:t>
      </w:r>
    </w:p>
    <w:p w:rsidR="00291D5A" w:rsidRPr="003810F4" w:rsidRDefault="00291D5A">
      <w:pPr>
        <w:tabs>
          <w:tab w:val="left" w:pos="4440"/>
        </w:tabs>
      </w:pPr>
    </w:p>
    <w:sectPr w:rsidR="00291D5A" w:rsidRPr="003810F4" w:rsidSect="003810F4">
      <w:headerReference w:type="default" r:id="rId10"/>
      <w:pgSz w:w="11906" w:h="16838"/>
      <w:pgMar w:top="1440" w:right="1080" w:bottom="1440" w:left="1080" w:header="709" w:footer="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4D8" w:rsidRDefault="003C34D8">
      <w:r>
        <w:separator/>
      </w:r>
    </w:p>
  </w:endnote>
  <w:endnote w:type="continuationSeparator" w:id="0">
    <w:p w:rsidR="003C34D8" w:rsidRDefault="003C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ource Han Sans CN Regular">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4D8" w:rsidRDefault="003C34D8">
      <w:r>
        <w:separator/>
      </w:r>
    </w:p>
  </w:footnote>
  <w:footnote w:type="continuationSeparator" w:id="0">
    <w:p w:rsidR="003C34D8" w:rsidRDefault="003C34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T Astra Serif" w:eastAsia="PT Astra Serif" w:hAnsi="PT Astra Serif" w:cs="PT Astra Serif"/>
        <w:kern w:val="2"/>
        <w:sz w:val="28"/>
      </w:rPr>
      <w:id w:val="1148812800"/>
      <w:docPartObj>
        <w:docPartGallery w:val="Page Numbers (Top of Page)"/>
        <w:docPartUnique/>
      </w:docPartObj>
    </w:sdtPr>
    <w:sdtEndPr/>
    <w:sdtContent>
      <w:p w:rsidR="00291D5A" w:rsidRDefault="001F1D5D">
        <w:pPr>
          <w:pStyle w:val="10"/>
          <w:jc w:val="center"/>
        </w:pPr>
        <w:r>
          <w:fldChar w:fldCharType="begin"/>
        </w:r>
        <w:r>
          <w:instrText xml:space="preserve"> PAGE </w:instrText>
        </w:r>
        <w:r>
          <w:fldChar w:fldCharType="separate"/>
        </w:r>
        <w:r w:rsidR="00F24FC1">
          <w:rPr>
            <w:noProof/>
          </w:rPr>
          <w:t>4</w:t>
        </w:r>
        <w:r>
          <w:fldChar w:fldCharType="end"/>
        </w:r>
      </w:p>
      <w:p w:rsidR="00291D5A" w:rsidRDefault="00291D5A">
        <w:pPr>
          <w:pStyle w:val="Textbody"/>
          <w:ind w:left="6381"/>
          <w:jc w:val="left"/>
          <w:rPr>
            <w:rFonts w:ascii="Arial" w:hAnsi="Arial" w:cs="Arial"/>
            <w:sz w:val="22"/>
            <w:szCs w:val="22"/>
          </w:rPr>
        </w:pPr>
        <w:bookmarkStart w:id="6" w:name="P000A"/>
        <w:bookmarkStart w:id="7" w:name="P0008"/>
        <w:bookmarkEnd w:id="6"/>
        <w:bookmarkEnd w:id="7"/>
      </w:p>
      <w:p w:rsidR="00291D5A" w:rsidRDefault="00291D5A">
        <w:pPr>
          <w:pStyle w:val="Textbody"/>
          <w:ind w:left="6381"/>
          <w:jc w:val="left"/>
          <w:rPr>
            <w:rFonts w:ascii="Arial" w:hAnsi="Arial" w:cs="Arial"/>
            <w:sz w:val="22"/>
            <w:szCs w:val="22"/>
          </w:rPr>
        </w:pPr>
      </w:p>
      <w:p w:rsidR="00291D5A" w:rsidRDefault="001F1D5D">
        <w:pPr>
          <w:pStyle w:val="Textbody"/>
          <w:ind w:left="6381"/>
          <w:jc w:val="left"/>
          <w:rPr>
            <w:rFonts w:ascii="Arial" w:hAnsi="Arial" w:cs="Arial"/>
            <w:sz w:val="22"/>
            <w:szCs w:val="22"/>
          </w:rPr>
        </w:pPr>
        <w:r>
          <w:rPr>
            <w:rFonts w:ascii="Arial" w:hAnsi="Arial" w:cs="Arial"/>
            <w:sz w:val="22"/>
            <w:szCs w:val="22"/>
            <w:lang w:val="tt"/>
          </w:rPr>
          <w:br/>
          <w:t>Югары Ослан муниципаль районы Башкарма комитетының</w:t>
        </w:r>
        <w:r>
          <w:rPr>
            <w:rFonts w:ascii="Arial" w:hAnsi="Arial" w:cs="Arial"/>
            <w:sz w:val="22"/>
            <w:szCs w:val="22"/>
            <w:lang w:val="tt"/>
          </w:rPr>
          <w:br/>
        </w:r>
      </w:p>
      <w:p w:rsidR="00291D5A" w:rsidRDefault="001F1D5D">
        <w:pPr>
          <w:pStyle w:val="Textbody"/>
          <w:ind w:left="6381"/>
          <w:jc w:val="left"/>
          <w:rPr>
            <w:rFonts w:ascii="Arial" w:hAnsi="Arial" w:cs="Arial"/>
            <w:sz w:val="22"/>
            <w:szCs w:val="22"/>
          </w:rPr>
        </w:pPr>
        <w:r>
          <w:rPr>
            <w:rFonts w:ascii="Arial" w:hAnsi="Arial" w:cs="Arial"/>
            <w:sz w:val="22"/>
            <w:szCs w:val="22"/>
            <w:lang w:val="tt"/>
          </w:rPr>
          <w:t xml:space="preserve">- </w:t>
        </w:r>
      </w:p>
      <w:p w:rsidR="00291D5A" w:rsidRDefault="001F1D5D">
        <w:pPr>
          <w:pStyle w:val="Textbody"/>
          <w:ind w:left="6381"/>
          <w:jc w:val="left"/>
          <w:rPr>
            <w:rFonts w:ascii="Arial" w:hAnsi="Arial" w:cs="Arial"/>
            <w:sz w:val="22"/>
            <w:szCs w:val="22"/>
          </w:rPr>
        </w:pPr>
        <w:r>
          <w:rPr>
            <w:rFonts w:ascii="Arial" w:hAnsi="Arial" w:cs="Arial"/>
            <w:sz w:val="22"/>
            <w:szCs w:val="22"/>
            <w:lang w:val="tt"/>
          </w:rPr>
          <w:t>-</w:t>
        </w:r>
      </w:p>
      <w:p w:rsidR="00291D5A" w:rsidRDefault="001F1D5D">
        <w:pPr>
          <w:pStyle w:val="Textbody"/>
          <w:ind w:left="709"/>
          <w:rPr>
            <w:rFonts w:ascii="Arial" w:hAnsi="Arial" w:cs="Arial"/>
            <w:sz w:val="22"/>
            <w:szCs w:val="22"/>
          </w:rPr>
        </w:pPr>
        <w:r>
          <w:rPr>
            <w:rFonts w:ascii="Arial" w:hAnsi="Arial" w:cs="Arial"/>
            <w:sz w:val="22"/>
            <w:szCs w:val="22"/>
            <w:lang w:val="tt"/>
          </w:rPr>
          <w:t xml:space="preserve">                                                                                              11.12.2024 ел № 1556 карарына </w:t>
        </w:r>
      </w:p>
      <w:p w:rsidR="00291D5A" w:rsidRDefault="00291D5A">
        <w:pPr>
          <w:pStyle w:val="Textbody"/>
          <w:spacing w:after="283"/>
          <w:ind w:left="5672"/>
          <w:jc w:val="left"/>
          <w:rPr>
            <w:rFonts w:ascii="Arial" w:hAnsi="Arial" w:cs="Arial"/>
            <w:sz w:val="24"/>
          </w:rPr>
        </w:pPr>
      </w:p>
      <w:p w:rsidR="00291D5A" w:rsidRDefault="001F1D5D">
        <w:pPr>
          <w:pStyle w:val="Textbody"/>
          <w:jc w:val="center"/>
          <w:rPr>
            <w:rFonts w:ascii="Arial" w:hAnsi="Arial" w:cs="Arial"/>
            <w:sz w:val="24"/>
          </w:rPr>
        </w:pPr>
        <w:bookmarkStart w:id="8" w:name="P000C"/>
        <w:bookmarkStart w:id="9" w:name="P000B"/>
        <w:bookmarkEnd w:id="8"/>
        <w:bookmarkEnd w:id="9"/>
        <w:r>
          <w:rPr>
            <w:rFonts w:ascii="Arial" w:hAnsi="Arial" w:cs="Arial"/>
            <w:sz w:val="24"/>
            <w:lang w:val="tt"/>
          </w:rPr>
          <w:t> .</w:t>
        </w:r>
      </w:p>
      <w:p w:rsidR="00291D5A" w:rsidRDefault="001F1D5D">
        <w:pPr>
          <w:pStyle w:val="Textbody"/>
          <w:jc w:val="center"/>
          <w:rPr>
            <w:rFonts w:ascii="Arial" w:hAnsi="Arial" w:cs="Arial"/>
            <w:sz w:val="24"/>
          </w:rPr>
        </w:pPr>
        <w:r>
          <w:rPr>
            <w:rFonts w:ascii="Arial" w:hAnsi="Arial" w:cs="Arial"/>
            <w:sz w:val="24"/>
            <w:lang w:val="tt"/>
          </w:rPr>
          <w:t xml:space="preserve"> ТР Югары Ослан муниципаль районы Башкарма комитеты карамагындагы Югары Ослан муниципаль мәдәният оешмаларына хуҗалык алып бару яисә оператив идарә итү хокукында беркетелгән муниципаль мөлкәткә карата конкурслар яисә аукционнар үткәрмичә генә аренда шартнамәләре төзү тәртибе һәм шартлары</w:t>
        </w:r>
      </w:p>
      <w:p w:rsidR="00291D5A" w:rsidRDefault="00291D5A">
        <w:pPr>
          <w:pStyle w:val="Textbody"/>
          <w:jc w:val="center"/>
          <w:rPr>
            <w:rFonts w:ascii="Arial" w:hAnsi="Arial" w:cs="Arial"/>
            <w:sz w:val="24"/>
          </w:rPr>
        </w:pPr>
      </w:p>
      <w:p w:rsidR="00291D5A" w:rsidRDefault="001F1D5D">
        <w:pPr>
          <w:pStyle w:val="Textbody"/>
          <w:rPr>
            <w:rFonts w:ascii="Arial" w:hAnsi="Arial" w:cs="Arial"/>
            <w:sz w:val="24"/>
          </w:rPr>
        </w:pPr>
        <w:bookmarkStart w:id="10" w:name="P000E"/>
        <w:bookmarkStart w:id="11" w:name="P000D"/>
        <w:bookmarkEnd w:id="10"/>
        <w:bookmarkEnd w:id="11"/>
        <w:r>
          <w:rPr>
            <w:rFonts w:ascii="Arial" w:hAnsi="Arial" w:cs="Arial"/>
            <w:sz w:val="24"/>
            <w:lang w:val="tt"/>
          </w:rPr>
          <w:t>1. Әлеге Тәртип ТР Югары Ослан муниципаль районының Башкарма комитеты карамагындагы ТР Югары Ослан муниципаль районы муниципаль мәдәният оешмаларына хуҗалык алып бару яисә оператив идарә итү хокукында беркетелгән муниципаль мөлкәткә карата конкурслар яисә аукционнар үткәрмичә генә түбәндәгеләр белән аренда шартнамәләре төзү тәртибен һәм шартларын билгели (алга таба-тәртип):</w:t>
        </w:r>
      </w:p>
      <w:p w:rsidR="00291D5A" w:rsidRDefault="001F1D5D">
        <w:pPr>
          <w:pStyle w:val="Textbody"/>
          <w:ind w:firstLine="709"/>
          <w:rPr>
            <w:rFonts w:ascii="Arial" w:hAnsi="Arial" w:cs="Arial"/>
            <w:sz w:val="24"/>
          </w:rPr>
        </w:pPr>
        <w:bookmarkStart w:id="12" w:name="P000E_2"/>
        <w:bookmarkStart w:id="13" w:name="P000E_1"/>
        <w:bookmarkEnd w:id="12"/>
        <w:bookmarkEnd w:id="13"/>
        <w:r>
          <w:rPr>
            <w:rFonts w:ascii="Arial" w:hAnsi="Arial" w:cs="Arial"/>
            <w:sz w:val="24"/>
            <w:lang w:val="tt"/>
          </w:rPr>
          <w:t>а) мәдәният оешмаларында булучыларны һәм хезмәткәрләрне тукландыруны оештыру өчен кирәкле шартлар тудыру максатларында җәмәгать туклануы оешмалары белән;</w:t>
        </w:r>
      </w:p>
      <w:p w:rsidR="00291D5A" w:rsidRDefault="001F1D5D">
        <w:pPr>
          <w:pStyle w:val="Textbody"/>
          <w:spacing w:after="283"/>
          <w:ind w:firstLine="709"/>
          <w:rPr>
            <w:rFonts w:ascii="Arial" w:hAnsi="Arial" w:cs="Arial"/>
            <w:sz w:val="24"/>
          </w:rPr>
        </w:pPr>
        <w:bookmarkStart w:id="14" w:name="P000E_4"/>
        <w:bookmarkStart w:id="15" w:name="P000E_3"/>
        <w:bookmarkEnd w:id="14"/>
        <w:bookmarkEnd w:id="15"/>
        <w:r>
          <w:rPr>
            <w:rFonts w:ascii="Arial" w:hAnsi="Arial" w:cs="Arial"/>
            <w:sz w:val="24"/>
            <w:lang w:val="tt"/>
          </w:rPr>
          <w:t>б) сувенир, нәшрият һәм аудиовизуаль продукцияне ваклап сату белән шөгыльләнүче юридик затлар һәм индивидуаль эшкуарлар белән, мәдәният оешмаларына килүчеләрнең ихтыяҗларын тәэмин итү өчен, сувенир, нәшрият һәм аудиовизуаль продукцияне ваклап сату оешмалары эшчәнлегенең тиешле максатларын оештыру максатларында.</w:t>
        </w:r>
      </w:p>
      <w:p w:rsidR="00291D5A" w:rsidRDefault="001F1D5D">
        <w:pPr>
          <w:pStyle w:val="Textbody"/>
          <w:spacing w:after="283"/>
          <w:rPr>
            <w:rFonts w:ascii="Arial" w:hAnsi="Arial" w:cs="Arial"/>
            <w:sz w:val="24"/>
          </w:rPr>
        </w:pPr>
        <w:bookmarkStart w:id="16" w:name="P000E_6"/>
        <w:bookmarkStart w:id="17" w:name="P000E_5"/>
        <w:bookmarkEnd w:id="16"/>
        <w:bookmarkEnd w:id="17"/>
        <w:r>
          <w:rPr>
            <w:rFonts w:ascii="Arial" w:hAnsi="Arial" w:cs="Arial"/>
            <w:sz w:val="24"/>
            <w:lang w:val="tt"/>
          </w:rPr>
          <w:t>2. ТР Югары Ослан муниципаль районының муниципаль бюджет һәм автоном мәдәният учреждениеләренә оператив идарә хокукында беркетелгән (алга таба - күчемсез милек, учреждениеләр) күчемсез милек объектларын арендага бирү ТР Югары Ослан муниципаль районы Башкарма комитеты тарафыннан гамәлгә ашырыла.</w:t>
        </w:r>
      </w:p>
      <w:p w:rsidR="00291D5A" w:rsidRDefault="001F1D5D">
        <w:pPr>
          <w:pStyle w:val="Textbody"/>
          <w:spacing w:after="283"/>
        </w:pPr>
        <w:bookmarkStart w:id="18" w:name="P000E_8"/>
        <w:bookmarkStart w:id="19" w:name="P000E_7"/>
        <w:bookmarkEnd w:id="18"/>
        <w:bookmarkEnd w:id="19"/>
        <w:r>
          <w:rPr>
            <w:rFonts w:ascii="Arial" w:hAnsi="Arial" w:cs="Arial"/>
            <w:sz w:val="24"/>
            <w:lang w:val="tt"/>
          </w:rPr>
          <w:t xml:space="preserve">3. </w:t>
        </w:r>
        <w:hyperlink r:id="rId1" w:history="1">
          <w:r>
            <w:rPr>
              <w:rStyle w:val="a9"/>
              <w:rFonts w:ascii="Arial" w:hAnsi="Arial" w:cs="Arial"/>
              <w:sz w:val="24"/>
              <w:lang w:val="tt"/>
            </w:rPr>
            <w:t>kodeks://link/d?nd=901989534&amp;mark=000000000000000000000000000000000000000000000000007D20K3&amp;mark=000000000000000000000000000000000000000000000000007D20K3</w:t>
          </w:r>
        </w:hyperlink>
        <w:r>
          <w:rPr>
            <w:rFonts w:ascii="Arial" w:hAnsi="Arial" w:cs="Arial"/>
            <w:sz w:val="24"/>
            <w:lang w:val="tt"/>
          </w:rPr>
          <w:t>Күчемсез мөлкәтне арендага бирү учреждениеләр тарафыннан "Конкуренцияне яклау турында" 2006 елның 26 июлендәге 135-ФЗ номерлы Федераль закон, "Дәүләт яисә муниципаль мөлкәткә карата биләү һәм (яисә) аннан файдалану хокукларының күчүен күз алдында тоткан башка шартнамәләрне, мөлкәткә ышаныч белән идарә итү шартнамәләрен, дәүләт яисә муниципаль мөлкәткә карата биләү һәм (яисә) файдалану хокукларының күчүен күздә тоткан башка шартнамәләрне аренда шартнамәләрен, түләүсез файдалану шартнамәләрен төзү хокукына конкурслар яисә аукционнар уздыру тәртибе турында һәм күрсәтелгән шартнамәләр бәяләмәсен конкурс рәвешендә уздыру юлы белән гамәлгә ашырылырга мөмкин булган мөлкәт төрләре исемлеге хакында" Россия Федераль монополиягә каршы хезмәтенең 2010 елның 10 февралендәге 67 номерлы боерыгы белән (алга таба-Федераль закон, монополиягә каршы федераль хезмәт боерыгы) гамәлгә ашырыла.</w:t>
        </w:r>
      </w:p>
      <w:p w:rsidR="00291D5A" w:rsidRDefault="001F1D5D">
        <w:pPr>
          <w:pStyle w:val="Textbody"/>
          <w:spacing w:after="283"/>
          <w:rPr>
            <w:rFonts w:ascii="Arial" w:hAnsi="Arial" w:cs="Arial"/>
            <w:sz w:val="24"/>
          </w:rPr>
        </w:pPr>
        <w:bookmarkStart w:id="20" w:name="P000E_10"/>
        <w:bookmarkStart w:id="21" w:name="P000E_9"/>
        <w:bookmarkEnd w:id="20"/>
        <w:bookmarkEnd w:id="21"/>
        <w:r>
          <w:rPr>
            <w:rFonts w:ascii="Arial" w:hAnsi="Arial" w:cs="Arial"/>
            <w:sz w:val="24"/>
            <w:lang w:val="tt"/>
          </w:rPr>
          <w:t>4. 2006 елның 26 июлендәге «Конкуренцияне яклау турында» 135-ФЗ Федераль законның 17.1 статьясындагы 3.5 пункты һәм Федераль монополиягә каршы хезмәтнең 1 пункты нигезендә күчемсез мөлкәтне арендалау шартнамәләрен төзегәндә, учреждение Татарстан Республикасы Югары Ослан муниципаль районының Башкарма комитетына (алга таба - Башкарма комитет) күчемсез мөлкәтне арендага тапшыруны килештерү турында үтенечнамә җибәрә.</w:t>
        </w:r>
      </w:p>
      <w:p w:rsidR="00291D5A" w:rsidRDefault="001F1D5D">
        <w:pPr>
          <w:pStyle w:val="Textbody"/>
          <w:rPr>
            <w:rFonts w:ascii="Arial" w:hAnsi="Arial" w:cs="Arial"/>
            <w:sz w:val="24"/>
          </w:rPr>
        </w:pPr>
        <w:bookmarkStart w:id="22" w:name="P000E_12"/>
        <w:bookmarkStart w:id="23" w:name="P000E_11"/>
        <w:bookmarkEnd w:id="22"/>
        <w:bookmarkEnd w:id="23"/>
        <w:r>
          <w:rPr>
            <w:rFonts w:ascii="Arial" w:hAnsi="Arial" w:cs="Arial"/>
            <w:sz w:val="24"/>
            <w:lang w:val="tt"/>
          </w:rPr>
          <w:t>Үтенечнамәдә түбәндәге белешмәләр күрсәтелә:</w:t>
        </w:r>
      </w:p>
      <w:p w:rsidR="00291D5A" w:rsidRDefault="001F1D5D">
        <w:pPr>
          <w:pStyle w:val="Textbody"/>
          <w:ind w:firstLine="709"/>
          <w:rPr>
            <w:rFonts w:ascii="Arial" w:hAnsi="Arial" w:cs="Arial"/>
            <w:sz w:val="24"/>
          </w:rPr>
        </w:pPr>
        <w:bookmarkStart w:id="24" w:name="P000E_14"/>
        <w:bookmarkStart w:id="25" w:name="P000E_13"/>
        <w:bookmarkEnd w:id="24"/>
        <w:bookmarkEnd w:id="25"/>
        <w:r>
          <w:rPr>
            <w:rFonts w:ascii="Arial" w:hAnsi="Arial" w:cs="Arial"/>
            <w:sz w:val="24"/>
            <w:lang w:val="tt"/>
          </w:rPr>
          <w:t>а) мөрәҗәгать итүченең исеме, аның урнашкан урыны турында белешмәләр, аның почта адресы һәм контакт телефоны номеры;</w:t>
        </w:r>
      </w:p>
      <w:p w:rsidR="00291D5A" w:rsidRDefault="001F1D5D">
        <w:pPr>
          <w:pStyle w:val="Textbody"/>
          <w:ind w:firstLine="709"/>
          <w:rPr>
            <w:rFonts w:ascii="Arial" w:hAnsi="Arial" w:cs="Arial"/>
            <w:sz w:val="24"/>
          </w:rPr>
        </w:pPr>
        <w:bookmarkStart w:id="26" w:name="P000E_16"/>
        <w:bookmarkStart w:id="27" w:name="P000E_15"/>
        <w:bookmarkEnd w:id="26"/>
        <w:bookmarkEnd w:id="27"/>
        <w:r>
          <w:rPr>
            <w:rFonts w:ascii="Arial" w:hAnsi="Arial" w:cs="Arial"/>
            <w:sz w:val="24"/>
            <w:lang w:val="tt"/>
          </w:rPr>
          <w:t>б) мөрәҗәгать итүченең мөлкәткә ихтыяҗы, мөлкәтне арендалауның фаразланган вакыты һәм аннан файдалануның максаты;</w:t>
        </w:r>
      </w:p>
      <w:p w:rsidR="00291D5A" w:rsidRDefault="001F1D5D">
        <w:pPr>
          <w:pStyle w:val="Textbody"/>
          <w:ind w:firstLine="709"/>
          <w:rPr>
            <w:rFonts w:ascii="Arial" w:hAnsi="Arial" w:cs="Arial"/>
            <w:sz w:val="24"/>
          </w:rPr>
        </w:pPr>
        <w:bookmarkStart w:id="28" w:name="P000E_18"/>
        <w:bookmarkStart w:id="29" w:name="P000E_17"/>
        <w:bookmarkEnd w:id="28"/>
        <w:bookmarkEnd w:id="29"/>
        <w:r>
          <w:rPr>
            <w:rFonts w:ascii="Arial" w:hAnsi="Arial" w:cs="Arial"/>
            <w:sz w:val="24"/>
            <w:lang w:val="tt"/>
          </w:rPr>
          <w:t>в) кулланучыларга һәм мәдәният оешмасы хезмәткәрләренә җәмәгать туклануы хезмәтләрен күрсәткәндә сатыла торган продукциянең һәм товарларның ассортименты турында мәгълүмат;</w:t>
        </w:r>
      </w:p>
      <w:p w:rsidR="00291D5A" w:rsidRDefault="001F1D5D">
        <w:pPr>
          <w:pStyle w:val="Textbody"/>
          <w:ind w:firstLine="709"/>
          <w:rPr>
            <w:rFonts w:ascii="Arial" w:hAnsi="Arial" w:cs="Arial"/>
            <w:sz w:val="24"/>
          </w:rPr>
        </w:pPr>
        <w:bookmarkStart w:id="30" w:name="P000E_20"/>
        <w:bookmarkStart w:id="31" w:name="P000E_19"/>
        <w:bookmarkEnd w:id="30"/>
        <w:bookmarkEnd w:id="31"/>
        <w:r>
          <w:rPr>
            <w:rFonts w:ascii="Arial" w:hAnsi="Arial" w:cs="Arial"/>
            <w:sz w:val="24"/>
            <w:lang w:val="tt"/>
          </w:rPr>
          <w:t>г) сувенир, нәшрият һәм аудиовизуаль продукция ассортименты турында мәгълүмат.</w:t>
        </w:r>
      </w:p>
      <w:p w:rsidR="00291D5A" w:rsidRDefault="001F1D5D">
        <w:pPr>
          <w:pStyle w:val="Textbody"/>
          <w:rPr>
            <w:rFonts w:ascii="Arial" w:hAnsi="Arial" w:cs="Arial"/>
            <w:sz w:val="24"/>
          </w:rPr>
        </w:pPr>
        <w:bookmarkStart w:id="32" w:name="P000E_22"/>
        <w:bookmarkStart w:id="33" w:name="P000E_21"/>
        <w:bookmarkEnd w:id="32"/>
        <w:bookmarkEnd w:id="33"/>
        <w:r>
          <w:rPr>
            <w:rFonts w:ascii="Arial" w:hAnsi="Arial" w:cs="Arial"/>
            <w:sz w:val="24"/>
            <w:lang w:val="tt"/>
          </w:rPr>
          <w:t>Үтенечкә түбәндәге документлар теркәлә:</w:t>
        </w:r>
      </w:p>
      <w:p w:rsidR="00291D5A" w:rsidRDefault="001F1D5D">
        <w:pPr>
          <w:pStyle w:val="Textbody"/>
          <w:ind w:firstLine="709"/>
          <w:rPr>
            <w:rFonts w:ascii="Arial" w:hAnsi="Arial" w:cs="Arial"/>
            <w:sz w:val="24"/>
          </w:rPr>
        </w:pPr>
        <w:bookmarkStart w:id="34" w:name="P000E_24"/>
        <w:bookmarkStart w:id="35" w:name="P000E_23"/>
        <w:bookmarkEnd w:id="34"/>
        <w:bookmarkEnd w:id="35"/>
        <w:r>
          <w:rPr>
            <w:rFonts w:ascii="Arial" w:hAnsi="Arial" w:cs="Arial"/>
            <w:sz w:val="24"/>
            <w:lang w:val="tt"/>
          </w:rPr>
          <w:t>а) шәхси эшкуарның шәхесен раслаучы документ күчермәсе;</w:t>
        </w:r>
      </w:p>
      <w:p w:rsidR="00291D5A" w:rsidRDefault="001F1D5D">
        <w:pPr>
          <w:pStyle w:val="Textbody"/>
          <w:ind w:firstLine="709"/>
          <w:rPr>
            <w:rFonts w:ascii="Arial" w:hAnsi="Arial" w:cs="Arial"/>
            <w:sz w:val="24"/>
          </w:rPr>
        </w:pPr>
        <w:bookmarkStart w:id="36" w:name="P000E_26"/>
        <w:bookmarkStart w:id="37" w:name="P000E_25"/>
        <w:bookmarkEnd w:id="36"/>
        <w:bookmarkEnd w:id="37"/>
        <w:r>
          <w:rPr>
            <w:rFonts w:ascii="Arial" w:hAnsi="Arial" w:cs="Arial"/>
            <w:sz w:val="24"/>
            <w:lang w:val="tt"/>
          </w:rPr>
          <w:t>б) индивидуаль эшкуарларның Бердәм дәүләт реестрыннан өземтә күчермәсе (бер ай элек булган срок белән) - индивидуаль эшкуарлар өчен;</w:t>
        </w:r>
      </w:p>
      <w:p w:rsidR="00291D5A" w:rsidRDefault="001F1D5D">
        <w:pPr>
          <w:pStyle w:val="Textbody"/>
          <w:ind w:firstLine="709"/>
          <w:rPr>
            <w:rFonts w:ascii="Arial" w:hAnsi="Arial" w:cs="Arial"/>
            <w:sz w:val="24"/>
          </w:rPr>
        </w:pPr>
        <w:bookmarkStart w:id="38" w:name="P000E_28"/>
        <w:bookmarkStart w:id="39" w:name="P000E_27"/>
        <w:bookmarkEnd w:id="38"/>
        <w:bookmarkEnd w:id="39"/>
        <w:r>
          <w:rPr>
            <w:rFonts w:ascii="Arial" w:hAnsi="Arial" w:cs="Arial"/>
            <w:sz w:val="24"/>
            <w:lang w:val="tt"/>
          </w:rPr>
          <w:t>в) юридик затларның Бердәм дәүләт реестрыннан өземтә күчермәсе (бер ай элек булган срок белән) - юридик затлар өчен;</w:t>
        </w:r>
      </w:p>
      <w:p w:rsidR="00291D5A" w:rsidRDefault="001F1D5D">
        <w:pPr>
          <w:pStyle w:val="Textbody"/>
          <w:ind w:firstLine="709"/>
          <w:rPr>
            <w:rFonts w:ascii="Arial" w:hAnsi="Arial" w:cs="Arial"/>
            <w:sz w:val="24"/>
          </w:rPr>
        </w:pPr>
        <w:bookmarkStart w:id="40" w:name="P000E_30"/>
        <w:bookmarkStart w:id="41" w:name="P000E_29"/>
        <w:bookmarkEnd w:id="40"/>
        <w:bookmarkEnd w:id="41"/>
        <w:r>
          <w:rPr>
            <w:rFonts w:ascii="Arial" w:hAnsi="Arial" w:cs="Arial"/>
            <w:sz w:val="24"/>
            <w:lang w:val="tt"/>
          </w:rPr>
          <w:t>г) бәяләү эшчәнлеге турында Россия Федерациясе законнары нигезендә әзерләнгән аренда түләвенең рыночная бәясен бәяләү турында хисап (тапшыру көненә кимендә алты ай вакыт узгач);</w:t>
        </w:r>
      </w:p>
      <w:p w:rsidR="00291D5A" w:rsidRDefault="001F1D5D">
        <w:pPr>
          <w:pStyle w:val="Textbody"/>
          <w:ind w:firstLine="709"/>
          <w:rPr>
            <w:rFonts w:ascii="Arial" w:hAnsi="Arial" w:cs="Arial"/>
            <w:sz w:val="24"/>
          </w:rPr>
        </w:pPr>
        <w:bookmarkStart w:id="42" w:name="P000E_32"/>
        <w:bookmarkStart w:id="43" w:name="P000E_31"/>
        <w:bookmarkEnd w:id="42"/>
        <w:bookmarkEnd w:id="43"/>
        <w:r>
          <w:rPr>
            <w:rFonts w:ascii="Arial" w:hAnsi="Arial" w:cs="Arial"/>
            <w:sz w:val="24"/>
            <w:lang w:val="tt"/>
          </w:rPr>
          <w:t>д) күчемсез мөлкәтне арендалау шартнамәсе проекты.</w:t>
        </w:r>
      </w:p>
      <w:p w:rsidR="00291D5A" w:rsidRDefault="00291D5A">
        <w:pPr>
          <w:pStyle w:val="Textbody"/>
          <w:rPr>
            <w:rFonts w:ascii="Arial" w:hAnsi="Arial" w:cs="Arial"/>
            <w:sz w:val="24"/>
          </w:rPr>
        </w:pPr>
        <w:bookmarkStart w:id="44" w:name="P000E_34"/>
        <w:bookmarkStart w:id="45" w:name="P000E_33"/>
        <w:bookmarkEnd w:id="44"/>
        <w:bookmarkEnd w:id="45"/>
      </w:p>
      <w:p w:rsidR="00291D5A" w:rsidRDefault="001F1D5D">
        <w:pPr>
          <w:pStyle w:val="Textbody"/>
          <w:spacing w:after="283"/>
          <w:rPr>
            <w:rFonts w:ascii="Arial" w:hAnsi="Arial" w:cs="Arial"/>
            <w:sz w:val="24"/>
          </w:rPr>
        </w:pPr>
        <w:r>
          <w:rPr>
            <w:rFonts w:ascii="Arial" w:hAnsi="Arial" w:cs="Arial"/>
            <w:sz w:val="24"/>
            <w:lang w:val="tt"/>
          </w:rPr>
          <w:t>5. Башкарма комитет үтенечнамәне һәм аңа теркәлә торган документларны үтенечнамә кергән көннән соң 10 көн эчендә карый.</w:t>
        </w:r>
      </w:p>
      <w:p w:rsidR="00291D5A" w:rsidRDefault="001F1D5D">
        <w:pPr>
          <w:pStyle w:val="Textbody"/>
          <w:spacing w:after="283"/>
          <w:rPr>
            <w:rFonts w:ascii="Arial" w:hAnsi="Arial" w:cs="Arial"/>
            <w:sz w:val="24"/>
          </w:rPr>
        </w:pPr>
        <w:bookmarkStart w:id="46" w:name="P000E_36"/>
        <w:bookmarkStart w:id="47" w:name="P000E_35"/>
        <w:bookmarkEnd w:id="46"/>
        <w:bookmarkEnd w:id="47"/>
        <w:r>
          <w:rPr>
            <w:rFonts w:ascii="Arial" w:hAnsi="Arial" w:cs="Arial"/>
            <w:sz w:val="24"/>
            <w:lang w:val="tt"/>
          </w:rPr>
          <w:t>6. Үтенечнамәне һәм аңа теркәлә торган документларны карау нәтиҗәләре буенча башкарма комитет күчемсез милекне арендага тапшыруны килештерү турында яисә күчемсез милекне арендага тапшырудан баш тарту турында карар кабул итә.</w:t>
        </w:r>
      </w:p>
      <w:p w:rsidR="00291D5A" w:rsidRDefault="001F1D5D">
        <w:pPr>
          <w:pStyle w:val="Textbody"/>
          <w:spacing w:after="283"/>
          <w:rPr>
            <w:rFonts w:ascii="Arial" w:hAnsi="Arial" w:cs="Arial"/>
            <w:sz w:val="24"/>
          </w:rPr>
        </w:pPr>
        <w:bookmarkStart w:id="48" w:name="P000E_38"/>
        <w:bookmarkStart w:id="49" w:name="P000E_37"/>
        <w:bookmarkEnd w:id="48"/>
        <w:bookmarkEnd w:id="49"/>
        <w:r>
          <w:rPr>
            <w:rFonts w:ascii="Arial" w:hAnsi="Arial" w:cs="Arial"/>
            <w:sz w:val="24"/>
            <w:lang w:val="tt"/>
          </w:rPr>
          <w:t>7. Күчемсез милекне арендага тапшыруны килештерү турындагы карар башкарма комитет күрсәтмәсе рәвешендә рәсмиләштерелә.</w:t>
        </w:r>
      </w:p>
      <w:p w:rsidR="00291D5A" w:rsidRDefault="001F1D5D">
        <w:pPr>
          <w:pStyle w:val="Textbody"/>
          <w:spacing w:after="283"/>
          <w:rPr>
            <w:rFonts w:ascii="Arial" w:hAnsi="Arial" w:cs="Arial"/>
            <w:sz w:val="24"/>
          </w:rPr>
        </w:pPr>
        <w:bookmarkStart w:id="50" w:name="P000E_40"/>
        <w:bookmarkStart w:id="51" w:name="P000E_39"/>
        <w:bookmarkEnd w:id="50"/>
        <w:bookmarkEnd w:id="51"/>
        <w:r>
          <w:rPr>
            <w:rFonts w:ascii="Arial" w:hAnsi="Arial" w:cs="Arial"/>
            <w:sz w:val="24"/>
            <w:lang w:val="tt"/>
          </w:rPr>
          <w:t>Күчемсез милекне арендага тапшыруны килештерү турындагы карарның гамәлдә булу вакыты аны кабул иткән датадан 1 ел тәшкил итә.</w:t>
        </w:r>
      </w:p>
      <w:p w:rsidR="00291D5A" w:rsidRDefault="001F1D5D">
        <w:pPr>
          <w:pStyle w:val="Textbody"/>
          <w:spacing w:after="283"/>
          <w:rPr>
            <w:rFonts w:ascii="Arial" w:hAnsi="Arial" w:cs="Arial"/>
            <w:sz w:val="24"/>
          </w:rPr>
        </w:pPr>
        <w:bookmarkStart w:id="52" w:name="P000E_42"/>
        <w:bookmarkStart w:id="53" w:name="P000E_41"/>
        <w:bookmarkEnd w:id="52"/>
        <w:bookmarkEnd w:id="53"/>
        <w:r>
          <w:rPr>
            <w:rFonts w:ascii="Arial" w:hAnsi="Arial" w:cs="Arial"/>
            <w:sz w:val="24"/>
            <w:lang w:val="tt"/>
          </w:rPr>
          <w:t>8. Әлеге Тәртипнең 4 пунктында күрсәтелгән документлар тапшырылмаган очракта, башкарма комитет күчемсез мөлкәтне арендага тапшыруны килештерүдән баш тарту турында карар кабул итә.</w:t>
        </w:r>
      </w:p>
      <w:p w:rsidR="00291D5A" w:rsidRDefault="001F1D5D">
        <w:pPr>
          <w:pStyle w:val="Textbody"/>
          <w:spacing w:after="283"/>
          <w:rPr>
            <w:rFonts w:ascii="Arial" w:hAnsi="Arial" w:cs="Arial"/>
            <w:sz w:val="24"/>
          </w:rPr>
        </w:pPr>
        <w:bookmarkStart w:id="54" w:name="P000E_44"/>
        <w:bookmarkStart w:id="55" w:name="P000E_43"/>
        <w:bookmarkEnd w:id="54"/>
        <w:bookmarkEnd w:id="55"/>
        <w:r>
          <w:rPr>
            <w:rFonts w:ascii="Arial" w:hAnsi="Arial" w:cs="Arial"/>
            <w:sz w:val="24"/>
            <w:lang w:val="tt"/>
          </w:rPr>
          <w:t>Күчемсез милекне арендага тапшыруны килештерүдән баш тарту турындагы карар, баш тарту сәбәпләрен нигезләп, башкарма комитет күрсәтмәсе рәвешендә рәсмиләштерелә.</w:t>
        </w:r>
      </w:p>
      <w:p w:rsidR="00291D5A" w:rsidRDefault="001F1D5D">
        <w:pPr>
          <w:pStyle w:val="Textbody"/>
          <w:spacing w:after="283"/>
          <w:rPr>
            <w:rFonts w:ascii="Arial" w:hAnsi="Arial" w:cs="Arial"/>
            <w:sz w:val="24"/>
          </w:rPr>
        </w:pPr>
        <w:bookmarkStart w:id="56" w:name="P000E_46"/>
        <w:bookmarkStart w:id="57" w:name="P000E_45"/>
        <w:bookmarkEnd w:id="56"/>
        <w:bookmarkEnd w:id="57"/>
        <w:r>
          <w:rPr>
            <w:rFonts w:ascii="Arial" w:hAnsi="Arial" w:cs="Arial"/>
            <w:sz w:val="24"/>
            <w:lang w:val="tt"/>
          </w:rPr>
          <w:t>Күчемсез милекне арендага тапшырудан баш тарткан сәбәпләрне бетергәннән соң, учреждение башкарма комитетка үтенечнамә һәм документларны әлеге Тәртип белән билгеләнгән тәртиптә җибәрә.</w:t>
        </w:r>
      </w:p>
      <w:p w:rsidR="00291D5A" w:rsidRDefault="001F1D5D">
        <w:pPr>
          <w:pStyle w:val="Textbody"/>
          <w:spacing w:after="283"/>
          <w:rPr>
            <w:rFonts w:ascii="Arial" w:hAnsi="Arial" w:cs="Arial"/>
            <w:sz w:val="24"/>
          </w:rPr>
        </w:pPr>
        <w:bookmarkStart w:id="58" w:name="P000E_48"/>
        <w:bookmarkStart w:id="59" w:name="P000E_47"/>
        <w:bookmarkEnd w:id="58"/>
        <w:bookmarkEnd w:id="59"/>
        <w:r>
          <w:rPr>
            <w:rFonts w:ascii="Arial" w:hAnsi="Arial" w:cs="Arial"/>
            <w:sz w:val="24"/>
            <w:lang w:val="tt"/>
          </w:rPr>
          <w:t>9. Күчемсез милекне арендага тапшыруны килештерү турында башкарма комитет күрсәтмәсе конкурс яисә аукцион уздырмыйча күчемсез мөлкәтне арендалау шартнамәсен төзү өчен нигез булып тора.</w:t>
        </w:r>
        <w:bookmarkStart w:id="60" w:name="P0010"/>
        <w:bookmarkStart w:id="61" w:name="P000E_49"/>
        <w:bookmarkEnd w:id="60"/>
        <w:bookmarkEnd w:id="61"/>
      </w:p>
      <w:p w:rsidR="00291D5A" w:rsidRDefault="00291D5A">
        <w:pPr>
          <w:pStyle w:val="Textbody"/>
          <w:spacing w:after="283"/>
          <w:ind w:left="4961"/>
          <w:jc w:val="left"/>
          <w:rPr>
            <w:rFonts w:ascii="Arial" w:hAnsi="Arial" w:cs="Arial"/>
            <w:sz w:val="22"/>
            <w:szCs w:val="22"/>
          </w:rPr>
        </w:pPr>
      </w:p>
      <w:p w:rsidR="00291D5A" w:rsidRDefault="00291D5A">
        <w:pPr>
          <w:pStyle w:val="Textbody"/>
          <w:spacing w:after="283"/>
          <w:ind w:left="4961"/>
          <w:jc w:val="left"/>
          <w:rPr>
            <w:rFonts w:ascii="Arial" w:hAnsi="Arial" w:cs="Arial"/>
            <w:sz w:val="22"/>
            <w:szCs w:val="22"/>
          </w:rPr>
        </w:pPr>
      </w:p>
      <w:p w:rsidR="00291D5A" w:rsidRDefault="00291D5A">
        <w:pPr>
          <w:pStyle w:val="Textbody"/>
          <w:spacing w:after="283"/>
          <w:ind w:left="4961"/>
          <w:jc w:val="left"/>
          <w:rPr>
            <w:rFonts w:ascii="Arial" w:hAnsi="Arial" w:cs="Arial"/>
            <w:sz w:val="22"/>
            <w:szCs w:val="22"/>
          </w:rPr>
        </w:pPr>
      </w:p>
      <w:p w:rsidR="00291D5A" w:rsidRDefault="00291D5A">
        <w:pPr>
          <w:pStyle w:val="Textbody"/>
          <w:ind w:left="4961"/>
          <w:jc w:val="left"/>
          <w:rPr>
            <w:rFonts w:ascii="Arial" w:hAnsi="Arial" w:cs="Arial"/>
            <w:sz w:val="22"/>
            <w:szCs w:val="22"/>
          </w:rPr>
        </w:pPr>
      </w:p>
      <w:p w:rsidR="00291D5A" w:rsidRDefault="00291D5A">
        <w:pPr>
          <w:pStyle w:val="Textbody"/>
          <w:ind w:left="4961"/>
          <w:jc w:val="left"/>
          <w:rPr>
            <w:rFonts w:ascii="Arial" w:hAnsi="Arial" w:cs="Arial"/>
            <w:sz w:val="22"/>
            <w:szCs w:val="22"/>
          </w:rPr>
        </w:pPr>
      </w:p>
      <w:p w:rsidR="00291D5A" w:rsidRDefault="001F1D5D">
        <w:pPr>
          <w:pStyle w:val="Textbody"/>
          <w:ind w:left="4961"/>
          <w:jc w:val="left"/>
          <w:rPr>
            <w:rFonts w:ascii="Arial" w:hAnsi="Arial" w:cs="Arial"/>
            <w:sz w:val="22"/>
            <w:szCs w:val="22"/>
          </w:rPr>
        </w:pPr>
        <w:bookmarkStart w:id="62" w:name="_GoBack_Копия_1"/>
        <w:bookmarkEnd w:id="62"/>
        <w:r>
          <w:rPr>
            <w:rFonts w:ascii="Arial" w:hAnsi="Arial" w:cs="Arial"/>
            <w:sz w:val="22"/>
            <w:szCs w:val="22"/>
            <w:lang w:val="tt"/>
          </w:rPr>
          <w:t>Тәртип кушымталары</w:t>
        </w:r>
        <w:r>
          <w:rPr>
            <w:rFonts w:ascii="Arial" w:hAnsi="Arial" w:cs="Arial"/>
            <w:sz w:val="22"/>
            <w:szCs w:val="22"/>
            <w:lang w:val="tt"/>
          </w:rPr>
          <w:br/>
          <w:t xml:space="preserve"> һәм бәяләмә шартлары</w:t>
        </w:r>
      </w:p>
      <w:p w:rsidR="00291D5A" w:rsidRDefault="001F1D5D">
        <w:pPr>
          <w:pStyle w:val="Textbody"/>
          <w:ind w:left="4961"/>
          <w:jc w:val="left"/>
          <w:rPr>
            <w:rFonts w:ascii="Arial" w:hAnsi="Arial" w:cs="Arial"/>
            <w:sz w:val="22"/>
            <w:szCs w:val="22"/>
          </w:rPr>
        </w:pPr>
        <w:r>
          <w:rPr>
            <w:rFonts w:ascii="Arial" w:hAnsi="Arial" w:cs="Arial"/>
            <w:sz w:val="22"/>
            <w:szCs w:val="22"/>
            <w:lang w:val="tt"/>
          </w:rPr>
          <w:t xml:space="preserve">конкурслар үткәрмичә яисә </w:t>
        </w:r>
      </w:p>
      <w:p w:rsidR="00291D5A" w:rsidRDefault="001F1D5D">
        <w:pPr>
          <w:pStyle w:val="Textbody"/>
          <w:ind w:left="4961"/>
          <w:jc w:val="left"/>
          <w:rPr>
            <w:rFonts w:ascii="Arial" w:hAnsi="Arial" w:cs="Arial"/>
            <w:sz w:val="22"/>
            <w:szCs w:val="22"/>
          </w:rPr>
        </w:pPr>
        <w:r>
          <w:rPr>
            <w:rFonts w:ascii="Arial" w:hAnsi="Arial" w:cs="Arial"/>
            <w:sz w:val="22"/>
            <w:szCs w:val="22"/>
            <w:lang w:val="tt"/>
          </w:rPr>
          <w:t>Арендалау шартнамәләре аукционнары</w:t>
        </w:r>
      </w:p>
      <w:p w:rsidR="00291D5A" w:rsidRDefault="001F1D5D">
        <w:pPr>
          <w:pStyle w:val="Textbody"/>
          <w:ind w:left="4961"/>
          <w:jc w:val="left"/>
        </w:pPr>
        <w:r>
          <w:rPr>
            <w:rFonts w:ascii="Arial" w:hAnsi="Arial" w:cs="Arial"/>
            <w:sz w:val="22"/>
            <w:szCs w:val="22"/>
            <w:lang w:val="tt"/>
          </w:rPr>
          <w:t>Югары Ослан муниципаль районы башкарма комитеты буйсынуындагы муниципаль мөлкәткә карата, хуҗалык</w:t>
        </w:r>
        <w:r>
          <w:rPr>
            <w:rFonts w:ascii="Arial" w:hAnsi="Arial" w:cs="Arial"/>
            <w:sz w:val="22"/>
            <w:szCs w:val="22"/>
            <w:lang w:val="tt"/>
          </w:rPr>
          <w:br/>
          <w:t xml:space="preserve"> эшчәнлеге хокукында </w:t>
        </w:r>
        <w:r>
          <w:rPr>
            <w:rFonts w:ascii="Arial" w:hAnsi="Arial" w:cs="Arial"/>
            <w:sz w:val="22"/>
            <w:szCs w:val="22"/>
            <w:lang w:val="tt"/>
          </w:rPr>
          <w:br/>
          <w:t xml:space="preserve">беркетелгән яисә районның </w:t>
        </w:r>
        <w:r>
          <w:rPr>
            <w:rFonts w:ascii="Arial" w:hAnsi="Arial" w:cs="Arial"/>
            <w:sz w:val="22"/>
            <w:szCs w:val="22"/>
            <w:lang w:val="tt"/>
          </w:rPr>
          <w:br/>
          <w:t>мәдәният оешмалары белән</w:t>
        </w:r>
        <w:r>
          <w:rPr>
            <w:rFonts w:ascii="Arial" w:hAnsi="Arial" w:cs="Arial"/>
            <w:sz w:val="22"/>
            <w:szCs w:val="22"/>
            <w:lang w:val="tt"/>
          </w:rPr>
          <w:br/>
          <w:t xml:space="preserve"> оператив </w:t>
        </w:r>
        <w:r>
          <w:rPr>
            <w:rFonts w:ascii="Arial" w:hAnsi="Arial" w:cs="Arial"/>
            <w:sz w:val="22"/>
            <w:szCs w:val="22"/>
            <w:lang w:val="tt"/>
          </w:rPr>
          <w:br/>
          <w:t xml:space="preserve">идарә иткән муниципаль </w:t>
        </w:r>
        <w:r>
          <w:rPr>
            <w:rFonts w:ascii="Arial" w:hAnsi="Arial" w:cs="Arial"/>
            <w:sz w:val="22"/>
            <w:szCs w:val="22"/>
            <w:lang w:val="tt"/>
          </w:rPr>
          <w:br/>
          <w:t>мөлкәткә карата</w:t>
        </w:r>
        <w:r>
          <w:rPr>
            <w:rFonts w:ascii="Arial" w:hAnsi="Arial" w:cs="Arial"/>
            <w:sz w:val="22"/>
            <w:szCs w:val="22"/>
            <w:lang w:val="tt"/>
          </w:rPr>
          <w:br/>
        </w:r>
      </w:p>
      <w:p w:rsidR="00291D5A" w:rsidRDefault="00291D5A">
        <w:pPr>
          <w:pStyle w:val="Textbody"/>
          <w:spacing w:after="283"/>
          <w:ind w:left="4961"/>
          <w:jc w:val="left"/>
          <w:rPr>
            <w:rFonts w:ascii="Arial" w:hAnsi="Arial" w:cs="Arial"/>
            <w:sz w:val="24"/>
          </w:rPr>
        </w:pPr>
      </w:p>
      <w:p w:rsidR="00291D5A" w:rsidRDefault="001F1D5D">
        <w:pPr>
          <w:pStyle w:val="Textbody"/>
          <w:ind w:left="6381"/>
          <w:jc w:val="left"/>
          <w:rPr>
            <w:rFonts w:ascii="Arial" w:hAnsi="Arial" w:cs="Arial"/>
            <w:sz w:val="24"/>
          </w:rPr>
        </w:pPr>
        <w:r>
          <w:rPr>
            <w:rFonts w:ascii="Arial" w:hAnsi="Arial" w:cs="Arial"/>
            <w:sz w:val="24"/>
            <w:lang w:val="tt"/>
          </w:rPr>
          <w:t>Башкарма комитетында</w:t>
        </w:r>
        <w:r>
          <w:rPr>
            <w:rFonts w:ascii="Arial" w:hAnsi="Arial" w:cs="Arial"/>
            <w:sz w:val="24"/>
            <w:lang w:val="tt"/>
          </w:rPr>
          <w:br/>
          <w:t xml:space="preserve"> </w:t>
        </w:r>
      </w:p>
      <w:p w:rsidR="00291D5A" w:rsidRDefault="001F1D5D">
        <w:pPr>
          <w:pStyle w:val="Textbody"/>
          <w:ind w:left="6381"/>
          <w:jc w:val="left"/>
          <w:rPr>
            <w:rFonts w:ascii="Arial" w:hAnsi="Arial" w:cs="Arial"/>
            <w:sz w:val="24"/>
          </w:rPr>
        </w:pPr>
        <w:r>
          <w:rPr>
            <w:rFonts w:ascii="Arial" w:hAnsi="Arial" w:cs="Arial"/>
            <w:sz w:val="24"/>
            <w:lang w:val="tt"/>
          </w:rPr>
          <w:t xml:space="preserve">Татарстан </w:t>
        </w:r>
        <w:r>
          <w:rPr>
            <w:rFonts w:ascii="Arial" w:hAnsi="Arial" w:cs="Arial"/>
            <w:sz w:val="24"/>
            <w:lang w:val="tt"/>
          </w:rPr>
          <w:br/>
          <w:t>республикасы муниципаль районы</w:t>
        </w:r>
      </w:p>
      <w:p w:rsidR="00291D5A" w:rsidRDefault="00291D5A">
        <w:pPr>
          <w:pStyle w:val="Textbody"/>
          <w:spacing w:after="283"/>
          <w:jc w:val="center"/>
          <w:rPr>
            <w:rFonts w:ascii="Arial" w:hAnsi="Arial" w:cs="Arial"/>
            <w:sz w:val="24"/>
          </w:rPr>
        </w:pPr>
        <w:bookmarkStart w:id="63" w:name="P0011"/>
        <w:bookmarkEnd w:id="63"/>
      </w:p>
      <w:p w:rsidR="00291D5A" w:rsidRPr="003810F4" w:rsidRDefault="001F1D5D">
        <w:pPr>
          <w:pStyle w:val="Textbody"/>
          <w:spacing w:after="283"/>
          <w:jc w:val="center"/>
          <w:rPr>
            <w:rFonts w:ascii="Arial" w:hAnsi="Arial" w:cs="Arial"/>
            <w:sz w:val="24"/>
            <w:lang w:val="tt"/>
          </w:rPr>
        </w:pPr>
        <w:bookmarkStart w:id="64" w:name="P0012"/>
        <w:bookmarkEnd w:id="64"/>
        <w:r>
          <w:rPr>
            <w:rFonts w:ascii="Arial" w:hAnsi="Arial" w:cs="Arial"/>
            <w:sz w:val="24"/>
            <w:lang w:val="tt"/>
          </w:rPr>
          <w:t> Күчемсез милек белән алыш-бирешне КИЛЕШТЕРҮ ТУРЫНДА ҮТЕНЕЧНАМӘ</w:t>
        </w:r>
      </w:p>
      <w:p w:rsidR="00291D5A" w:rsidRPr="003810F4" w:rsidRDefault="001F1D5D">
        <w:pPr>
          <w:pStyle w:val="Textbody"/>
          <w:spacing w:after="283"/>
          <w:rPr>
            <w:rFonts w:ascii="Arial" w:hAnsi="Arial" w:cs="Arial"/>
            <w:sz w:val="24"/>
            <w:lang w:val="tt"/>
          </w:rPr>
        </w:pPr>
        <w:bookmarkStart w:id="65" w:name="P0014_2"/>
        <w:bookmarkStart w:id="66" w:name="P0014_1"/>
        <w:bookmarkStart w:id="67" w:name="P0014"/>
        <w:bookmarkStart w:id="68" w:name="P0013"/>
        <w:bookmarkEnd w:id="65"/>
        <w:bookmarkEnd w:id="66"/>
        <w:bookmarkEnd w:id="67"/>
        <w:bookmarkEnd w:id="68"/>
        <w:r>
          <w:rPr>
            <w:rFonts w:ascii="Arial" w:hAnsi="Arial" w:cs="Arial"/>
            <w:sz w:val="24"/>
            <w:lang w:val="tt"/>
          </w:rPr>
          <w:t>мөрәҗәгать итүче учреждениенең исеме _______________________________________</w:t>
        </w:r>
      </w:p>
      <w:p w:rsidR="00291D5A" w:rsidRPr="003810F4" w:rsidRDefault="001F1D5D">
        <w:pPr>
          <w:pStyle w:val="Textbody"/>
          <w:spacing w:after="283"/>
          <w:rPr>
            <w:rFonts w:ascii="Arial" w:hAnsi="Arial" w:cs="Arial"/>
            <w:sz w:val="24"/>
            <w:lang w:val="tt"/>
          </w:rPr>
        </w:pPr>
        <w:bookmarkStart w:id="69" w:name="P0014_4"/>
        <w:bookmarkStart w:id="70" w:name="P0014_3"/>
        <w:bookmarkEnd w:id="69"/>
        <w:bookmarkEnd w:id="70"/>
        <w:r>
          <w:rPr>
            <w:rFonts w:ascii="Arial" w:hAnsi="Arial" w:cs="Arial"/>
            <w:sz w:val="24"/>
            <w:lang w:val="tt"/>
          </w:rPr>
          <w:t>түбәндәге шартларда аренда шартнамәсе төзүне килештерүне сорый:</w:t>
        </w:r>
      </w:p>
    </w:sdtContent>
  </w:sdt>
  <w:tbl>
    <w:tblPr>
      <w:tblW w:w="10205" w:type="dxa"/>
      <w:tblLayout w:type="fixed"/>
      <w:tblCellMar>
        <w:top w:w="28" w:type="dxa"/>
        <w:left w:w="28" w:type="dxa"/>
        <w:bottom w:w="28" w:type="dxa"/>
        <w:right w:w="28" w:type="dxa"/>
      </w:tblCellMar>
      <w:tblLook w:val="04A0" w:firstRow="1" w:lastRow="0" w:firstColumn="1" w:lastColumn="0" w:noHBand="0" w:noVBand="1"/>
    </w:tblPr>
    <w:tblGrid>
      <w:gridCol w:w="345"/>
      <w:gridCol w:w="9704"/>
      <w:gridCol w:w="156"/>
    </w:tblGrid>
    <w:tr w:rsidR="00291D5A" w:rsidRPr="00F24FC1">
      <w:tc>
        <w:tcPr>
          <w:tcW w:w="345" w:type="dxa"/>
          <w:shd w:val="clear" w:color="auto" w:fill="auto"/>
          <w:vAlign w:val="center"/>
        </w:tcPr>
        <w:p w:rsidR="00291D5A" w:rsidRPr="003810F4" w:rsidRDefault="00291D5A">
          <w:pPr>
            <w:pStyle w:val="af"/>
            <w:rPr>
              <w:rFonts w:ascii="Arial" w:hAnsi="Arial" w:cs="Arial"/>
              <w:sz w:val="24"/>
              <w:lang w:val="tt"/>
            </w:rPr>
          </w:pPr>
          <w:bookmarkStart w:id="71" w:name="P0015"/>
          <w:bookmarkStart w:id="72" w:name="P0014_5"/>
          <w:bookmarkEnd w:id="71"/>
          <w:bookmarkEnd w:id="72"/>
        </w:p>
      </w:tc>
      <w:tc>
        <w:tcPr>
          <w:tcW w:w="9704" w:type="dxa"/>
          <w:shd w:val="clear" w:color="auto" w:fill="auto"/>
          <w:vAlign w:val="center"/>
        </w:tcPr>
        <w:p w:rsidR="00291D5A" w:rsidRPr="003810F4" w:rsidRDefault="00291D5A">
          <w:pPr>
            <w:pStyle w:val="af"/>
            <w:rPr>
              <w:rFonts w:ascii="Arial" w:hAnsi="Arial" w:cs="Arial"/>
              <w:sz w:val="24"/>
              <w:lang w:val="tt"/>
            </w:rPr>
          </w:pPr>
        </w:p>
      </w:tc>
      <w:tc>
        <w:tcPr>
          <w:tcW w:w="156" w:type="dxa"/>
          <w:shd w:val="clear" w:color="auto" w:fill="auto"/>
          <w:vAlign w:val="center"/>
        </w:tcPr>
        <w:p w:rsidR="00291D5A" w:rsidRPr="003810F4" w:rsidRDefault="00291D5A">
          <w:pPr>
            <w:pStyle w:val="af"/>
            <w:rPr>
              <w:rFonts w:ascii="Arial" w:hAnsi="Arial" w:cs="Arial"/>
              <w:sz w:val="24"/>
              <w:lang w:val="tt"/>
            </w:rPr>
          </w:pPr>
        </w:p>
      </w:tc>
    </w:tr>
    <w:tr w:rsidR="00291D5A">
      <w:tc>
        <w:tcPr>
          <w:tcW w:w="345" w:type="dxa"/>
          <w:shd w:val="clear" w:color="auto" w:fill="auto"/>
        </w:tcPr>
        <w:p w:rsidR="00291D5A" w:rsidRDefault="001F1D5D">
          <w:pPr>
            <w:pStyle w:val="af"/>
            <w:spacing w:after="283"/>
            <w:jc w:val="both"/>
            <w:rPr>
              <w:rFonts w:ascii="Arial" w:hAnsi="Arial" w:cs="Arial"/>
              <w:sz w:val="24"/>
            </w:rPr>
          </w:pPr>
          <w:bookmarkStart w:id="73" w:name="P00150000"/>
          <w:bookmarkEnd w:id="73"/>
          <w:r>
            <w:rPr>
              <w:rFonts w:ascii="Arial" w:hAnsi="Arial" w:cs="Arial"/>
              <w:sz w:val="24"/>
              <w:lang w:val="tt"/>
            </w:rPr>
            <w:t>1.</w:t>
          </w:r>
        </w:p>
      </w:tc>
      <w:tc>
        <w:tcPr>
          <w:tcW w:w="9704" w:type="dxa"/>
          <w:shd w:val="clear" w:color="auto" w:fill="auto"/>
        </w:tcPr>
        <w:p w:rsidR="00291D5A" w:rsidRDefault="001F1D5D">
          <w:pPr>
            <w:pStyle w:val="af"/>
            <w:spacing w:after="283"/>
            <w:jc w:val="both"/>
            <w:rPr>
              <w:rFonts w:ascii="Arial" w:hAnsi="Arial" w:cs="Arial"/>
              <w:sz w:val="24"/>
            </w:rPr>
          </w:pPr>
          <w:bookmarkStart w:id="74" w:name="P00150001"/>
          <w:bookmarkEnd w:id="74"/>
          <w:r>
            <w:rPr>
              <w:rFonts w:ascii="Arial" w:hAnsi="Arial" w:cs="Arial"/>
              <w:sz w:val="24"/>
              <w:lang w:val="tt"/>
            </w:rPr>
            <w:t> Шартнамә төзү кирәклеген нигезләү</w:t>
          </w:r>
        </w:p>
      </w:tc>
      <w:tc>
        <w:tcPr>
          <w:tcW w:w="156" w:type="dxa"/>
          <w:shd w:val="clear" w:color="auto" w:fill="auto"/>
        </w:tcPr>
        <w:p w:rsidR="00291D5A" w:rsidRDefault="00291D5A">
          <w:pPr>
            <w:pStyle w:val="af"/>
            <w:rPr>
              <w:rFonts w:ascii="Arial" w:hAnsi="Arial" w:cs="Arial"/>
              <w:sz w:val="24"/>
            </w:rPr>
          </w:pPr>
          <w:bookmarkStart w:id="75" w:name="P00150002"/>
          <w:bookmarkEnd w:id="75"/>
        </w:p>
      </w:tc>
    </w:tr>
    <w:tr w:rsidR="00291D5A">
      <w:tc>
        <w:tcPr>
          <w:tcW w:w="345" w:type="dxa"/>
          <w:shd w:val="clear" w:color="auto" w:fill="auto"/>
        </w:tcPr>
        <w:p w:rsidR="00291D5A" w:rsidRDefault="001F1D5D">
          <w:pPr>
            <w:pStyle w:val="af"/>
            <w:spacing w:after="283"/>
            <w:jc w:val="both"/>
            <w:rPr>
              <w:rFonts w:ascii="Arial" w:hAnsi="Arial" w:cs="Arial"/>
              <w:sz w:val="24"/>
            </w:rPr>
          </w:pPr>
          <w:bookmarkStart w:id="76" w:name="P00150003"/>
          <w:bookmarkEnd w:id="76"/>
          <w:r>
            <w:rPr>
              <w:rFonts w:ascii="Arial" w:hAnsi="Arial" w:cs="Arial"/>
              <w:sz w:val="24"/>
              <w:lang w:val="tt"/>
            </w:rPr>
            <w:t>2.</w:t>
          </w:r>
        </w:p>
      </w:tc>
      <w:tc>
        <w:tcPr>
          <w:tcW w:w="9704" w:type="dxa"/>
          <w:shd w:val="clear" w:color="auto" w:fill="auto"/>
        </w:tcPr>
        <w:p w:rsidR="00291D5A" w:rsidRDefault="001F1D5D">
          <w:pPr>
            <w:pStyle w:val="af"/>
            <w:spacing w:after="283"/>
            <w:jc w:val="both"/>
            <w:rPr>
              <w:rFonts w:ascii="Arial" w:hAnsi="Arial" w:cs="Arial"/>
              <w:sz w:val="24"/>
            </w:rPr>
          </w:pPr>
          <w:bookmarkStart w:id="77" w:name="P00150004"/>
          <w:bookmarkEnd w:id="77"/>
          <w:r>
            <w:rPr>
              <w:rFonts w:ascii="Arial" w:hAnsi="Arial" w:cs="Arial"/>
              <w:sz w:val="24"/>
              <w:lang w:val="tt"/>
            </w:rPr>
            <w:t> Үзенә карата шартнамә төзү планлаштырыла торган мөлкәт, аның индивидуаль характеристикаларын күрсәтеп</w:t>
          </w:r>
        </w:p>
      </w:tc>
      <w:tc>
        <w:tcPr>
          <w:tcW w:w="156" w:type="dxa"/>
          <w:shd w:val="clear" w:color="auto" w:fill="auto"/>
        </w:tcPr>
        <w:p w:rsidR="00291D5A" w:rsidRDefault="00291D5A">
          <w:pPr>
            <w:pStyle w:val="af"/>
            <w:rPr>
              <w:rFonts w:ascii="Arial" w:hAnsi="Arial" w:cs="Arial"/>
              <w:sz w:val="24"/>
            </w:rPr>
          </w:pPr>
          <w:bookmarkStart w:id="78" w:name="P00150005"/>
          <w:bookmarkEnd w:id="78"/>
        </w:p>
      </w:tc>
    </w:tr>
    <w:tr w:rsidR="00291D5A">
      <w:tc>
        <w:tcPr>
          <w:tcW w:w="345" w:type="dxa"/>
          <w:shd w:val="clear" w:color="auto" w:fill="auto"/>
        </w:tcPr>
        <w:p w:rsidR="00291D5A" w:rsidRDefault="001F1D5D">
          <w:pPr>
            <w:pStyle w:val="af"/>
            <w:spacing w:after="283"/>
            <w:jc w:val="both"/>
            <w:rPr>
              <w:rFonts w:ascii="Arial" w:hAnsi="Arial" w:cs="Arial"/>
              <w:sz w:val="24"/>
            </w:rPr>
          </w:pPr>
          <w:bookmarkStart w:id="79" w:name="P00150006"/>
          <w:bookmarkEnd w:id="79"/>
          <w:r>
            <w:rPr>
              <w:rFonts w:ascii="Arial" w:hAnsi="Arial" w:cs="Arial"/>
              <w:sz w:val="24"/>
              <w:lang w:val="tt"/>
            </w:rPr>
            <w:t>3.</w:t>
          </w:r>
        </w:p>
      </w:tc>
      <w:tc>
        <w:tcPr>
          <w:tcW w:w="9704" w:type="dxa"/>
          <w:shd w:val="clear" w:color="auto" w:fill="auto"/>
        </w:tcPr>
        <w:p w:rsidR="00291D5A" w:rsidRDefault="001F1D5D">
          <w:pPr>
            <w:pStyle w:val="af"/>
            <w:spacing w:after="283"/>
            <w:jc w:val="both"/>
            <w:rPr>
              <w:rFonts w:ascii="Arial" w:hAnsi="Arial" w:cs="Arial"/>
              <w:sz w:val="24"/>
            </w:rPr>
          </w:pPr>
          <w:bookmarkStart w:id="80" w:name="P00150007"/>
          <w:bookmarkEnd w:id="80"/>
          <w:r>
            <w:rPr>
              <w:rFonts w:ascii="Arial" w:hAnsi="Arial" w:cs="Arial"/>
              <w:sz w:val="24"/>
              <w:lang w:val="tt"/>
            </w:rPr>
            <w:t> Килешү буенча мөлкәттән файдалануны максатчан билгеләү</w:t>
          </w:r>
        </w:p>
      </w:tc>
      <w:tc>
        <w:tcPr>
          <w:tcW w:w="156" w:type="dxa"/>
          <w:shd w:val="clear" w:color="auto" w:fill="auto"/>
        </w:tcPr>
        <w:p w:rsidR="00291D5A" w:rsidRDefault="00291D5A">
          <w:pPr>
            <w:pStyle w:val="af"/>
            <w:rPr>
              <w:rFonts w:ascii="Arial" w:hAnsi="Arial" w:cs="Arial"/>
              <w:sz w:val="24"/>
            </w:rPr>
          </w:pPr>
          <w:bookmarkStart w:id="81" w:name="P00150008"/>
          <w:bookmarkEnd w:id="81"/>
        </w:p>
      </w:tc>
    </w:tr>
    <w:tr w:rsidR="00291D5A">
      <w:tc>
        <w:tcPr>
          <w:tcW w:w="345" w:type="dxa"/>
          <w:shd w:val="clear" w:color="auto" w:fill="auto"/>
        </w:tcPr>
        <w:p w:rsidR="00291D5A" w:rsidRDefault="001F1D5D">
          <w:pPr>
            <w:pStyle w:val="af"/>
            <w:spacing w:after="283"/>
            <w:jc w:val="both"/>
            <w:rPr>
              <w:rFonts w:ascii="Arial" w:hAnsi="Arial" w:cs="Arial"/>
              <w:sz w:val="24"/>
            </w:rPr>
          </w:pPr>
          <w:bookmarkStart w:id="82" w:name="P00150009"/>
          <w:bookmarkEnd w:id="82"/>
          <w:r>
            <w:rPr>
              <w:rFonts w:ascii="Arial" w:hAnsi="Arial" w:cs="Arial"/>
              <w:sz w:val="24"/>
              <w:lang w:val="tt"/>
            </w:rPr>
            <w:t>4.</w:t>
          </w:r>
        </w:p>
      </w:tc>
      <w:tc>
        <w:tcPr>
          <w:tcW w:w="9704" w:type="dxa"/>
          <w:shd w:val="clear" w:color="auto" w:fill="auto"/>
        </w:tcPr>
        <w:p w:rsidR="00291D5A" w:rsidRDefault="001F1D5D">
          <w:pPr>
            <w:pStyle w:val="af"/>
            <w:spacing w:after="283"/>
            <w:jc w:val="both"/>
            <w:rPr>
              <w:rFonts w:ascii="Arial" w:hAnsi="Arial" w:cs="Arial"/>
              <w:sz w:val="24"/>
            </w:rPr>
          </w:pPr>
          <w:bookmarkStart w:id="83" w:name="P0015000A"/>
          <w:bookmarkEnd w:id="83"/>
          <w:r>
            <w:rPr>
              <w:rFonts w:ascii="Arial" w:hAnsi="Arial" w:cs="Arial"/>
              <w:sz w:val="24"/>
              <w:lang w:val="tt"/>
            </w:rPr>
            <w:t> Шартнамәнең гамәлдә булу срогы (еллар саны һәм (яисә) айлар)</w:t>
          </w:r>
        </w:p>
      </w:tc>
      <w:tc>
        <w:tcPr>
          <w:tcW w:w="156" w:type="dxa"/>
          <w:shd w:val="clear" w:color="auto" w:fill="auto"/>
        </w:tcPr>
        <w:p w:rsidR="00291D5A" w:rsidRDefault="00291D5A">
          <w:pPr>
            <w:pStyle w:val="af"/>
            <w:rPr>
              <w:rFonts w:ascii="Arial" w:hAnsi="Arial" w:cs="Arial"/>
              <w:sz w:val="24"/>
            </w:rPr>
          </w:pPr>
          <w:bookmarkStart w:id="84" w:name="P0015000B"/>
          <w:bookmarkEnd w:id="84"/>
        </w:p>
      </w:tc>
    </w:tr>
    <w:tr w:rsidR="00291D5A">
      <w:tc>
        <w:tcPr>
          <w:tcW w:w="345" w:type="dxa"/>
          <w:shd w:val="clear" w:color="auto" w:fill="auto"/>
        </w:tcPr>
        <w:p w:rsidR="00291D5A" w:rsidRDefault="001F1D5D">
          <w:pPr>
            <w:pStyle w:val="af"/>
            <w:spacing w:after="283"/>
            <w:jc w:val="both"/>
            <w:rPr>
              <w:rFonts w:ascii="Arial" w:hAnsi="Arial" w:cs="Arial"/>
              <w:sz w:val="24"/>
            </w:rPr>
          </w:pPr>
          <w:bookmarkStart w:id="85" w:name="P0015000C"/>
          <w:bookmarkEnd w:id="85"/>
          <w:r>
            <w:rPr>
              <w:rFonts w:ascii="Arial" w:hAnsi="Arial" w:cs="Arial"/>
              <w:sz w:val="24"/>
              <w:lang w:val="tt"/>
            </w:rPr>
            <w:t>5.</w:t>
          </w:r>
        </w:p>
      </w:tc>
      <w:tc>
        <w:tcPr>
          <w:tcW w:w="9704" w:type="dxa"/>
          <w:shd w:val="clear" w:color="auto" w:fill="auto"/>
        </w:tcPr>
        <w:p w:rsidR="00291D5A" w:rsidRDefault="001F1D5D">
          <w:pPr>
            <w:pStyle w:val="af"/>
            <w:spacing w:after="283"/>
            <w:jc w:val="both"/>
            <w:rPr>
              <w:rFonts w:ascii="Arial" w:hAnsi="Arial" w:cs="Arial"/>
              <w:sz w:val="24"/>
            </w:rPr>
          </w:pPr>
          <w:bookmarkStart w:id="86" w:name="P0015000D"/>
          <w:bookmarkEnd w:id="86"/>
          <w:r>
            <w:rPr>
              <w:rFonts w:ascii="Arial" w:hAnsi="Arial" w:cs="Arial"/>
              <w:sz w:val="24"/>
              <w:lang w:val="tt"/>
            </w:rPr>
            <w:t> Килешү буенча бәя</w:t>
          </w:r>
        </w:p>
      </w:tc>
      <w:tc>
        <w:tcPr>
          <w:tcW w:w="156" w:type="dxa"/>
          <w:shd w:val="clear" w:color="auto" w:fill="auto"/>
        </w:tcPr>
        <w:p w:rsidR="00291D5A" w:rsidRDefault="00291D5A">
          <w:pPr>
            <w:pStyle w:val="af"/>
            <w:rPr>
              <w:rFonts w:ascii="Arial" w:hAnsi="Arial" w:cs="Arial"/>
              <w:sz w:val="24"/>
            </w:rPr>
          </w:pPr>
          <w:bookmarkStart w:id="87" w:name="P0015000E"/>
          <w:bookmarkEnd w:id="87"/>
        </w:p>
      </w:tc>
    </w:tr>
    <w:tr w:rsidR="00291D5A">
      <w:tc>
        <w:tcPr>
          <w:tcW w:w="345" w:type="dxa"/>
          <w:shd w:val="clear" w:color="auto" w:fill="auto"/>
        </w:tcPr>
        <w:p w:rsidR="00291D5A" w:rsidRDefault="001F1D5D">
          <w:pPr>
            <w:pStyle w:val="af"/>
            <w:spacing w:after="283"/>
            <w:jc w:val="both"/>
            <w:rPr>
              <w:rFonts w:ascii="Arial" w:hAnsi="Arial" w:cs="Arial"/>
              <w:sz w:val="24"/>
            </w:rPr>
          </w:pPr>
          <w:bookmarkStart w:id="88" w:name="P0015000F"/>
          <w:bookmarkEnd w:id="88"/>
          <w:r>
            <w:rPr>
              <w:rFonts w:ascii="Arial" w:hAnsi="Arial" w:cs="Arial"/>
              <w:sz w:val="24"/>
              <w:lang w:val="tt"/>
            </w:rPr>
            <w:t>6.</w:t>
          </w:r>
        </w:p>
      </w:tc>
      <w:tc>
        <w:tcPr>
          <w:tcW w:w="9704" w:type="dxa"/>
          <w:shd w:val="clear" w:color="auto" w:fill="auto"/>
        </w:tcPr>
        <w:p w:rsidR="00291D5A" w:rsidRDefault="001F1D5D">
          <w:pPr>
            <w:pStyle w:val="af"/>
            <w:spacing w:after="283"/>
            <w:jc w:val="both"/>
            <w:rPr>
              <w:rFonts w:ascii="Arial" w:hAnsi="Arial" w:cs="Arial"/>
              <w:sz w:val="24"/>
            </w:rPr>
          </w:pPr>
          <w:bookmarkStart w:id="89" w:name="P00150010"/>
          <w:bookmarkEnd w:id="89"/>
          <w:r>
            <w:rPr>
              <w:rFonts w:ascii="Arial" w:hAnsi="Arial" w:cs="Arial"/>
              <w:sz w:val="24"/>
              <w:lang w:val="tt"/>
            </w:rPr>
            <w:t> Килешү буенча контакт (як)</w:t>
          </w:r>
        </w:p>
      </w:tc>
      <w:tc>
        <w:tcPr>
          <w:tcW w:w="156" w:type="dxa"/>
          <w:shd w:val="clear" w:color="auto" w:fill="auto"/>
        </w:tcPr>
        <w:p w:rsidR="00291D5A" w:rsidRDefault="00291D5A">
          <w:pPr>
            <w:pStyle w:val="af"/>
            <w:rPr>
              <w:rFonts w:ascii="Arial" w:hAnsi="Arial" w:cs="Arial"/>
              <w:sz w:val="24"/>
            </w:rPr>
          </w:pPr>
          <w:bookmarkStart w:id="90" w:name="P0016"/>
          <w:bookmarkStart w:id="91" w:name="P00150011"/>
          <w:bookmarkEnd w:id="90"/>
          <w:bookmarkEnd w:id="91"/>
        </w:p>
      </w:tc>
    </w:tr>
  </w:tbl>
  <w:p w:rsidR="00291D5A" w:rsidRDefault="003C34D8">
    <w:pPr>
      <w:pStyle w:val="Textbody"/>
      <w:spacing w:after="283"/>
    </w:pPr>
    <w:hyperlink r:id="rId2" w:history="1">
      <w:bookmarkStart w:id="92" w:name="P0016_1"/>
      <w:bookmarkEnd w:id="92"/>
      <w:r w:rsidR="001F1D5D">
        <w:rPr>
          <w:rFonts w:ascii="Arial" w:hAnsi="Arial" w:cs="Arial"/>
          <w:sz w:val="24"/>
          <w:lang w:val="tt"/>
        </w:rPr>
        <w:t>Кушымталар</w:t>
      </w:r>
    </w:hyperlink>
    <w:r w:rsidR="001F1D5D">
      <w:rPr>
        <w:rFonts w:ascii="Arial" w:hAnsi="Arial" w:cs="Arial"/>
        <w:sz w:val="24"/>
        <w:lang w:val="tt"/>
      </w:rPr>
      <w:t>:</w:t>
    </w:r>
  </w:p>
  <w:p w:rsidR="00291D5A" w:rsidRDefault="00291D5A">
    <w:pPr>
      <w:pStyle w:val="Standard"/>
      <w:rPr>
        <w:rFonts w:ascii="Arial" w:hAnsi="Arial" w:cs="Arial"/>
        <w:sz w:val="24"/>
      </w:rPr>
    </w:pPr>
    <w:bookmarkStart w:id="93" w:name="P0018"/>
    <w:bookmarkStart w:id="94" w:name="P0017"/>
    <w:bookmarkEnd w:id="93"/>
    <w:bookmarkEnd w:id="94"/>
  </w:p>
  <w:tbl>
    <w:tblPr>
      <w:tblW w:w="7758" w:type="dxa"/>
      <w:tblLayout w:type="fixed"/>
      <w:tblCellMar>
        <w:top w:w="28" w:type="dxa"/>
        <w:left w:w="28" w:type="dxa"/>
        <w:bottom w:w="28" w:type="dxa"/>
        <w:right w:w="28" w:type="dxa"/>
      </w:tblCellMar>
      <w:tblLook w:val="04A0" w:firstRow="1" w:lastRow="0" w:firstColumn="1" w:lastColumn="0" w:noHBand="0" w:noVBand="1"/>
    </w:tblPr>
    <w:tblGrid>
      <w:gridCol w:w="4841"/>
      <w:gridCol w:w="227"/>
      <w:gridCol w:w="1337"/>
      <w:gridCol w:w="110"/>
      <w:gridCol w:w="1243"/>
    </w:tblGrid>
    <w:tr w:rsidR="00291D5A">
      <w:tc>
        <w:tcPr>
          <w:tcW w:w="4841" w:type="dxa"/>
          <w:shd w:val="clear" w:color="auto" w:fill="auto"/>
          <w:vAlign w:val="center"/>
        </w:tcPr>
        <w:p w:rsidR="00291D5A" w:rsidRDefault="00291D5A">
          <w:pPr>
            <w:pStyle w:val="af"/>
            <w:rPr>
              <w:rFonts w:ascii="Arial" w:hAnsi="Arial" w:cs="Arial"/>
              <w:sz w:val="24"/>
            </w:rPr>
          </w:pPr>
        </w:p>
      </w:tc>
      <w:tc>
        <w:tcPr>
          <w:tcW w:w="227" w:type="dxa"/>
          <w:shd w:val="clear" w:color="auto" w:fill="auto"/>
          <w:vAlign w:val="center"/>
        </w:tcPr>
        <w:p w:rsidR="00291D5A" w:rsidRDefault="00291D5A">
          <w:pPr>
            <w:pStyle w:val="af"/>
            <w:rPr>
              <w:rFonts w:ascii="Arial" w:hAnsi="Arial" w:cs="Arial"/>
              <w:sz w:val="24"/>
            </w:rPr>
          </w:pPr>
        </w:p>
      </w:tc>
      <w:tc>
        <w:tcPr>
          <w:tcW w:w="1337" w:type="dxa"/>
          <w:shd w:val="clear" w:color="auto" w:fill="auto"/>
          <w:vAlign w:val="center"/>
        </w:tcPr>
        <w:p w:rsidR="00291D5A" w:rsidRDefault="00291D5A">
          <w:pPr>
            <w:pStyle w:val="af"/>
            <w:rPr>
              <w:rFonts w:ascii="Arial" w:hAnsi="Arial" w:cs="Arial"/>
              <w:sz w:val="24"/>
            </w:rPr>
          </w:pPr>
        </w:p>
      </w:tc>
      <w:tc>
        <w:tcPr>
          <w:tcW w:w="110" w:type="dxa"/>
          <w:shd w:val="clear" w:color="auto" w:fill="auto"/>
          <w:vAlign w:val="center"/>
        </w:tcPr>
        <w:p w:rsidR="00291D5A" w:rsidRDefault="00291D5A">
          <w:pPr>
            <w:pStyle w:val="af"/>
            <w:rPr>
              <w:rFonts w:ascii="Arial" w:hAnsi="Arial" w:cs="Arial"/>
              <w:sz w:val="24"/>
            </w:rPr>
          </w:pPr>
        </w:p>
      </w:tc>
      <w:tc>
        <w:tcPr>
          <w:tcW w:w="1243" w:type="dxa"/>
          <w:shd w:val="clear" w:color="auto" w:fill="auto"/>
          <w:vAlign w:val="center"/>
        </w:tcPr>
        <w:p w:rsidR="00291D5A" w:rsidRDefault="00291D5A">
          <w:pPr>
            <w:pStyle w:val="af"/>
            <w:rPr>
              <w:rFonts w:ascii="Arial" w:hAnsi="Arial" w:cs="Arial"/>
              <w:sz w:val="24"/>
            </w:rPr>
          </w:pPr>
        </w:p>
      </w:tc>
    </w:tr>
    <w:tr w:rsidR="00291D5A">
      <w:tc>
        <w:tcPr>
          <w:tcW w:w="4841" w:type="dxa"/>
          <w:shd w:val="clear" w:color="auto" w:fill="auto"/>
        </w:tcPr>
        <w:p w:rsidR="00291D5A" w:rsidRDefault="00291D5A">
          <w:pPr>
            <w:pStyle w:val="af"/>
            <w:rPr>
              <w:rFonts w:ascii="Arial" w:hAnsi="Arial" w:cs="Arial"/>
              <w:sz w:val="24"/>
            </w:rPr>
          </w:pPr>
          <w:bookmarkStart w:id="95" w:name="P00180000"/>
          <w:bookmarkEnd w:id="95"/>
        </w:p>
      </w:tc>
      <w:tc>
        <w:tcPr>
          <w:tcW w:w="227" w:type="dxa"/>
          <w:shd w:val="clear" w:color="auto" w:fill="auto"/>
        </w:tcPr>
        <w:p w:rsidR="00291D5A" w:rsidRDefault="00291D5A">
          <w:pPr>
            <w:pStyle w:val="af"/>
            <w:rPr>
              <w:rFonts w:ascii="Arial" w:hAnsi="Arial" w:cs="Arial"/>
              <w:sz w:val="24"/>
            </w:rPr>
          </w:pPr>
          <w:bookmarkStart w:id="96" w:name="P00180001"/>
          <w:bookmarkEnd w:id="96"/>
        </w:p>
      </w:tc>
      <w:tc>
        <w:tcPr>
          <w:tcW w:w="1337" w:type="dxa"/>
          <w:shd w:val="clear" w:color="auto" w:fill="auto"/>
        </w:tcPr>
        <w:p w:rsidR="00291D5A" w:rsidRDefault="001F1D5D">
          <w:pPr>
            <w:pStyle w:val="af"/>
            <w:spacing w:after="283"/>
            <w:jc w:val="both"/>
            <w:rPr>
              <w:rFonts w:ascii="Arial" w:hAnsi="Arial" w:cs="Arial"/>
              <w:sz w:val="24"/>
            </w:rPr>
          </w:pPr>
          <w:bookmarkStart w:id="97" w:name="P00180002"/>
          <w:bookmarkEnd w:id="97"/>
          <w:r>
            <w:rPr>
              <w:rFonts w:ascii="Arial" w:hAnsi="Arial" w:cs="Arial"/>
              <w:sz w:val="24"/>
            </w:rPr>
            <w:t> </w:t>
          </w:r>
        </w:p>
      </w:tc>
      <w:tc>
        <w:tcPr>
          <w:tcW w:w="110" w:type="dxa"/>
          <w:shd w:val="clear" w:color="auto" w:fill="auto"/>
        </w:tcPr>
        <w:p w:rsidR="00291D5A" w:rsidRDefault="00291D5A">
          <w:pPr>
            <w:pStyle w:val="af"/>
            <w:rPr>
              <w:rFonts w:ascii="Arial" w:hAnsi="Arial" w:cs="Arial"/>
              <w:sz w:val="24"/>
            </w:rPr>
          </w:pPr>
          <w:bookmarkStart w:id="98" w:name="P00180003"/>
          <w:bookmarkEnd w:id="98"/>
        </w:p>
      </w:tc>
      <w:tc>
        <w:tcPr>
          <w:tcW w:w="1243" w:type="dxa"/>
          <w:shd w:val="clear" w:color="auto" w:fill="auto"/>
        </w:tcPr>
        <w:p w:rsidR="00291D5A" w:rsidRDefault="001F1D5D">
          <w:pPr>
            <w:pStyle w:val="af"/>
            <w:spacing w:after="283"/>
            <w:jc w:val="both"/>
            <w:rPr>
              <w:rFonts w:ascii="Arial" w:hAnsi="Arial" w:cs="Arial"/>
              <w:sz w:val="24"/>
            </w:rPr>
          </w:pPr>
          <w:bookmarkStart w:id="99" w:name="P00180004"/>
          <w:bookmarkEnd w:id="99"/>
          <w:r>
            <w:rPr>
              <w:rFonts w:ascii="Arial" w:hAnsi="Arial" w:cs="Arial"/>
              <w:sz w:val="24"/>
            </w:rPr>
            <w:t> </w:t>
          </w:r>
        </w:p>
      </w:tc>
    </w:tr>
    <w:tr w:rsidR="00291D5A">
      <w:tc>
        <w:tcPr>
          <w:tcW w:w="4841" w:type="dxa"/>
          <w:shd w:val="clear" w:color="auto" w:fill="auto"/>
        </w:tcPr>
        <w:p w:rsidR="00291D5A" w:rsidRDefault="001F1D5D">
          <w:pPr>
            <w:pStyle w:val="af"/>
            <w:spacing w:after="283"/>
            <w:rPr>
              <w:rFonts w:ascii="Arial" w:hAnsi="Arial" w:cs="Arial"/>
              <w:sz w:val="24"/>
            </w:rPr>
          </w:pPr>
          <w:bookmarkStart w:id="100" w:name="P00180005"/>
          <w:bookmarkEnd w:id="100"/>
          <w:r>
            <w:rPr>
              <w:rFonts w:ascii="Arial" w:hAnsi="Arial" w:cs="Arial"/>
              <w:sz w:val="24"/>
              <w:lang w:val="tt"/>
            </w:rPr>
            <w:t>(учреждение җитәкчесе вазыйфасын)</w:t>
          </w:r>
        </w:p>
      </w:tc>
      <w:tc>
        <w:tcPr>
          <w:tcW w:w="227" w:type="dxa"/>
          <w:shd w:val="clear" w:color="auto" w:fill="auto"/>
        </w:tcPr>
        <w:p w:rsidR="00291D5A" w:rsidRDefault="001F1D5D">
          <w:pPr>
            <w:pStyle w:val="af"/>
            <w:spacing w:after="283"/>
            <w:jc w:val="both"/>
            <w:rPr>
              <w:rFonts w:ascii="Arial" w:hAnsi="Arial" w:cs="Arial"/>
              <w:sz w:val="24"/>
            </w:rPr>
          </w:pPr>
          <w:bookmarkStart w:id="101" w:name="P00180006"/>
          <w:bookmarkEnd w:id="101"/>
          <w:r>
            <w:rPr>
              <w:rFonts w:ascii="Arial" w:hAnsi="Arial" w:cs="Arial"/>
              <w:sz w:val="24"/>
            </w:rPr>
            <w:t> </w:t>
          </w:r>
        </w:p>
      </w:tc>
      <w:tc>
        <w:tcPr>
          <w:tcW w:w="1337" w:type="dxa"/>
          <w:shd w:val="clear" w:color="auto" w:fill="auto"/>
        </w:tcPr>
        <w:p w:rsidR="00291D5A" w:rsidRDefault="001F1D5D">
          <w:pPr>
            <w:pStyle w:val="af"/>
            <w:spacing w:after="283"/>
            <w:rPr>
              <w:rFonts w:ascii="Arial" w:hAnsi="Arial" w:cs="Arial"/>
              <w:sz w:val="24"/>
            </w:rPr>
          </w:pPr>
          <w:bookmarkStart w:id="102" w:name="P00180007"/>
          <w:bookmarkEnd w:id="102"/>
          <w:r>
            <w:rPr>
              <w:rFonts w:ascii="Arial" w:hAnsi="Arial" w:cs="Arial"/>
              <w:sz w:val="24"/>
              <w:lang w:val="tt"/>
            </w:rPr>
            <w:t>(имза)</w:t>
          </w:r>
        </w:p>
      </w:tc>
      <w:tc>
        <w:tcPr>
          <w:tcW w:w="110" w:type="dxa"/>
          <w:shd w:val="clear" w:color="auto" w:fill="auto"/>
        </w:tcPr>
        <w:p w:rsidR="00291D5A" w:rsidRDefault="00291D5A">
          <w:pPr>
            <w:pStyle w:val="af"/>
            <w:rPr>
              <w:rFonts w:ascii="Arial" w:hAnsi="Arial" w:cs="Arial"/>
              <w:sz w:val="24"/>
            </w:rPr>
          </w:pPr>
          <w:bookmarkStart w:id="103" w:name="P00180008"/>
          <w:bookmarkEnd w:id="103"/>
        </w:p>
      </w:tc>
      <w:tc>
        <w:tcPr>
          <w:tcW w:w="1243" w:type="dxa"/>
          <w:shd w:val="clear" w:color="auto" w:fill="auto"/>
        </w:tcPr>
        <w:p w:rsidR="00291D5A" w:rsidRDefault="001F1D5D">
          <w:pPr>
            <w:pStyle w:val="af"/>
            <w:spacing w:after="283"/>
            <w:rPr>
              <w:rFonts w:ascii="Arial" w:hAnsi="Arial" w:cs="Arial"/>
              <w:sz w:val="24"/>
            </w:rPr>
          </w:pPr>
          <w:bookmarkStart w:id="104" w:name="P00180009"/>
          <w:bookmarkEnd w:id="104"/>
          <w:r>
            <w:rPr>
              <w:rFonts w:ascii="Arial" w:hAnsi="Arial" w:cs="Arial"/>
              <w:sz w:val="24"/>
              <w:lang w:val="tt"/>
            </w:rPr>
            <w:t>(фамилиясе, исеме, атасының исеме)</w:t>
          </w:r>
        </w:p>
      </w:tc>
    </w:tr>
  </w:tbl>
  <w:p w:rsidR="00291D5A" w:rsidRDefault="00291D5A">
    <w:pPr>
      <w:pStyle w:val="ae"/>
      <w:rPr>
        <w:rFonts w:ascii="Arial" w:hAnsi="Arial" w:cs="Arial"/>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D5A"/>
    <w:rsid w:val="001F1D5D"/>
    <w:rsid w:val="00291D5A"/>
    <w:rsid w:val="003810F4"/>
    <w:rsid w:val="003C34D8"/>
    <w:rsid w:val="00F24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4B3C"/>
  <w15:docId w15:val="{7DE80832-E1F4-4FC8-848A-42E0A42C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EC7"/>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21">
    <w:name w:val="Заголовок 21"/>
    <w:basedOn w:val="a"/>
    <w:next w:val="a"/>
    <w:link w:val="2"/>
    <w:uiPriority w:val="9"/>
    <w:unhideWhenUsed/>
    <w:qFormat/>
    <w:rsid w:val="00026D70"/>
    <w:pPr>
      <w:keepNext/>
      <w:keepLines/>
      <w:spacing w:before="200"/>
      <w:outlineLvl w:val="1"/>
    </w:pPr>
    <w:rPr>
      <w:rFonts w:asciiTheme="majorHAnsi" w:eastAsiaTheme="majorEastAsia" w:hAnsiTheme="majorHAnsi" w:cstheme="majorBidi"/>
      <w:b/>
      <w:bCs/>
      <w:color w:val="4F81BD" w:themeColor="accent1"/>
      <w:sz w:val="26"/>
      <w:szCs w:val="26"/>
    </w:rPr>
  </w:style>
  <w:style w:type="character" w:customStyle="1" w:styleId="a3">
    <w:name w:val="Текст выноски Знак"/>
    <w:basedOn w:val="a0"/>
    <w:link w:val="a4"/>
    <w:uiPriority w:val="99"/>
    <w:semiHidden/>
    <w:qFormat/>
    <w:rsid w:val="009A49E5"/>
    <w:rPr>
      <w:rFonts w:ascii="Tahoma" w:eastAsia="Times New Roman" w:hAnsi="Tahoma" w:cs="Tahoma"/>
      <w:sz w:val="16"/>
      <w:szCs w:val="16"/>
      <w:lang w:eastAsia="ru-RU"/>
    </w:rPr>
  </w:style>
  <w:style w:type="character" w:customStyle="1" w:styleId="a5">
    <w:name w:val="Верхний колонтитул Знак"/>
    <w:basedOn w:val="a0"/>
    <w:link w:val="10"/>
    <w:uiPriority w:val="99"/>
    <w:qFormat/>
    <w:rsid w:val="00865450"/>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12"/>
    <w:uiPriority w:val="99"/>
    <w:qFormat/>
    <w:rsid w:val="00865450"/>
    <w:rPr>
      <w:rFonts w:ascii="Times New Roman" w:eastAsia="Times New Roman" w:hAnsi="Times New Roman" w:cs="Times New Roman"/>
      <w:sz w:val="24"/>
      <w:szCs w:val="24"/>
      <w:lang w:eastAsia="ru-RU"/>
    </w:rPr>
  </w:style>
  <w:style w:type="character" w:customStyle="1" w:styleId="1">
    <w:name w:val="Заголовок 1 Знак"/>
    <w:basedOn w:val="a0"/>
    <w:link w:val="11"/>
    <w:uiPriority w:val="9"/>
    <w:qFormat/>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a7">
    <w:name w:val="Текст сноски Знак"/>
    <w:basedOn w:val="a0"/>
    <w:link w:val="13"/>
    <w:uiPriority w:val="99"/>
    <w:semiHidden/>
    <w:qFormat/>
    <w:rsid w:val="00984A64"/>
    <w:rPr>
      <w:rFonts w:ascii="Times New Roman" w:eastAsia="Times New Roman" w:hAnsi="Times New Roman" w:cs="Times New Roman"/>
      <w:sz w:val="20"/>
      <w:szCs w:val="20"/>
      <w:lang w:eastAsia="ru-RU"/>
    </w:rPr>
  </w:style>
  <w:style w:type="character" w:customStyle="1" w:styleId="a8">
    <w:name w:val="Символ сноски"/>
    <w:basedOn w:val="a0"/>
    <w:uiPriority w:val="99"/>
    <w:semiHidden/>
    <w:unhideWhenUsed/>
    <w:qFormat/>
    <w:rsid w:val="00984A64"/>
    <w:rPr>
      <w:vertAlign w:val="superscript"/>
    </w:rPr>
  </w:style>
  <w:style w:type="character" w:customStyle="1" w:styleId="14">
    <w:name w:val="Знак сноски1"/>
    <w:rPr>
      <w:vertAlign w:val="superscript"/>
    </w:rPr>
  </w:style>
  <w:style w:type="character" w:customStyle="1" w:styleId="2">
    <w:name w:val="Заголовок 2 Знак"/>
    <w:basedOn w:val="a0"/>
    <w:link w:val="21"/>
    <w:uiPriority w:val="9"/>
    <w:qFormat/>
    <w:rsid w:val="00026D70"/>
    <w:rPr>
      <w:rFonts w:asciiTheme="majorHAnsi" w:eastAsiaTheme="majorEastAsia" w:hAnsiTheme="majorHAnsi" w:cstheme="majorBidi"/>
      <w:b/>
      <w:bCs/>
      <w:color w:val="4F81BD" w:themeColor="accent1"/>
      <w:sz w:val="26"/>
      <w:szCs w:val="26"/>
      <w:lang w:eastAsia="ru-RU"/>
    </w:rPr>
  </w:style>
  <w:style w:type="character" w:styleId="a9">
    <w:name w:val="Hyperlink"/>
    <w:rPr>
      <w:color w:val="000080"/>
      <w:u w:val="single"/>
    </w:rPr>
  </w:style>
  <w:style w:type="paragraph" w:customStyle="1" w:styleId="15">
    <w:name w:val="Заголовок1"/>
    <w:basedOn w:val="a"/>
    <w:next w:val="aa"/>
    <w:qFormat/>
    <w:pPr>
      <w:keepNext/>
      <w:spacing w:before="240" w:after="120"/>
    </w:pPr>
    <w:rPr>
      <w:rFonts w:ascii="PT Astra Serif" w:eastAsia="Tahoma" w:hAnsi="PT Astra Serif" w:cs="Noto Sans Devanagari"/>
      <w:sz w:val="28"/>
      <w:szCs w:val="28"/>
    </w:rPr>
  </w:style>
  <w:style w:type="paragraph" w:styleId="aa">
    <w:name w:val="Body Text"/>
    <w:basedOn w:val="a"/>
    <w:pPr>
      <w:spacing w:after="140" w:line="276" w:lineRule="auto"/>
    </w:pPr>
  </w:style>
  <w:style w:type="paragraph" w:styleId="ab">
    <w:name w:val="List"/>
    <w:basedOn w:val="aa"/>
    <w:rPr>
      <w:rFonts w:ascii="PT Astra Serif" w:hAnsi="PT Astra Serif" w:cs="Noto Sans Devanagari"/>
    </w:rPr>
  </w:style>
  <w:style w:type="paragraph" w:customStyle="1" w:styleId="16">
    <w:name w:val="Название объекта1"/>
    <w:basedOn w:val="a"/>
    <w:qFormat/>
    <w:pPr>
      <w:suppressLineNumbers/>
      <w:spacing w:before="120" w:after="120"/>
    </w:pPr>
    <w:rPr>
      <w:rFonts w:ascii="PT Astra Serif" w:hAnsi="PT Astra Serif" w:cs="Noto Sans Devanagari"/>
      <w:i/>
      <w:iCs/>
    </w:rPr>
  </w:style>
  <w:style w:type="paragraph" w:customStyle="1" w:styleId="17">
    <w:name w:val="Указатель1"/>
    <w:basedOn w:val="a"/>
    <w:qFormat/>
    <w:pPr>
      <w:suppressLineNumbers/>
    </w:pPr>
    <w:rPr>
      <w:rFonts w:ascii="PT Astra Serif" w:hAnsi="PT Astra Serif" w:cs="Noto Sans Devanagari"/>
    </w:rPr>
  </w:style>
  <w:style w:type="paragraph" w:customStyle="1" w:styleId="ConsPlusNormal">
    <w:name w:val="ConsPlusNormal"/>
    <w:qFormat/>
    <w:rsid w:val="005B4EB2"/>
    <w:pPr>
      <w:widowControl w:val="0"/>
    </w:pPr>
    <w:rPr>
      <w:rFonts w:eastAsia="Times New Roman" w:cs="Calibri"/>
      <w:szCs w:val="20"/>
      <w:lang w:eastAsia="ru-RU"/>
    </w:rPr>
  </w:style>
  <w:style w:type="paragraph" w:customStyle="1" w:styleId="ConsPlusNonformat">
    <w:name w:val="ConsPlusNonformat"/>
    <w:qFormat/>
    <w:rsid w:val="005B4EB2"/>
    <w:pPr>
      <w:widowControl w:val="0"/>
    </w:pPr>
    <w:rPr>
      <w:rFonts w:ascii="Courier New" w:eastAsia="Times New Roman" w:hAnsi="Courier New" w:cs="Courier New"/>
      <w:sz w:val="20"/>
      <w:szCs w:val="20"/>
      <w:lang w:eastAsia="ru-RU"/>
    </w:rPr>
  </w:style>
  <w:style w:type="paragraph" w:customStyle="1" w:styleId="ConsPlusTitle">
    <w:name w:val="ConsPlusTitle"/>
    <w:qFormat/>
    <w:rsid w:val="005B4EB2"/>
    <w:pPr>
      <w:widowControl w:val="0"/>
    </w:pPr>
    <w:rPr>
      <w:rFonts w:eastAsia="Times New Roman" w:cs="Calibri"/>
      <w:b/>
      <w:szCs w:val="20"/>
      <w:lang w:eastAsia="ru-RU"/>
    </w:rPr>
  </w:style>
  <w:style w:type="paragraph" w:customStyle="1" w:styleId="ConsPlusTitlePage">
    <w:name w:val="ConsPlusTitlePage"/>
    <w:qFormat/>
    <w:rsid w:val="005B4EB2"/>
    <w:pPr>
      <w:widowControl w:val="0"/>
    </w:pPr>
    <w:rPr>
      <w:rFonts w:ascii="Tahoma" w:eastAsia="Times New Roman" w:hAnsi="Tahoma" w:cs="Tahoma"/>
      <w:sz w:val="20"/>
      <w:szCs w:val="20"/>
      <w:lang w:eastAsia="ru-RU"/>
    </w:rPr>
  </w:style>
  <w:style w:type="paragraph" w:styleId="a4">
    <w:name w:val="Balloon Text"/>
    <w:basedOn w:val="a"/>
    <w:link w:val="a3"/>
    <w:uiPriority w:val="99"/>
    <w:semiHidden/>
    <w:unhideWhenUsed/>
    <w:qFormat/>
    <w:rsid w:val="009A49E5"/>
    <w:rPr>
      <w:rFonts w:ascii="Tahoma" w:hAnsi="Tahoma" w:cs="Tahoma"/>
      <w:sz w:val="16"/>
      <w:szCs w:val="16"/>
    </w:rPr>
  </w:style>
  <w:style w:type="paragraph" w:customStyle="1" w:styleId="ac">
    <w:name w:val="Колонтитул"/>
    <w:basedOn w:val="a"/>
    <w:qFormat/>
  </w:style>
  <w:style w:type="paragraph" w:customStyle="1" w:styleId="10">
    <w:name w:val="Верхний колонтитул1"/>
    <w:basedOn w:val="a"/>
    <w:link w:val="a5"/>
    <w:uiPriority w:val="99"/>
    <w:unhideWhenUsed/>
    <w:rsid w:val="00865450"/>
    <w:pPr>
      <w:tabs>
        <w:tab w:val="center" w:pos="4677"/>
        <w:tab w:val="right" w:pos="9355"/>
      </w:tabs>
    </w:pPr>
  </w:style>
  <w:style w:type="paragraph" w:customStyle="1" w:styleId="12">
    <w:name w:val="Нижний колонтитул1"/>
    <w:basedOn w:val="a"/>
    <w:link w:val="a6"/>
    <w:uiPriority w:val="99"/>
    <w:unhideWhenUsed/>
    <w:rsid w:val="00865450"/>
    <w:pPr>
      <w:tabs>
        <w:tab w:val="center" w:pos="4677"/>
        <w:tab w:val="right" w:pos="9355"/>
      </w:tabs>
    </w:pPr>
  </w:style>
  <w:style w:type="paragraph" w:styleId="ad">
    <w:name w:val="Normal (Web)"/>
    <w:basedOn w:val="a"/>
    <w:uiPriority w:val="99"/>
    <w:unhideWhenUsed/>
    <w:qFormat/>
    <w:rsid w:val="00CF5479"/>
    <w:pPr>
      <w:spacing w:beforeAutospacing="1" w:afterAutospacing="1"/>
    </w:pPr>
  </w:style>
  <w:style w:type="paragraph" w:customStyle="1" w:styleId="13">
    <w:name w:val="Текст сноски1"/>
    <w:basedOn w:val="a"/>
    <w:link w:val="a7"/>
    <w:uiPriority w:val="99"/>
    <w:semiHidden/>
    <w:unhideWhenUsed/>
    <w:rsid w:val="00984A64"/>
    <w:rPr>
      <w:sz w:val="20"/>
      <w:szCs w:val="20"/>
    </w:rPr>
  </w:style>
  <w:style w:type="paragraph" w:customStyle="1" w:styleId="Textbody">
    <w:name w:val="Text body"/>
    <w:basedOn w:val="a"/>
    <w:qFormat/>
    <w:rsid w:val="00253BCE"/>
    <w:pPr>
      <w:widowControl w:val="0"/>
      <w:jc w:val="both"/>
      <w:textAlignment w:val="baseline"/>
    </w:pPr>
    <w:rPr>
      <w:rFonts w:ascii="PT Astra Serif" w:eastAsia="PT Astra Serif" w:hAnsi="PT Astra Serif" w:cs="PT Astra Serif"/>
      <w:kern w:val="2"/>
      <w:sz w:val="28"/>
    </w:rPr>
  </w:style>
  <w:style w:type="paragraph" w:customStyle="1" w:styleId="Standard">
    <w:name w:val="Standard"/>
    <w:qFormat/>
    <w:pPr>
      <w:widowControl w:val="0"/>
      <w:spacing w:line="276" w:lineRule="auto"/>
      <w:jc w:val="center"/>
      <w:textAlignment w:val="baseline"/>
    </w:pPr>
    <w:rPr>
      <w:rFonts w:ascii="PT Astra Serif" w:eastAsia="PT Astra Serif" w:hAnsi="PT Astra Serif" w:cs="PT Astra Serif"/>
      <w:sz w:val="28"/>
    </w:rPr>
  </w:style>
  <w:style w:type="paragraph" w:styleId="ae">
    <w:name w:val="Body Text First Indent"/>
    <w:basedOn w:val="Standard"/>
    <w:pPr>
      <w:ind w:firstLine="709"/>
      <w:jc w:val="both"/>
    </w:pPr>
    <w:rPr>
      <w:sz w:val="21"/>
    </w:rPr>
  </w:style>
  <w:style w:type="paragraph" w:customStyle="1" w:styleId="af">
    <w:name w:val="Содержимое таблицы"/>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989534&amp;mark=000000000000000000000000000000000000000000000000008OE0LK&amp;mark=000000000000000000000000000000000000000000000000008OE0L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kodeks://link/d?nd=439352034&amp;mark=000000000000000000000000000000000000000000000000033RHJR1&amp;mark=000000000000000000000000000000000000000000000000033RHJR1"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kodeks://link/d?nd=439352034&amp;mark=000000000000000000000000000000000000000000000000033RHJR1&amp;mark=000000000000000000000000000000000000000000000000033RHJR1" TargetMode="External"/><Relationship Id="rId1" Type="http://schemas.openxmlformats.org/officeDocument/2006/relationships/hyperlink" Target="kodeks://link/d?nd=901989534&amp;mark=000000000000000000000000000000000000000000000000007D20K3&amp;mark=000000000000000000000000000000000000000000000000007D20K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84C48-8807-4C25-AC3B-15AAAA40B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355</Words>
  <Characters>2027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User</cp:lastModifiedBy>
  <cp:revision>17</cp:revision>
  <cp:lastPrinted>2024-12-30T06:07:00Z</cp:lastPrinted>
  <dcterms:created xsi:type="dcterms:W3CDTF">2024-12-10T07:06:00Z</dcterms:created>
  <dcterms:modified xsi:type="dcterms:W3CDTF">2024-12-30T11:44:00Z</dcterms:modified>
  <dc:language>ru-RU</dc:language>
</cp:coreProperties>
</file>