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BD" w:rsidRDefault="001C4E59">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64487"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156D9" w:rsidTr="00B3167C">
        <w:trPr>
          <w:trHeight w:val="1886"/>
        </w:trPr>
        <w:tc>
          <w:tcPr>
            <w:tcW w:w="5353" w:type="dxa"/>
          </w:tcPr>
          <w:p w:rsidR="003C3A61" w:rsidRPr="008337F6" w:rsidRDefault="001C4E59" w:rsidP="001E42C6">
            <w:pPr>
              <w:pStyle w:val="a5"/>
              <w:tabs>
                <w:tab w:val="left" w:pos="540"/>
              </w:tabs>
              <w:ind w:left="0" w:right="0"/>
              <w:jc w:val="both"/>
              <w:rPr>
                <w:rFonts w:ascii="Arial" w:hAnsi="Arial" w:cs="Arial"/>
                <w:b w:val="0"/>
                <w:sz w:val="24"/>
                <w:szCs w:val="24"/>
              </w:rPr>
            </w:pPr>
            <w:r w:rsidRPr="008337F6">
              <w:rPr>
                <w:rFonts w:ascii="Arial" w:hAnsi="Arial" w:cs="Arial"/>
                <w:b w:val="0"/>
                <w:sz w:val="24"/>
                <w:szCs w:val="24"/>
                <w:lang w:val="tt"/>
              </w:rPr>
              <w:t xml:space="preserve">«Татарстан Республикасы Югары Ослан муниципаль районының административ комиссиясе турында» Югары Ослан муниципаль районы </w:t>
            </w:r>
            <w:r>
              <w:rPr>
                <w:rFonts w:ascii="Arial" w:hAnsi="Arial" w:cs="Arial"/>
                <w:b w:val="0"/>
                <w:sz w:val="24"/>
                <w:szCs w:val="24"/>
                <w:lang w:val="tt"/>
              </w:rPr>
              <w:t xml:space="preserve">Башкарма комитеты җитәкчесенең </w:t>
            </w:r>
            <w:r w:rsidRPr="008337F6">
              <w:rPr>
                <w:rFonts w:ascii="Arial" w:hAnsi="Arial" w:cs="Arial"/>
                <w:b w:val="0"/>
                <w:sz w:val="24"/>
                <w:szCs w:val="24"/>
                <w:lang w:val="tt"/>
              </w:rPr>
              <w:t>2012 елның 30 декабрендәге 1992 номерлы карарына үзгәрешләр кертү хакында</w:t>
            </w:r>
          </w:p>
          <w:p w:rsidR="003C3A61" w:rsidRPr="008337F6" w:rsidRDefault="003C3A61" w:rsidP="008B686F">
            <w:pPr>
              <w:pStyle w:val="a5"/>
              <w:tabs>
                <w:tab w:val="left" w:pos="0"/>
              </w:tabs>
              <w:ind w:left="0" w:right="34"/>
              <w:jc w:val="both"/>
              <w:rPr>
                <w:rFonts w:ascii="Arial" w:hAnsi="Arial" w:cs="Arial"/>
                <w:b w:val="0"/>
                <w:sz w:val="24"/>
                <w:szCs w:val="24"/>
              </w:rPr>
            </w:pPr>
          </w:p>
          <w:p w:rsidR="004A71C3" w:rsidRPr="008337F6" w:rsidRDefault="004A71C3" w:rsidP="008B686F">
            <w:pPr>
              <w:pStyle w:val="a5"/>
              <w:tabs>
                <w:tab w:val="left" w:pos="0"/>
              </w:tabs>
              <w:ind w:left="0" w:right="34"/>
              <w:jc w:val="both"/>
              <w:rPr>
                <w:rFonts w:ascii="Arial" w:hAnsi="Arial" w:cs="Arial"/>
                <w:b w:val="0"/>
                <w:sz w:val="24"/>
                <w:szCs w:val="24"/>
              </w:rPr>
            </w:pPr>
          </w:p>
        </w:tc>
      </w:tr>
    </w:tbl>
    <w:p w:rsidR="004A71C3"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 xml:space="preserve"> Штат-вазыйфаи үзгәрешләргә бәйле рәвештә Татарстан Республикасы Югары Ослан муниципаль районы Башкарма комитеты</w:t>
      </w:r>
    </w:p>
    <w:p w:rsidR="003123AB" w:rsidRPr="008337F6" w:rsidRDefault="001C4E59" w:rsidP="00857EAD">
      <w:pPr>
        <w:spacing w:line="360" w:lineRule="auto"/>
        <w:rPr>
          <w:rFonts w:ascii="Arial" w:hAnsi="Arial" w:cs="Arial"/>
          <w:sz w:val="24"/>
          <w:szCs w:val="24"/>
        </w:rPr>
      </w:pPr>
      <w:r>
        <w:rPr>
          <w:rFonts w:ascii="Arial" w:hAnsi="Arial" w:cs="Arial"/>
          <w:sz w:val="24"/>
          <w:szCs w:val="24"/>
          <w:lang w:val="tt"/>
        </w:rPr>
        <w:t xml:space="preserve">                                                          </w:t>
      </w:r>
      <w:r w:rsidRPr="008337F6">
        <w:rPr>
          <w:rFonts w:ascii="Arial" w:hAnsi="Arial" w:cs="Arial"/>
          <w:sz w:val="24"/>
          <w:szCs w:val="24"/>
          <w:lang w:val="tt"/>
        </w:rPr>
        <w:t xml:space="preserve">КАРАР БИРӘ: </w:t>
      </w:r>
    </w:p>
    <w:p w:rsidR="003123AB" w:rsidRPr="008337F6" w:rsidRDefault="003123AB" w:rsidP="00857EAD">
      <w:pPr>
        <w:spacing w:line="360" w:lineRule="auto"/>
        <w:rPr>
          <w:rFonts w:ascii="Arial" w:hAnsi="Arial" w:cs="Arial"/>
          <w:sz w:val="24"/>
          <w:szCs w:val="24"/>
        </w:rPr>
      </w:pPr>
    </w:p>
    <w:p w:rsidR="003123AB" w:rsidRPr="008337F6" w:rsidRDefault="001C4E59" w:rsidP="00857EAD">
      <w:pPr>
        <w:spacing w:line="360" w:lineRule="auto"/>
        <w:rPr>
          <w:rFonts w:ascii="Arial" w:hAnsi="Arial" w:cs="Arial"/>
          <w:sz w:val="24"/>
          <w:szCs w:val="24"/>
        </w:rPr>
      </w:pPr>
      <w:r>
        <w:rPr>
          <w:rFonts w:ascii="Arial" w:hAnsi="Arial" w:cs="Arial"/>
          <w:sz w:val="24"/>
          <w:szCs w:val="24"/>
          <w:lang w:val="tt"/>
        </w:rPr>
        <w:t xml:space="preserve">       «Татарстан Республикасы Югары Ослан муниципаль районының административ комиссиясе турында» Югары Ослан муниципаль районы Б</w:t>
      </w:r>
      <w:r>
        <w:rPr>
          <w:rFonts w:ascii="Arial" w:hAnsi="Arial" w:cs="Arial"/>
          <w:sz w:val="24"/>
          <w:szCs w:val="24"/>
          <w:lang w:val="tt"/>
        </w:rPr>
        <w:t xml:space="preserve">ашкарма комитеты җитәкчесенең 2012 елның 30 декабрендәге 1992 номрлы карарына </w:t>
      </w:r>
      <w:r>
        <w:rPr>
          <w:rFonts w:ascii="Arial" w:hAnsi="Arial" w:cs="Arial"/>
          <w:sz w:val="24"/>
          <w:szCs w:val="24"/>
          <w:lang w:val="tt"/>
        </w:rPr>
        <w:t xml:space="preserve">(Башкарма комитет җитәкчесенең 2013 елның 23 сентябрендәге 1424 номерлы, 23.11.2013 № 1772 номерлы, 30.05.2014 № 767, 2014 елның 10 июнендәге 812 номерлы, 2014 елның 24 июнендәге </w:t>
      </w:r>
      <w:r>
        <w:rPr>
          <w:rFonts w:ascii="Arial" w:hAnsi="Arial" w:cs="Arial"/>
          <w:sz w:val="24"/>
          <w:szCs w:val="24"/>
          <w:lang w:val="tt"/>
        </w:rPr>
        <w:t>875 номерлы, 2014 елның 31 декабрендәге 1961 номерлы, 2015 елның 23 гыйнварындагы 97 номерлы, 2015 елның 30 октябрендәге 1591 номерлы, 2016 елның 29 мартындагы 342 номерлы карарлары белән кертелгән үзгәрешләре белән) түбәндәге үзгәрешләрне кертергә:</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 xml:space="preserve">      </w:t>
      </w:r>
      <w:r w:rsidRPr="008337F6">
        <w:rPr>
          <w:rFonts w:ascii="Arial" w:hAnsi="Arial" w:cs="Arial"/>
          <w:sz w:val="24"/>
          <w:szCs w:val="24"/>
          <w:lang w:val="tt"/>
        </w:rPr>
        <w:t xml:space="preserve"> 1.</w:t>
      </w:r>
      <w:r>
        <w:rPr>
          <w:rFonts w:ascii="Arial" w:hAnsi="Arial" w:cs="Arial"/>
          <w:sz w:val="24"/>
          <w:szCs w:val="24"/>
          <w:lang w:val="tt"/>
        </w:rPr>
        <w:t xml:space="preserve"> </w:t>
      </w:r>
      <w:r w:rsidRPr="008337F6">
        <w:rPr>
          <w:rFonts w:ascii="Arial" w:hAnsi="Arial" w:cs="Arial"/>
          <w:sz w:val="24"/>
          <w:szCs w:val="24"/>
          <w:lang w:val="tt"/>
        </w:rPr>
        <w:t>Югары Ослан муниципаль районының административ комиссиясе составыннан чыгарырга (алга таба - Комиссия):</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-Данилов Марсель Марс улын.</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 xml:space="preserve">       2.</w:t>
      </w:r>
      <w:r>
        <w:rPr>
          <w:rFonts w:ascii="Arial" w:hAnsi="Arial" w:cs="Arial"/>
          <w:sz w:val="24"/>
          <w:szCs w:val="24"/>
          <w:lang w:val="tt"/>
        </w:rPr>
        <w:t xml:space="preserve"> </w:t>
      </w:r>
      <w:r w:rsidRPr="008337F6">
        <w:rPr>
          <w:rFonts w:ascii="Arial" w:hAnsi="Arial" w:cs="Arial"/>
          <w:sz w:val="24"/>
          <w:szCs w:val="24"/>
          <w:lang w:val="tt"/>
        </w:rPr>
        <w:t>Комиссия составына кертергә:</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 xml:space="preserve"> - Арефьев Дмитрий Алексеевич - Россия Эчке эшләр Министрлыгының «Югары Ослан» муни</w:t>
      </w:r>
      <w:r w:rsidRPr="008337F6">
        <w:rPr>
          <w:rFonts w:ascii="Arial" w:hAnsi="Arial" w:cs="Arial"/>
          <w:sz w:val="24"/>
          <w:szCs w:val="24"/>
          <w:lang w:val="tt"/>
        </w:rPr>
        <w:t>ципальара бүлеге начальнигы урынбасары.</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lastRenderedPageBreak/>
        <w:t xml:space="preserve">       Комиссия составын яңа редакциядә (1 нче кушымта) расларга.</w:t>
      </w:r>
    </w:p>
    <w:p w:rsidR="003123AB" w:rsidRPr="008337F6" w:rsidRDefault="003123AB" w:rsidP="00857EAD">
      <w:pPr>
        <w:spacing w:line="360" w:lineRule="auto"/>
        <w:rPr>
          <w:rFonts w:ascii="Arial" w:hAnsi="Arial" w:cs="Arial"/>
          <w:sz w:val="24"/>
          <w:szCs w:val="24"/>
        </w:rPr>
      </w:pP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Башкарма комитет җитәкчесе Л. С. Хәкимҗанов</w:t>
      </w:r>
    </w:p>
    <w:p w:rsidR="003123AB" w:rsidRPr="008337F6" w:rsidRDefault="003123AB" w:rsidP="00857EAD">
      <w:pPr>
        <w:spacing w:line="360" w:lineRule="auto"/>
        <w:rPr>
          <w:rFonts w:ascii="Arial" w:hAnsi="Arial" w:cs="Arial"/>
          <w:sz w:val="24"/>
          <w:szCs w:val="24"/>
        </w:rPr>
      </w:pP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Әзерләде</w:t>
      </w:r>
      <w:r w:rsidRPr="008337F6">
        <w:rPr>
          <w:rFonts w:ascii="Arial" w:hAnsi="Arial" w:cs="Arial"/>
          <w:sz w:val="24"/>
          <w:szCs w:val="24"/>
          <w:lang w:val="tt"/>
        </w:rPr>
        <w:t xml:space="preserve"> һәм бастырды</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С.И. Христанова</w:t>
      </w:r>
    </w:p>
    <w:p w:rsidR="003123AB" w:rsidRPr="008337F6" w:rsidRDefault="001C4E59" w:rsidP="00857EAD">
      <w:pPr>
        <w:spacing w:line="360" w:lineRule="auto"/>
        <w:rPr>
          <w:rFonts w:ascii="Arial" w:hAnsi="Arial" w:cs="Arial"/>
          <w:sz w:val="24"/>
          <w:szCs w:val="24"/>
        </w:rPr>
      </w:pPr>
      <w:r w:rsidRPr="008337F6">
        <w:rPr>
          <w:rFonts w:ascii="Arial" w:hAnsi="Arial" w:cs="Arial"/>
          <w:sz w:val="24"/>
          <w:szCs w:val="24"/>
          <w:lang w:val="tt"/>
        </w:rPr>
        <w:t>3 нөсхәдә</w:t>
      </w: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CC21FF" w:rsidRPr="008337F6" w:rsidRDefault="00CC21FF" w:rsidP="007E0B92">
      <w:pPr>
        <w:pStyle w:val="20"/>
        <w:rPr>
          <w:rFonts w:ascii="Arial" w:hAnsi="Arial" w:cs="Arial"/>
          <w:sz w:val="24"/>
          <w:szCs w:val="24"/>
        </w:rPr>
      </w:pPr>
    </w:p>
    <w:p w:rsidR="00CC21FF" w:rsidRPr="008337F6" w:rsidRDefault="00CC21FF" w:rsidP="007E0B92">
      <w:pPr>
        <w:pStyle w:val="20"/>
        <w:rPr>
          <w:rFonts w:ascii="Arial" w:hAnsi="Arial" w:cs="Arial"/>
          <w:sz w:val="24"/>
          <w:szCs w:val="24"/>
        </w:rPr>
      </w:pPr>
    </w:p>
    <w:p w:rsidR="00CC21FF" w:rsidRPr="008337F6" w:rsidRDefault="00CC21FF" w:rsidP="007E0B92">
      <w:pPr>
        <w:pStyle w:val="20"/>
        <w:rPr>
          <w:rFonts w:ascii="Arial" w:hAnsi="Arial" w:cs="Arial"/>
          <w:sz w:val="24"/>
          <w:szCs w:val="24"/>
        </w:rPr>
      </w:pPr>
    </w:p>
    <w:p w:rsidR="00857EAD" w:rsidRPr="008337F6" w:rsidRDefault="00857EAD" w:rsidP="007E0B92">
      <w:pPr>
        <w:pStyle w:val="20"/>
        <w:rPr>
          <w:rFonts w:ascii="Arial" w:hAnsi="Arial" w:cs="Arial"/>
          <w:sz w:val="24"/>
          <w:szCs w:val="24"/>
        </w:rPr>
      </w:pPr>
    </w:p>
    <w:p w:rsidR="00CC21FF" w:rsidRPr="008337F6" w:rsidRDefault="00CC21FF" w:rsidP="007E0B92">
      <w:pPr>
        <w:pStyle w:val="20"/>
        <w:rPr>
          <w:rFonts w:ascii="Arial" w:hAnsi="Arial" w:cs="Arial"/>
          <w:sz w:val="24"/>
          <w:szCs w:val="24"/>
        </w:rPr>
      </w:pPr>
    </w:p>
    <w:p w:rsidR="00EA26F0" w:rsidRPr="008337F6" w:rsidRDefault="00EA26F0" w:rsidP="007E0B92">
      <w:pPr>
        <w:pStyle w:val="20"/>
        <w:rPr>
          <w:rFonts w:ascii="Arial" w:hAnsi="Arial" w:cs="Arial"/>
          <w:sz w:val="24"/>
          <w:szCs w:val="24"/>
        </w:rPr>
      </w:pPr>
    </w:p>
    <w:p w:rsidR="00EA26F0" w:rsidRDefault="00EA26F0"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Default="001C4E59" w:rsidP="007E0B92">
      <w:pPr>
        <w:pStyle w:val="20"/>
        <w:rPr>
          <w:rFonts w:ascii="Arial" w:hAnsi="Arial" w:cs="Arial"/>
          <w:sz w:val="24"/>
          <w:szCs w:val="24"/>
        </w:rPr>
      </w:pPr>
    </w:p>
    <w:p w:rsidR="001C4E59" w:rsidRPr="008337F6" w:rsidRDefault="001C4E59" w:rsidP="007E0B92">
      <w:pPr>
        <w:pStyle w:val="20"/>
        <w:rPr>
          <w:rFonts w:ascii="Arial" w:hAnsi="Arial" w:cs="Arial"/>
          <w:sz w:val="24"/>
          <w:szCs w:val="24"/>
        </w:rPr>
      </w:pPr>
    </w:p>
    <w:p w:rsidR="00CC21FF" w:rsidRPr="008337F6" w:rsidRDefault="00CC21FF" w:rsidP="007E0B92">
      <w:pPr>
        <w:pStyle w:val="20"/>
        <w:rPr>
          <w:rFonts w:ascii="Arial" w:hAnsi="Arial" w:cs="Arial"/>
          <w:sz w:val="24"/>
          <w:szCs w:val="24"/>
        </w:rPr>
      </w:pPr>
    </w:p>
    <w:p w:rsidR="001C4E59" w:rsidRDefault="001C4E59" w:rsidP="00CC21FF">
      <w:pPr>
        <w:pStyle w:val="20"/>
        <w:jc w:val="right"/>
        <w:rPr>
          <w:rFonts w:ascii="Arial" w:hAnsi="Arial" w:cs="Arial"/>
          <w:sz w:val="24"/>
          <w:szCs w:val="24"/>
          <w:lang w:val="tt"/>
        </w:rPr>
      </w:pPr>
      <w:r w:rsidRPr="008337F6">
        <w:rPr>
          <w:rFonts w:ascii="Arial" w:hAnsi="Arial" w:cs="Arial"/>
          <w:sz w:val="24"/>
          <w:szCs w:val="24"/>
          <w:lang w:val="tt"/>
        </w:rPr>
        <w:t xml:space="preserve">Югары Ослан муниципаль районы </w:t>
      </w:r>
    </w:p>
    <w:p w:rsidR="003123AB" w:rsidRPr="008337F6" w:rsidRDefault="001C4E59" w:rsidP="00CC21FF">
      <w:pPr>
        <w:pStyle w:val="20"/>
        <w:jc w:val="right"/>
        <w:rPr>
          <w:rFonts w:ascii="Arial" w:hAnsi="Arial" w:cs="Arial"/>
          <w:sz w:val="24"/>
          <w:szCs w:val="24"/>
        </w:rPr>
      </w:pPr>
      <w:r w:rsidRPr="008337F6">
        <w:rPr>
          <w:rFonts w:ascii="Arial" w:hAnsi="Arial" w:cs="Arial"/>
          <w:sz w:val="24"/>
          <w:szCs w:val="24"/>
          <w:lang w:val="tt"/>
        </w:rPr>
        <w:t xml:space="preserve">Башкарма комитеты җитәкченең   </w:t>
      </w:r>
    </w:p>
    <w:p w:rsidR="001C4E59" w:rsidRDefault="001C4E59" w:rsidP="00CC21FF">
      <w:pPr>
        <w:pStyle w:val="20"/>
        <w:jc w:val="right"/>
        <w:rPr>
          <w:rFonts w:ascii="Arial" w:hAnsi="Arial" w:cs="Arial"/>
          <w:sz w:val="24"/>
          <w:szCs w:val="24"/>
          <w:lang w:val="tt"/>
        </w:rPr>
      </w:pPr>
      <w:r w:rsidRPr="008337F6">
        <w:rPr>
          <w:rFonts w:ascii="Arial" w:hAnsi="Arial" w:cs="Arial"/>
          <w:sz w:val="24"/>
          <w:szCs w:val="24"/>
          <w:lang w:val="tt"/>
        </w:rPr>
        <w:t>"____"________2017 ел,</w:t>
      </w:r>
    </w:p>
    <w:p w:rsidR="003123AB" w:rsidRPr="008337F6" w:rsidRDefault="001C4E59" w:rsidP="00CC21FF">
      <w:pPr>
        <w:pStyle w:val="20"/>
        <w:jc w:val="right"/>
        <w:rPr>
          <w:rFonts w:ascii="Arial" w:hAnsi="Arial" w:cs="Arial"/>
          <w:sz w:val="24"/>
          <w:szCs w:val="24"/>
        </w:rPr>
      </w:pPr>
      <w:r w:rsidRPr="008337F6">
        <w:rPr>
          <w:rFonts w:ascii="Arial" w:hAnsi="Arial" w:cs="Arial"/>
          <w:sz w:val="24"/>
          <w:szCs w:val="24"/>
          <w:lang w:val="tt"/>
        </w:rPr>
        <w:t>№________ карарына</w:t>
      </w:r>
    </w:p>
    <w:p w:rsidR="001C4E59" w:rsidRPr="008337F6" w:rsidRDefault="001C4E59" w:rsidP="001C4E59">
      <w:pPr>
        <w:pStyle w:val="20"/>
        <w:jc w:val="right"/>
        <w:rPr>
          <w:rFonts w:ascii="Arial" w:hAnsi="Arial" w:cs="Arial"/>
          <w:sz w:val="24"/>
          <w:szCs w:val="24"/>
        </w:rPr>
      </w:pPr>
      <w:r w:rsidRPr="008337F6">
        <w:rPr>
          <w:rFonts w:ascii="Arial" w:hAnsi="Arial" w:cs="Arial"/>
          <w:sz w:val="24"/>
          <w:szCs w:val="24"/>
          <w:lang w:val="tt"/>
        </w:rPr>
        <w:t>1 номерлы кушымта</w:t>
      </w:r>
    </w:p>
    <w:p w:rsidR="00CC21FF" w:rsidRPr="008337F6" w:rsidRDefault="00CC21FF" w:rsidP="00CC21FF">
      <w:pPr>
        <w:pStyle w:val="20"/>
        <w:jc w:val="center"/>
        <w:rPr>
          <w:rFonts w:ascii="Arial" w:hAnsi="Arial" w:cs="Arial"/>
          <w:sz w:val="24"/>
          <w:szCs w:val="24"/>
        </w:rPr>
      </w:pPr>
    </w:p>
    <w:p w:rsidR="003123AB" w:rsidRPr="008337F6" w:rsidRDefault="001C4E59" w:rsidP="00CC21FF">
      <w:pPr>
        <w:pStyle w:val="20"/>
        <w:jc w:val="center"/>
        <w:rPr>
          <w:rFonts w:ascii="Arial" w:hAnsi="Arial" w:cs="Arial"/>
          <w:sz w:val="24"/>
          <w:szCs w:val="24"/>
        </w:rPr>
      </w:pPr>
      <w:r w:rsidRPr="008337F6">
        <w:rPr>
          <w:rFonts w:ascii="Arial" w:hAnsi="Arial" w:cs="Arial"/>
          <w:sz w:val="24"/>
          <w:szCs w:val="24"/>
          <w:lang w:val="tt"/>
        </w:rPr>
        <w:t>Татарстан Республикасы Югары Ослан муниципаль районының административ комиссиясе составы</w:t>
      </w:r>
    </w:p>
    <w:p w:rsidR="003123AB" w:rsidRPr="008337F6" w:rsidRDefault="003123AB" w:rsidP="00CC21FF">
      <w:pPr>
        <w:pStyle w:val="20"/>
        <w:jc w:val="center"/>
        <w:rPr>
          <w:rFonts w:ascii="Arial" w:hAnsi="Arial" w:cs="Arial"/>
          <w:sz w:val="24"/>
          <w:szCs w:val="24"/>
        </w:rPr>
      </w:pP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Комиссия рәисе:</w:t>
      </w:r>
    </w:p>
    <w:p w:rsidR="003123AB" w:rsidRPr="008337F6" w:rsidRDefault="003123AB" w:rsidP="007E0B92">
      <w:pPr>
        <w:pStyle w:val="20"/>
        <w:rPr>
          <w:rFonts w:ascii="Arial" w:hAnsi="Arial" w:cs="Arial"/>
          <w:sz w:val="24"/>
          <w:szCs w:val="24"/>
        </w:rPr>
      </w:pPr>
    </w:p>
    <w:tbl>
      <w:tblPr>
        <w:tblW w:w="9915" w:type="dxa"/>
        <w:tblInd w:w="534" w:type="dxa"/>
        <w:tblLayout w:type="fixed"/>
        <w:tblLook w:val="04A0" w:firstRow="1" w:lastRow="0" w:firstColumn="1" w:lastColumn="0" w:noHBand="0" w:noVBand="1"/>
      </w:tblPr>
      <w:tblGrid>
        <w:gridCol w:w="3683"/>
        <w:gridCol w:w="6232"/>
      </w:tblGrid>
      <w:tr w:rsidR="004156D9" w:rsidTr="0093086F">
        <w:tc>
          <w:tcPr>
            <w:tcW w:w="3683" w:type="dxa"/>
            <w:hideMark/>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Хәкимҗанов</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Ленар</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Саетзянович</w:t>
            </w:r>
          </w:p>
        </w:tc>
        <w:tc>
          <w:tcPr>
            <w:tcW w:w="6232" w:type="dxa"/>
            <w:hideMark/>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Югары</w:t>
            </w:r>
            <w:r w:rsidRPr="008337F6">
              <w:rPr>
                <w:rFonts w:ascii="Arial" w:hAnsi="Arial" w:cs="Arial"/>
                <w:sz w:val="24"/>
                <w:szCs w:val="24"/>
                <w:lang w:val="tt"/>
              </w:rPr>
              <w:t xml:space="preserve"> Ослан муниципаль районы Башкарма комитеты җитәкчесе</w:t>
            </w:r>
          </w:p>
        </w:tc>
      </w:tr>
      <w:tr w:rsidR="004156D9" w:rsidTr="0093086F">
        <w:tc>
          <w:tcPr>
            <w:tcW w:w="9915" w:type="dxa"/>
            <w:gridSpan w:val="2"/>
          </w:tcPr>
          <w:p w:rsidR="003123AB" w:rsidRPr="008337F6" w:rsidRDefault="003123AB" w:rsidP="007E0B92">
            <w:pPr>
              <w:pStyle w:val="20"/>
              <w:rPr>
                <w:rFonts w:ascii="Arial" w:hAnsi="Arial" w:cs="Arial"/>
                <w:sz w:val="24"/>
                <w:szCs w:val="24"/>
              </w:rPr>
            </w:pP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Комиссия рәисе урынбасарлары</w:t>
            </w:r>
          </w:p>
          <w:p w:rsidR="003123AB" w:rsidRPr="008337F6" w:rsidRDefault="003123AB" w:rsidP="007E0B92">
            <w:pPr>
              <w:pStyle w:val="20"/>
              <w:rPr>
                <w:rFonts w:ascii="Arial" w:hAnsi="Arial" w:cs="Arial"/>
                <w:sz w:val="24"/>
                <w:szCs w:val="24"/>
              </w:rPr>
            </w:pPr>
          </w:p>
        </w:tc>
      </w:tr>
      <w:tr w:rsidR="004156D9" w:rsidTr="0093086F">
        <w:tc>
          <w:tcPr>
            <w:tcW w:w="3683"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Московкин</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Алексей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Алексеевич</w:t>
            </w:r>
          </w:p>
        </w:tc>
        <w:tc>
          <w:tcPr>
            <w:tcW w:w="6232"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Югары Ослан муниципаль районы Башкарма комитетының төзелеш, торак-коммуналь хуҗалык, элемтә һәм энергетика бүлеге начальнигы </w:t>
            </w:r>
          </w:p>
          <w:p w:rsidR="003123AB" w:rsidRPr="008337F6" w:rsidRDefault="003123AB" w:rsidP="007E0B92">
            <w:pPr>
              <w:pStyle w:val="20"/>
              <w:rPr>
                <w:rFonts w:ascii="Arial" w:hAnsi="Arial" w:cs="Arial"/>
                <w:sz w:val="24"/>
                <w:szCs w:val="24"/>
              </w:rPr>
            </w:pPr>
          </w:p>
        </w:tc>
      </w:tr>
      <w:tr w:rsidR="004156D9" w:rsidTr="0093086F">
        <w:tc>
          <w:tcPr>
            <w:tcW w:w="3683"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Арефьев</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Дмитрий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Алексеевич</w:t>
            </w:r>
          </w:p>
        </w:tc>
        <w:tc>
          <w:tcPr>
            <w:tcW w:w="6232"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Россия Эчке эшләр Министрлыгының «Югары Ослан»  муниципальара бүлеге начальнигы урынбасары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(килешү буенча)</w:t>
            </w:r>
          </w:p>
          <w:p w:rsidR="003123AB" w:rsidRPr="008337F6" w:rsidRDefault="003123AB" w:rsidP="007E0B92">
            <w:pPr>
              <w:pStyle w:val="20"/>
              <w:rPr>
                <w:rFonts w:ascii="Arial" w:hAnsi="Arial" w:cs="Arial"/>
                <w:sz w:val="24"/>
                <w:szCs w:val="24"/>
              </w:rPr>
            </w:pPr>
          </w:p>
        </w:tc>
      </w:tr>
      <w:tr w:rsidR="004156D9" w:rsidTr="0093086F">
        <w:trPr>
          <w:cantSplit/>
        </w:trPr>
        <w:tc>
          <w:tcPr>
            <w:tcW w:w="9915" w:type="dxa"/>
            <w:gridSpan w:val="2"/>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Секретарь:</w:t>
            </w:r>
          </w:p>
          <w:p w:rsidR="003123AB" w:rsidRPr="008337F6" w:rsidRDefault="003123AB" w:rsidP="007E0B92">
            <w:pPr>
              <w:pStyle w:val="20"/>
              <w:rPr>
                <w:rFonts w:ascii="Arial" w:hAnsi="Arial" w:cs="Arial"/>
                <w:sz w:val="24"/>
                <w:szCs w:val="24"/>
              </w:rPr>
            </w:pPr>
          </w:p>
        </w:tc>
      </w:tr>
      <w:tr w:rsidR="004156D9" w:rsidTr="0093086F">
        <w:tc>
          <w:tcPr>
            <w:tcW w:w="3683" w:type="dxa"/>
            <w:hideMark/>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Христанова</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Светлана</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Илфар кызы</w:t>
            </w:r>
          </w:p>
        </w:tc>
        <w:tc>
          <w:tcPr>
            <w:tcW w:w="6232" w:type="dxa"/>
            <w:hideMark/>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Югары Ослан муниципаль районының административ комиссиясе җаваплы секретаре</w:t>
            </w:r>
          </w:p>
        </w:tc>
      </w:tr>
      <w:tr w:rsidR="004156D9" w:rsidTr="0093086F">
        <w:trPr>
          <w:cantSplit/>
        </w:trPr>
        <w:tc>
          <w:tcPr>
            <w:tcW w:w="9915" w:type="dxa"/>
            <w:gridSpan w:val="2"/>
          </w:tcPr>
          <w:p w:rsidR="003123AB" w:rsidRPr="008337F6" w:rsidRDefault="003123AB" w:rsidP="007E0B92">
            <w:pPr>
              <w:pStyle w:val="20"/>
              <w:rPr>
                <w:rFonts w:ascii="Arial" w:hAnsi="Arial" w:cs="Arial"/>
                <w:sz w:val="24"/>
                <w:szCs w:val="24"/>
              </w:rPr>
            </w:pP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Комиссия әгъзалары:</w:t>
            </w:r>
          </w:p>
          <w:p w:rsidR="003123AB" w:rsidRPr="008337F6" w:rsidRDefault="003123AB" w:rsidP="007E0B92">
            <w:pPr>
              <w:pStyle w:val="20"/>
              <w:rPr>
                <w:rFonts w:ascii="Arial" w:hAnsi="Arial" w:cs="Arial"/>
                <w:sz w:val="24"/>
                <w:szCs w:val="24"/>
              </w:rPr>
            </w:pPr>
          </w:p>
        </w:tc>
      </w:tr>
      <w:tr w:rsidR="004156D9" w:rsidTr="0093086F">
        <w:tc>
          <w:tcPr>
            <w:tcW w:w="3683" w:type="dxa"/>
            <w:hideMark/>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Минһаҗева</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Альфия</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Корбангали кызы</w:t>
            </w:r>
          </w:p>
        </w:tc>
        <w:tc>
          <w:tcPr>
            <w:tcW w:w="6232" w:type="dxa"/>
            <w:hideMark/>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Югары Ослан муниципаль районы Башкарма комитет эшләре белән идарә итүче</w:t>
            </w:r>
          </w:p>
          <w:p w:rsidR="003123AB" w:rsidRPr="008337F6" w:rsidRDefault="003123AB" w:rsidP="007E0B92">
            <w:pPr>
              <w:pStyle w:val="20"/>
              <w:rPr>
                <w:rFonts w:ascii="Arial" w:hAnsi="Arial" w:cs="Arial"/>
                <w:sz w:val="24"/>
                <w:szCs w:val="24"/>
              </w:rPr>
            </w:pPr>
          </w:p>
        </w:tc>
      </w:tr>
      <w:tr w:rsidR="004156D9" w:rsidTr="0093086F">
        <w:tc>
          <w:tcPr>
            <w:tcW w:w="3683" w:type="dxa"/>
          </w:tcPr>
          <w:p w:rsidR="003123AB" w:rsidRPr="008337F6" w:rsidRDefault="003123AB" w:rsidP="007E0B92">
            <w:pPr>
              <w:rPr>
                <w:rFonts w:ascii="Arial" w:hAnsi="Arial" w:cs="Arial"/>
                <w:sz w:val="24"/>
                <w:szCs w:val="24"/>
              </w:rPr>
            </w:pPr>
          </w:p>
          <w:p w:rsidR="003123AB" w:rsidRPr="008337F6" w:rsidRDefault="001C4E59" w:rsidP="007E0B92">
            <w:pPr>
              <w:rPr>
                <w:rFonts w:ascii="Arial" w:hAnsi="Arial" w:cs="Arial"/>
                <w:sz w:val="24"/>
                <w:szCs w:val="24"/>
              </w:rPr>
            </w:pPr>
            <w:r w:rsidRPr="008337F6">
              <w:rPr>
                <w:rFonts w:ascii="Arial" w:hAnsi="Arial" w:cs="Arial"/>
                <w:sz w:val="24"/>
                <w:szCs w:val="24"/>
                <w:lang w:val="tt"/>
              </w:rPr>
              <w:t xml:space="preserve">Раков </w:t>
            </w:r>
          </w:p>
          <w:p w:rsidR="003123AB" w:rsidRPr="008337F6" w:rsidRDefault="001C4E59" w:rsidP="007E0B92">
            <w:pPr>
              <w:rPr>
                <w:rFonts w:ascii="Arial" w:hAnsi="Arial" w:cs="Arial"/>
                <w:sz w:val="24"/>
                <w:szCs w:val="24"/>
              </w:rPr>
            </w:pPr>
            <w:r w:rsidRPr="008337F6">
              <w:rPr>
                <w:rFonts w:ascii="Arial" w:hAnsi="Arial" w:cs="Arial"/>
                <w:sz w:val="24"/>
                <w:szCs w:val="24"/>
                <w:lang w:val="tt"/>
              </w:rPr>
              <w:t xml:space="preserve">Вячеслав </w:t>
            </w:r>
          </w:p>
          <w:p w:rsidR="003123AB" w:rsidRPr="008337F6" w:rsidRDefault="001C4E59" w:rsidP="007E0B92">
            <w:pPr>
              <w:rPr>
                <w:rFonts w:ascii="Arial" w:hAnsi="Arial" w:cs="Arial"/>
                <w:sz w:val="24"/>
                <w:szCs w:val="24"/>
              </w:rPr>
            </w:pPr>
            <w:r w:rsidRPr="008337F6">
              <w:rPr>
                <w:rFonts w:ascii="Arial" w:hAnsi="Arial" w:cs="Arial"/>
                <w:sz w:val="24"/>
                <w:szCs w:val="24"/>
                <w:lang w:val="tt"/>
              </w:rPr>
              <w:t>Юрьевич</w:t>
            </w:r>
          </w:p>
        </w:tc>
        <w:tc>
          <w:tcPr>
            <w:tcW w:w="6232" w:type="dxa"/>
          </w:tcPr>
          <w:p w:rsidR="003123AB" w:rsidRPr="008337F6" w:rsidRDefault="003123AB" w:rsidP="007E0B92">
            <w:pPr>
              <w:pStyle w:val="20"/>
              <w:rPr>
                <w:rFonts w:ascii="Arial" w:hAnsi="Arial" w:cs="Arial"/>
                <w:sz w:val="24"/>
                <w:szCs w:val="24"/>
              </w:rPr>
            </w:pP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Югары Ослан муниципаль районы  Башлыгы урынбасары</w:t>
            </w:r>
          </w:p>
          <w:p w:rsidR="003123AB" w:rsidRPr="008337F6" w:rsidRDefault="003123AB" w:rsidP="007E0B92">
            <w:pPr>
              <w:pStyle w:val="20"/>
              <w:rPr>
                <w:rFonts w:ascii="Arial" w:hAnsi="Arial" w:cs="Arial"/>
                <w:sz w:val="24"/>
                <w:szCs w:val="24"/>
              </w:rPr>
            </w:pP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(килешү буенча)</w:t>
            </w:r>
          </w:p>
          <w:p w:rsidR="00CC21FF" w:rsidRPr="008337F6" w:rsidRDefault="00CC21FF" w:rsidP="007E0B92">
            <w:pPr>
              <w:pStyle w:val="20"/>
              <w:rPr>
                <w:rFonts w:ascii="Arial" w:hAnsi="Arial" w:cs="Arial"/>
                <w:sz w:val="24"/>
                <w:szCs w:val="24"/>
              </w:rPr>
            </w:pPr>
          </w:p>
        </w:tc>
      </w:tr>
      <w:tr w:rsidR="004156D9" w:rsidTr="0093086F">
        <w:trPr>
          <w:trHeight w:val="1063"/>
        </w:trPr>
        <w:tc>
          <w:tcPr>
            <w:tcW w:w="3683" w:type="dxa"/>
          </w:tcPr>
          <w:p w:rsidR="003123AB" w:rsidRPr="008337F6" w:rsidRDefault="001C4E59" w:rsidP="007E0B92">
            <w:pPr>
              <w:rPr>
                <w:rFonts w:ascii="Arial" w:hAnsi="Arial" w:cs="Arial"/>
                <w:sz w:val="24"/>
                <w:szCs w:val="24"/>
              </w:rPr>
            </w:pPr>
            <w:r w:rsidRPr="008337F6">
              <w:rPr>
                <w:rFonts w:ascii="Arial" w:hAnsi="Arial" w:cs="Arial"/>
                <w:sz w:val="24"/>
                <w:szCs w:val="24"/>
                <w:lang w:val="tt"/>
              </w:rPr>
              <w:t xml:space="preserve">Салихов </w:t>
            </w:r>
          </w:p>
          <w:p w:rsidR="003123AB" w:rsidRPr="008337F6" w:rsidRDefault="001C4E59" w:rsidP="007E0B92">
            <w:pPr>
              <w:rPr>
                <w:rFonts w:ascii="Arial" w:hAnsi="Arial" w:cs="Arial"/>
                <w:sz w:val="24"/>
                <w:szCs w:val="24"/>
              </w:rPr>
            </w:pPr>
            <w:r w:rsidRPr="008337F6">
              <w:rPr>
                <w:rFonts w:ascii="Arial" w:hAnsi="Arial" w:cs="Arial"/>
                <w:sz w:val="24"/>
                <w:szCs w:val="24"/>
                <w:lang w:val="tt"/>
              </w:rPr>
              <w:t xml:space="preserve">Евгений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Мирсәет </w:t>
            </w:r>
            <w:r w:rsidRPr="008337F6">
              <w:rPr>
                <w:rFonts w:ascii="Arial" w:hAnsi="Arial" w:cs="Arial"/>
                <w:sz w:val="24"/>
                <w:szCs w:val="24"/>
                <w:lang w:val="tt"/>
              </w:rPr>
              <w:t>улы</w:t>
            </w:r>
          </w:p>
        </w:tc>
        <w:tc>
          <w:tcPr>
            <w:tcW w:w="6232" w:type="dxa"/>
          </w:tcPr>
          <w:p w:rsidR="003123AB" w:rsidRPr="008337F6" w:rsidRDefault="001C4E59" w:rsidP="0020569C">
            <w:pPr>
              <w:rPr>
                <w:rFonts w:ascii="Arial" w:hAnsi="Arial" w:cs="Arial"/>
                <w:sz w:val="24"/>
                <w:szCs w:val="24"/>
              </w:rPr>
            </w:pPr>
            <w:r w:rsidRPr="008337F6">
              <w:rPr>
                <w:rFonts w:ascii="Arial" w:hAnsi="Arial" w:cs="Arial"/>
                <w:sz w:val="24"/>
                <w:szCs w:val="24"/>
                <w:lang w:val="tt"/>
              </w:rPr>
              <w:t xml:space="preserve">Югары Ослан муниципаль районы Башкарма комитетының юридик бүлеге  начальнигы  </w:t>
            </w:r>
          </w:p>
        </w:tc>
      </w:tr>
      <w:tr w:rsidR="004156D9" w:rsidTr="0093086F">
        <w:tc>
          <w:tcPr>
            <w:tcW w:w="3683"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Бурдина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Татьяна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Николаевна</w:t>
            </w:r>
          </w:p>
        </w:tc>
        <w:tc>
          <w:tcPr>
            <w:tcW w:w="6232"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Югары Ослан муниципаль районы Башкарма комитетының төзелеш, торак-коммуналь хуҗалык, элемтә һәм энергетика бүлеге баш белгече</w:t>
            </w:r>
          </w:p>
        </w:tc>
      </w:tr>
    </w:tbl>
    <w:p w:rsidR="003123AB" w:rsidRPr="008337F6" w:rsidRDefault="003123AB" w:rsidP="007E0B92">
      <w:pPr>
        <w:pStyle w:val="20"/>
        <w:rPr>
          <w:rFonts w:ascii="Arial" w:hAnsi="Arial" w:cs="Arial"/>
          <w:sz w:val="24"/>
          <w:szCs w:val="24"/>
        </w:rPr>
      </w:pPr>
    </w:p>
    <w:tbl>
      <w:tblPr>
        <w:tblW w:w="10136" w:type="dxa"/>
        <w:tblInd w:w="534" w:type="dxa"/>
        <w:tblLayout w:type="fixed"/>
        <w:tblLook w:val="04A0" w:firstRow="1" w:lastRow="0" w:firstColumn="1" w:lastColumn="0" w:noHBand="0" w:noVBand="1"/>
      </w:tblPr>
      <w:tblGrid>
        <w:gridCol w:w="3765"/>
        <w:gridCol w:w="6371"/>
      </w:tblGrid>
      <w:tr w:rsidR="004156D9" w:rsidTr="0093086F">
        <w:trPr>
          <w:trHeight w:val="199"/>
        </w:trPr>
        <w:tc>
          <w:tcPr>
            <w:tcW w:w="3765"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Муфталиев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Нусрат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Загидович</w:t>
            </w:r>
          </w:p>
        </w:tc>
        <w:tc>
          <w:tcPr>
            <w:tcW w:w="6371" w:type="dxa"/>
          </w:tcPr>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Директор- «Татмедиа»ААҖ филиалы «Волжская новь» газетасы редакциясе баш мөхәррире» </w:t>
            </w: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 xml:space="preserve"> </w:t>
            </w:r>
            <w:r w:rsidRPr="008337F6">
              <w:rPr>
                <w:rFonts w:ascii="Arial" w:hAnsi="Arial" w:cs="Arial"/>
                <w:sz w:val="24"/>
                <w:szCs w:val="24"/>
                <w:lang w:val="tt"/>
              </w:rPr>
              <w:t>(килешү буенча)</w:t>
            </w: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tc>
      </w:tr>
    </w:tbl>
    <w:p w:rsidR="003123AB" w:rsidRPr="008337F6" w:rsidRDefault="003123AB" w:rsidP="007E0B92">
      <w:pPr>
        <w:pStyle w:val="20"/>
        <w:rPr>
          <w:rFonts w:ascii="Arial" w:hAnsi="Arial" w:cs="Arial"/>
          <w:sz w:val="24"/>
          <w:szCs w:val="24"/>
        </w:rPr>
      </w:pPr>
    </w:p>
    <w:p w:rsidR="003123AB" w:rsidRPr="008337F6" w:rsidRDefault="003123AB" w:rsidP="007E0B92">
      <w:pPr>
        <w:pStyle w:val="20"/>
        <w:rPr>
          <w:rFonts w:ascii="Arial" w:hAnsi="Arial" w:cs="Arial"/>
          <w:sz w:val="24"/>
          <w:szCs w:val="24"/>
        </w:rPr>
      </w:pPr>
    </w:p>
    <w:p w:rsidR="003123AB" w:rsidRPr="008337F6" w:rsidRDefault="001C4E59" w:rsidP="007E0B92">
      <w:pPr>
        <w:pStyle w:val="20"/>
        <w:rPr>
          <w:rFonts w:ascii="Arial" w:hAnsi="Arial" w:cs="Arial"/>
          <w:sz w:val="24"/>
          <w:szCs w:val="24"/>
        </w:rPr>
      </w:pPr>
      <w:r w:rsidRPr="008337F6">
        <w:rPr>
          <w:rFonts w:ascii="Arial" w:hAnsi="Arial" w:cs="Arial"/>
          <w:sz w:val="24"/>
          <w:szCs w:val="24"/>
          <w:lang w:val="tt"/>
        </w:rPr>
        <w:t>Башкарма комитет эшләре белән идарә итүче</w:t>
      </w:r>
      <w:bookmarkStart w:id="0" w:name="_GoBack"/>
      <w:bookmarkEnd w:id="0"/>
      <w:r w:rsidRPr="008337F6">
        <w:rPr>
          <w:rFonts w:ascii="Arial" w:hAnsi="Arial" w:cs="Arial"/>
          <w:sz w:val="24"/>
          <w:szCs w:val="24"/>
          <w:lang w:val="tt"/>
        </w:rPr>
        <w:tab/>
      </w:r>
      <w:r w:rsidRPr="008337F6">
        <w:rPr>
          <w:rFonts w:ascii="Arial" w:hAnsi="Arial" w:cs="Arial"/>
          <w:sz w:val="24"/>
          <w:szCs w:val="24"/>
          <w:lang w:val="tt"/>
        </w:rPr>
        <w:t xml:space="preserve">                   А. К. Минһаҗева</w:t>
      </w: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3123AB" w:rsidP="007E0B92">
      <w:pPr>
        <w:rPr>
          <w:rFonts w:ascii="Arial" w:hAnsi="Arial" w:cs="Arial"/>
          <w:sz w:val="24"/>
          <w:szCs w:val="24"/>
        </w:rPr>
      </w:pPr>
    </w:p>
    <w:p w:rsidR="003123AB" w:rsidRPr="008337F6" w:rsidRDefault="001C4E59" w:rsidP="007E0B92">
      <w:pPr>
        <w:rPr>
          <w:rFonts w:ascii="Arial" w:hAnsi="Arial" w:cs="Arial"/>
          <w:sz w:val="24"/>
          <w:szCs w:val="24"/>
        </w:rPr>
      </w:pPr>
      <w:r w:rsidRPr="008337F6">
        <w:rPr>
          <w:rFonts w:ascii="Arial" w:hAnsi="Arial" w:cs="Arial"/>
          <w:sz w:val="24"/>
          <w:szCs w:val="24"/>
        </w:rPr>
        <w:t>                      </w:t>
      </w:r>
    </w:p>
    <w:p w:rsidR="003123AB" w:rsidRPr="008337F6" w:rsidRDefault="003123AB" w:rsidP="007E0B92">
      <w:pPr>
        <w:rPr>
          <w:rFonts w:ascii="Arial" w:hAnsi="Arial" w:cs="Arial"/>
          <w:sz w:val="24"/>
          <w:szCs w:val="24"/>
        </w:rPr>
      </w:pPr>
    </w:p>
    <w:p w:rsidR="00AB38FA" w:rsidRPr="008337F6" w:rsidRDefault="00AB38FA" w:rsidP="007E0B92">
      <w:pPr>
        <w:pStyle w:val="20"/>
        <w:rPr>
          <w:rFonts w:ascii="Arial" w:hAnsi="Arial" w:cs="Arial"/>
          <w:sz w:val="24"/>
          <w:szCs w:val="24"/>
        </w:rPr>
      </w:pPr>
    </w:p>
    <w:tbl>
      <w:tblPr>
        <w:tblW w:w="8847" w:type="dxa"/>
        <w:tblInd w:w="534" w:type="dxa"/>
        <w:tblLayout w:type="fixed"/>
        <w:tblLook w:val="04A0" w:firstRow="1" w:lastRow="0" w:firstColumn="1" w:lastColumn="0" w:noHBand="0" w:noVBand="1"/>
      </w:tblPr>
      <w:tblGrid>
        <w:gridCol w:w="3286"/>
        <w:gridCol w:w="5561"/>
      </w:tblGrid>
      <w:tr w:rsidR="004156D9" w:rsidTr="009B6B1D">
        <w:trPr>
          <w:trHeight w:val="227"/>
        </w:trPr>
        <w:tc>
          <w:tcPr>
            <w:tcW w:w="3286" w:type="dxa"/>
          </w:tcPr>
          <w:p w:rsidR="00AB38FA" w:rsidRPr="008337F6" w:rsidRDefault="00AB38FA" w:rsidP="007E0B92">
            <w:pPr>
              <w:pStyle w:val="20"/>
              <w:rPr>
                <w:rFonts w:ascii="Arial" w:hAnsi="Arial" w:cs="Arial"/>
                <w:sz w:val="24"/>
                <w:szCs w:val="24"/>
              </w:rPr>
            </w:pPr>
          </w:p>
        </w:tc>
        <w:tc>
          <w:tcPr>
            <w:tcW w:w="5561" w:type="dxa"/>
          </w:tcPr>
          <w:p w:rsidR="00AB38FA" w:rsidRPr="008337F6" w:rsidRDefault="00AB38FA" w:rsidP="007E0B92">
            <w:pPr>
              <w:pStyle w:val="20"/>
              <w:rPr>
                <w:rFonts w:ascii="Arial" w:hAnsi="Arial" w:cs="Arial"/>
                <w:sz w:val="24"/>
                <w:szCs w:val="24"/>
              </w:rPr>
            </w:pPr>
          </w:p>
        </w:tc>
      </w:tr>
      <w:tr w:rsidR="004156D9" w:rsidTr="009B6B1D">
        <w:trPr>
          <w:trHeight w:val="216"/>
        </w:trPr>
        <w:tc>
          <w:tcPr>
            <w:tcW w:w="8847" w:type="dxa"/>
            <w:gridSpan w:val="2"/>
          </w:tcPr>
          <w:p w:rsidR="00AB38FA" w:rsidRPr="008337F6" w:rsidRDefault="00AB38FA" w:rsidP="007E0B92">
            <w:pPr>
              <w:pStyle w:val="20"/>
              <w:rPr>
                <w:rFonts w:ascii="Arial" w:hAnsi="Arial" w:cs="Arial"/>
                <w:sz w:val="24"/>
                <w:szCs w:val="24"/>
              </w:rPr>
            </w:pPr>
          </w:p>
        </w:tc>
      </w:tr>
      <w:tr w:rsidR="004156D9" w:rsidTr="009B6B1D">
        <w:trPr>
          <w:trHeight w:val="227"/>
        </w:trPr>
        <w:tc>
          <w:tcPr>
            <w:tcW w:w="3286" w:type="dxa"/>
          </w:tcPr>
          <w:p w:rsidR="00AB38FA" w:rsidRPr="008337F6" w:rsidRDefault="00AB38FA" w:rsidP="007E0B92">
            <w:pPr>
              <w:pStyle w:val="20"/>
              <w:rPr>
                <w:rFonts w:ascii="Arial" w:hAnsi="Arial" w:cs="Arial"/>
                <w:sz w:val="24"/>
                <w:szCs w:val="24"/>
              </w:rPr>
            </w:pPr>
          </w:p>
        </w:tc>
        <w:tc>
          <w:tcPr>
            <w:tcW w:w="5561" w:type="dxa"/>
          </w:tcPr>
          <w:p w:rsidR="00AB38FA" w:rsidRPr="008337F6" w:rsidRDefault="00AB38FA" w:rsidP="007E0B92">
            <w:pPr>
              <w:pStyle w:val="20"/>
              <w:rPr>
                <w:rFonts w:ascii="Arial" w:hAnsi="Arial" w:cs="Arial"/>
                <w:sz w:val="24"/>
                <w:szCs w:val="24"/>
              </w:rPr>
            </w:pPr>
          </w:p>
        </w:tc>
      </w:tr>
      <w:tr w:rsidR="004156D9" w:rsidTr="009B6B1D">
        <w:trPr>
          <w:trHeight w:val="216"/>
        </w:trPr>
        <w:tc>
          <w:tcPr>
            <w:tcW w:w="3286" w:type="dxa"/>
          </w:tcPr>
          <w:p w:rsidR="00AB38FA" w:rsidRPr="008337F6" w:rsidRDefault="00AB38FA" w:rsidP="007E0B92">
            <w:pPr>
              <w:pStyle w:val="20"/>
              <w:rPr>
                <w:rFonts w:ascii="Arial" w:hAnsi="Arial" w:cs="Arial"/>
                <w:sz w:val="24"/>
                <w:szCs w:val="24"/>
              </w:rPr>
            </w:pPr>
          </w:p>
        </w:tc>
        <w:tc>
          <w:tcPr>
            <w:tcW w:w="5561" w:type="dxa"/>
          </w:tcPr>
          <w:p w:rsidR="00AB38FA" w:rsidRPr="008337F6" w:rsidRDefault="00AB38FA" w:rsidP="007E0B92">
            <w:pPr>
              <w:pStyle w:val="20"/>
              <w:rPr>
                <w:rFonts w:ascii="Arial" w:hAnsi="Arial" w:cs="Arial"/>
                <w:sz w:val="24"/>
                <w:szCs w:val="24"/>
              </w:rPr>
            </w:pPr>
          </w:p>
        </w:tc>
      </w:tr>
      <w:tr w:rsidR="004156D9" w:rsidTr="009B6B1D">
        <w:trPr>
          <w:cantSplit/>
          <w:trHeight w:val="227"/>
        </w:trPr>
        <w:tc>
          <w:tcPr>
            <w:tcW w:w="8847" w:type="dxa"/>
            <w:gridSpan w:val="2"/>
          </w:tcPr>
          <w:p w:rsidR="00AB38FA" w:rsidRPr="008337F6" w:rsidRDefault="00AB38FA" w:rsidP="007E0B92">
            <w:pPr>
              <w:pStyle w:val="20"/>
              <w:rPr>
                <w:rFonts w:ascii="Arial" w:hAnsi="Arial" w:cs="Arial"/>
                <w:sz w:val="24"/>
                <w:szCs w:val="24"/>
              </w:rPr>
            </w:pPr>
          </w:p>
        </w:tc>
      </w:tr>
      <w:tr w:rsidR="004156D9" w:rsidTr="009B6B1D">
        <w:trPr>
          <w:trHeight w:val="216"/>
        </w:trPr>
        <w:tc>
          <w:tcPr>
            <w:tcW w:w="3286" w:type="dxa"/>
          </w:tcPr>
          <w:p w:rsidR="00AB38FA" w:rsidRPr="008337F6" w:rsidRDefault="00AB38FA" w:rsidP="007E0B92">
            <w:pPr>
              <w:pStyle w:val="20"/>
              <w:rPr>
                <w:rFonts w:ascii="Arial" w:hAnsi="Arial" w:cs="Arial"/>
                <w:sz w:val="24"/>
                <w:szCs w:val="24"/>
              </w:rPr>
            </w:pPr>
          </w:p>
        </w:tc>
        <w:tc>
          <w:tcPr>
            <w:tcW w:w="5561" w:type="dxa"/>
          </w:tcPr>
          <w:p w:rsidR="00AB38FA" w:rsidRPr="008337F6" w:rsidRDefault="00AB38FA" w:rsidP="007E0B92">
            <w:pPr>
              <w:pStyle w:val="20"/>
              <w:rPr>
                <w:rFonts w:ascii="Arial" w:hAnsi="Arial" w:cs="Arial"/>
                <w:sz w:val="24"/>
                <w:szCs w:val="24"/>
              </w:rPr>
            </w:pPr>
          </w:p>
        </w:tc>
      </w:tr>
      <w:tr w:rsidR="004156D9" w:rsidTr="009B6B1D">
        <w:trPr>
          <w:cantSplit/>
          <w:trHeight w:val="227"/>
        </w:trPr>
        <w:tc>
          <w:tcPr>
            <w:tcW w:w="8847" w:type="dxa"/>
            <w:gridSpan w:val="2"/>
          </w:tcPr>
          <w:p w:rsidR="00AB38FA" w:rsidRPr="008337F6" w:rsidRDefault="00AB38FA" w:rsidP="007E0B92">
            <w:pPr>
              <w:pStyle w:val="20"/>
              <w:rPr>
                <w:rFonts w:ascii="Arial" w:hAnsi="Arial" w:cs="Arial"/>
                <w:sz w:val="24"/>
                <w:szCs w:val="24"/>
              </w:rPr>
            </w:pPr>
          </w:p>
        </w:tc>
      </w:tr>
      <w:tr w:rsidR="004156D9" w:rsidTr="009B6B1D">
        <w:trPr>
          <w:trHeight w:val="216"/>
        </w:trPr>
        <w:tc>
          <w:tcPr>
            <w:tcW w:w="3286" w:type="dxa"/>
          </w:tcPr>
          <w:p w:rsidR="00AB38FA" w:rsidRPr="008337F6" w:rsidRDefault="00AB38FA" w:rsidP="007E0B92">
            <w:pPr>
              <w:pStyle w:val="20"/>
              <w:rPr>
                <w:rFonts w:ascii="Arial" w:hAnsi="Arial" w:cs="Arial"/>
                <w:sz w:val="24"/>
                <w:szCs w:val="24"/>
              </w:rPr>
            </w:pPr>
          </w:p>
        </w:tc>
        <w:tc>
          <w:tcPr>
            <w:tcW w:w="5561" w:type="dxa"/>
          </w:tcPr>
          <w:p w:rsidR="00AB38FA" w:rsidRPr="008337F6" w:rsidRDefault="00AB38FA" w:rsidP="007E0B92">
            <w:pPr>
              <w:pStyle w:val="20"/>
              <w:rPr>
                <w:rFonts w:ascii="Arial" w:hAnsi="Arial" w:cs="Arial"/>
                <w:sz w:val="24"/>
                <w:szCs w:val="24"/>
              </w:rPr>
            </w:pPr>
          </w:p>
        </w:tc>
      </w:tr>
      <w:tr w:rsidR="004156D9" w:rsidTr="009B6B1D">
        <w:trPr>
          <w:trHeight w:val="258"/>
        </w:trPr>
        <w:tc>
          <w:tcPr>
            <w:tcW w:w="3286" w:type="dxa"/>
          </w:tcPr>
          <w:p w:rsidR="00AB38FA" w:rsidRPr="008337F6" w:rsidRDefault="00AB38FA" w:rsidP="007E0B92">
            <w:pPr>
              <w:rPr>
                <w:rFonts w:ascii="Arial" w:hAnsi="Arial" w:cs="Arial"/>
                <w:sz w:val="24"/>
                <w:szCs w:val="24"/>
              </w:rPr>
            </w:pPr>
          </w:p>
        </w:tc>
        <w:tc>
          <w:tcPr>
            <w:tcW w:w="5561" w:type="dxa"/>
          </w:tcPr>
          <w:p w:rsidR="00AB38FA" w:rsidRPr="008337F6" w:rsidRDefault="00AB38FA" w:rsidP="007E0B92">
            <w:pPr>
              <w:pStyle w:val="20"/>
              <w:rPr>
                <w:rFonts w:ascii="Arial" w:hAnsi="Arial" w:cs="Arial"/>
                <w:sz w:val="24"/>
                <w:szCs w:val="24"/>
              </w:rPr>
            </w:pPr>
          </w:p>
        </w:tc>
      </w:tr>
    </w:tbl>
    <w:p w:rsidR="00AB38FA" w:rsidRPr="008337F6" w:rsidRDefault="00AB38FA" w:rsidP="0057381D">
      <w:pPr>
        <w:pStyle w:val="20"/>
        <w:rPr>
          <w:rFonts w:ascii="Arial" w:hAnsi="Arial" w:cs="Arial"/>
          <w:sz w:val="24"/>
          <w:szCs w:val="24"/>
        </w:rPr>
      </w:pPr>
    </w:p>
    <w:sectPr w:rsidR="00AB38FA" w:rsidRPr="008337F6" w:rsidSect="008337F6">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2A8"/>
    <w:multiLevelType w:val="hybridMultilevel"/>
    <w:tmpl w:val="26528828"/>
    <w:lvl w:ilvl="0" w:tplc="6576DFEC">
      <w:start w:val="1"/>
      <w:numFmt w:val="decimal"/>
      <w:lvlText w:val="%1."/>
      <w:lvlJc w:val="left"/>
      <w:pPr>
        <w:ind w:left="443" w:hanging="585"/>
      </w:pPr>
      <w:rPr>
        <w:rFonts w:hint="default"/>
      </w:rPr>
    </w:lvl>
    <w:lvl w:ilvl="1" w:tplc="1AAC94FA" w:tentative="1">
      <w:start w:val="1"/>
      <w:numFmt w:val="lowerLetter"/>
      <w:lvlText w:val="%2."/>
      <w:lvlJc w:val="left"/>
      <w:pPr>
        <w:ind w:left="938" w:hanging="360"/>
      </w:pPr>
    </w:lvl>
    <w:lvl w:ilvl="2" w:tplc="B07AD936" w:tentative="1">
      <w:start w:val="1"/>
      <w:numFmt w:val="lowerRoman"/>
      <w:lvlText w:val="%3."/>
      <w:lvlJc w:val="right"/>
      <w:pPr>
        <w:ind w:left="1658" w:hanging="180"/>
      </w:pPr>
    </w:lvl>
    <w:lvl w:ilvl="3" w:tplc="9E824CE2" w:tentative="1">
      <w:start w:val="1"/>
      <w:numFmt w:val="decimal"/>
      <w:lvlText w:val="%4."/>
      <w:lvlJc w:val="left"/>
      <w:pPr>
        <w:ind w:left="2378" w:hanging="360"/>
      </w:pPr>
    </w:lvl>
    <w:lvl w:ilvl="4" w:tplc="077EEBDA" w:tentative="1">
      <w:start w:val="1"/>
      <w:numFmt w:val="lowerLetter"/>
      <w:lvlText w:val="%5."/>
      <w:lvlJc w:val="left"/>
      <w:pPr>
        <w:ind w:left="3098" w:hanging="360"/>
      </w:pPr>
    </w:lvl>
    <w:lvl w:ilvl="5" w:tplc="90E2B30A" w:tentative="1">
      <w:start w:val="1"/>
      <w:numFmt w:val="lowerRoman"/>
      <w:lvlText w:val="%6."/>
      <w:lvlJc w:val="right"/>
      <w:pPr>
        <w:ind w:left="3818" w:hanging="180"/>
      </w:pPr>
    </w:lvl>
    <w:lvl w:ilvl="6" w:tplc="356243DC" w:tentative="1">
      <w:start w:val="1"/>
      <w:numFmt w:val="decimal"/>
      <w:lvlText w:val="%7."/>
      <w:lvlJc w:val="left"/>
      <w:pPr>
        <w:ind w:left="4538" w:hanging="360"/>
      </w:pPr>
    </w:lvl>
    <w:lvl w:ilvl="7" w:tplc="AE28DF76" w:tentative="1">
      <w:start w:val="1"/>
      <w:numFmt w:val="lowerLetter"/>
      <w:lvlText w:val="%8."/>
      <w:lvlJc w:val="left"/>
      <w:pPr>
        <w:ind w:left="5258" w:hanging="360"/>
      </w:pPr>
    </w:lvl>
    <w:lvl w:ilvl="8" w:tplc="5A9C6F20" w:tentative="1">
      <w:start w:val="1"/>
      <w:numFmt w:val="lowerRoman"/>
      <w:lvlText w:val="%9."/>
      <w:lvlJc w:val="right"/>
      <w:pPr>
        <w:ind w:left="5978" w:hanging="180"/>
      </w:pPr>
    </w:lvl>
  </w:abstractNum>
  <w:abstractNum w:abstractNumId="1">
    <w:nsid w:val="35912959"/>
    <w:multiLevelType w:val="singleLevel"/>
    <w:tmpl w:val="F62A36F8"/>
    <w:lvl w:ilvl="0">
      <w:start w:val="1"/>
      <w:numFmt w:val="decimal"/>
      <w:lvlText w:val="%1."/>
      <w:legacy w:legacy="1" w:legacySpace="0" w:legacyIndent="0"/>
      <w:lvlJc w:val="left"/>
      <w:pPr>
        <w:ind w:left="284" w:firstLine="0"/>
      </w:pPr>
    </w:lvl>
  </w:abstractNum>
  <w:abstractNum w:abstractNumId="2">
    <w:nsid w:val="3FFF4860"/>
    <w:multiLevelType w:val="singleLevel"/>
    <w:tmpl w:val="9DF2C61C"/>
    <w:lvl w:ilvl="0">
      <w:numFmt w:val="bullet"/>
      <w:lvlText w:val="-"/>
      <w:lvlJc w:val="left"/>
      <w:pPr>
        <w:tabs>
          <w:tab w:val="num" w:pos="540"/>
        </w:tabs>
        <w:ind w:left="540" w:hanging="360"/>
      </w:pPr>
      <w:rPr>
        <w:rFonts w:hint="default"/>
        <w:sz w:val="26"/>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42121"/>
    <w:rsid w:val="00063DBF"/>
    <w:rsid w:val="000C720F"/>
    <w:rsid w:val="000D4A6C"/>
    <w:rsid w:val="00100600"/>
    <w:rsid w:val="00162CCB"/>
    <w:rsid w:val="001C4E59"/>
    <w:rsid w:val="001E42C6"/>
    <w:rsid w:val="0020569C"/>
    <w:rsid w:val="002061F5"/>
    <w:rsid w:val="00230391"/>
    <w:rsid w:val="00242539"/>
    <w:rsid w:val="00243B17"/>
    <w:rsid w:val="00275DF3"/>
    <w:rsid w:val="002933D7"/>
    <w:rsid w:val="002A0963"/>
    <w:rsid w:val="002D7A05"/>
    <w:rsid w:val="002F1D67"/>
    <w:rsid w:val="002F296D"/>
    <w:rsid w:val="003123AB"/>
    <w:rsid w:val="00334059"/>
    <w:rsid w:val="003979C1"/>
    <w:rsid w:val="003B0B91"/>
    <w:rsid w:val="003C3A61"/>
    <w:rsid w:val="003E468F"/>
    <w:rsid w:val="00403770"/>
    <w:rsid w:val="004156D9"/>
    <w:rsid w:val="00416A90"/>
    <w:rsid w:val="00450D7D"/>
    <w:rsid w:val="00464AF0"/>
    <w:rsid w:val="004A71C3"/>
    <w:rsid w:val="004A7B2F"/>
    <w:rsid w:val="004E5537"/>
    <w:rsid w:val="005510F9"/>
    <w:rsid w:val="0057381D"/>
    <w:rsid w:val="005779D5"/>
    <w:rsid w:val="005A316B"/>
    <w:rsid w:val="005A59BF"/>
    <w:rsid w:val="005F119D"/>
    <w:rsid w:val="00617BD2"/>
    <w:rsid w:val="006372D3"/>
    <w:rsid w:val="00647A57"/>
    <w:rsid w:val="006560FB"/>
    <w:rsid w:val="00696612"/>
    <w:rsid w:val="006D277A"/>
    <w:rsid w:val="006D6276"/>
    <w:rsid w:val="006E0958"/>
    <w:rsid w:val="006E1EA0"/>
    <w:rsid w:val="006E7CE3"/>
    <w:rsid w:val="00752AB4"/>
    <w:rsid w:val="0076318D"/>
    <w:rsid w:val="00765A59"/>
    <w:rsid w:val="007B4FAF"/>
    <w:rsid w:val="007C0D40"/>
    <w:rsid w:val="007D086E"/>
    <w:rsid w:val="007E0B92"/>
    <w:rsid w:val="007E5038"/>
    <w:rsid w:val="008337F6"/>
    <w:rsid w:val="00857EAD"/>
    <w:rsid w:val="00863B91"/>
    <w:rsid w:val="00875FC4"/>
    <w:rsid w:val="00883AF2"/>
    <w:rsid w:val="00893860"/>
    <w:rsid w:val="008B686F"/>
    <w:rsid w:val="008E4410"/>
    <w:rsid w:val="008E77B0"/>
    <w:rsid w:val="008F6397"/>
    <w:rsid w:val="009712A1"/>
    <w:rsid w:val="00973B10"/>
    <w:rsid w:val="009A08AE"/>
    <w:rsid w:val="009B6B1D"/>
    <w:rsid w:val="009D6960"/>
    <w:rsid w:val="009F430A"/>
    <w:rsid w:val="00A71C08"/>
    <w:rsid w:val="00A816AD"/>
    <w:rsid w:val="00A816D0"/>
    <w:rsid w:val="00A82523"/>
    <w:rsid w:val="00A94716"/>
    <w:rsid w:val="00AA32BD"/>
    <w:rsid w:val="00AB38FA"/>
    <w:rsid w:val="00AF43EC"/>
    <w:rsid w:val="00B277DE"/>
    <w:rsid w:val="00B54EA2"/>
    <w:rsid w:val="00BA1AC5"/>
    <w:rsid w:val="00BF6E35"/>
    <w:rsid w:val="00C03A72"/>
    <w:rsid w:val="00C733B6"/>
    <w:rsid w:val="00C84582"/>
    <w:rsid w:val="00C87A05"/>
    <w:rsid w:val="00C91219"/>
    <w:rsid w:val="00C9505F"/>
    <w:rsid w:val="00CC21FF"/>
    <w:rsid w:val="00CD5E32"/>
    <w:rsid w:val="00CF320A"/>
    <w:rsid w:val="00D07CDB"/>
    <w:rsid w:val="00D22624"/>
    <w:rsid w:val="00D57C72"/>
    <w:rsid w:val="00DD3B6D"/>
    <w:rsid w:val="00DE7A27"/>
    <w:rsid w:val="00E04B10"/>
    <w:rsid w:val="00E0563C"/>
    <w:rsid w:val="00E3258A"/>
    <w:rsid w:val="00E64C11"/>
    <w:rsid w:val="00EA26F0"/>
    <w:rsid w:val="00EC7E90"/>
    <w:rsid w:val="00ED318C"/>
    <w:rsid w:val="00EE52C3"/>
    <w:rsid w:val="00F07E2D"/>
    <w:rsid w:val="00F2007B"/>
    <w:rsid w:val="00F5404C"/>
    <w:rsid w:val="00F83A0C"/>
    <w:rsid w:val="00FB4458"/>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92"/>
    <w:pPr>
      <w:spacing w:line="276" w:lineRule="auto"/>
      <w:jc w:val="both"/>
    </w:pPr>
    <w:rPr>
      <w:sz w:val="28"/>
      <w:szCs w:val="28"/>
      <w:lang w:eastAsia="en-US"/>
    </w:rPr>
  </w:style>
  <w:style w:type="paragraph" w:styleId="1">
    <w:name w:val="heading 1"/>
    <w:basedOn w:val="a"/>
    <w:next w:val="a"/>
    <w:link w:val="10"/>
    <w:qFormat/>
    <w:rsid w:val="00CF320A"/>
    <w:pPr>
      <w:keepNext/>
      <w:spacing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nhideWhenUsed/>
    <w:rsid w:val="00AB38FA"/>
    <w:pPr>
      <w:spacing w:line="240" w:lineRule="auto"/>
      <w:jc w:val="center"/>
    </w:pPr>
    <w:rPr>
      <w:rFonts w:eastAsia="Times New Roman"/>
      <w:b/>
      <w:szCs w:val="20"/>
      <w:lang w:eastAsia="ru-RU"/>
    </w:rPr>
  </w:style>
  <w:style w:type="character" w:customStyle="1" w:styleId="a8">
    <w:name w:val="Основной текст Знак"/>
    <w:basedOn w:val="a0"/>
    <w:link w:val="a7"/>
    <w:rsid w:val="00AB38FA"/>
    <w:rPr>
      <w:rFonts w:eastAsia="Times New Roman"/>
      <w:b/>
      <w:sz w:val="28"/>
    </w:rPr>
  </w:style>
  <w:style w:type="paragraph" w:styleId="20">
    <w:name w:val="Body Text 2"/>
    <w:basedOn w:val="a"/>
    <w:link w:val="21"/>
    <w:unhideWhenUsed/>
    <w:rsid w:val="00AB38FA"/>
    <w:pPr>
      <w:spacing w:line="240" w:lineRule="auto"/>
    </w:pPr>
    <w:rPr>
      <w:rFonts w:eastAsia="Times New Roman"/>
      <w:szCs w:val="20"/>
      <w:lang w:eastAsia="ru-RU"/>
    </w:rPr>
  </w:style>
  <w:style w:type="character" w:customStyle="1" w:styleId="21">
    <w:name w:val="Основной текст 2 Знак"/>
    <w:basedOn w:val="a0"/>
    <w:link w:val="20"/>
    <w:rsid w:val="00AB38FA"/>
    <w:rPr>
      <w:rFonts w:eastAsia="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92"/>
    <w:pPr>
      <w:spacing w:line="276" w:lineRule="auto"/>
      <w:jc w:val="both"/>
    </w:pPr>
    <w:rPr>
      <w:sz w:val="28"/>
      <w:szCs w:val="28"/>
      <w:lang w:eastAsia="en-US"/>
    </w:rPr>
  </w:style>
  <w:style w:type="paragraph" w:styleId="1">
    <w:name w:val="heading 1"/>
    <w:basedOn w:val="a"/>
    <w:next w:val="a"/>
    <w:link w:val="10"/>
    <w:qFormat/>
    <w:rsid w:val="00CF320A"/>
    <w:pPr>
      <w:keepNext/>
      <w:spacing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nhideWhenUsed/>
    <w:rsid w:val="00AB38FA"/>
    <w:pPr>
      <w:spacing w:line="240" w:lineRule="auto"/>
      <w:jc w:val="center"/>
    </w:pPr>
    <w:rPr>
      <w:rFonts w:eastAsia="Times New Roman"/>
      <w:b/>
      <w:szCs w:val="20"/>
      <w:lang w:eastAsia="ru-RU"/>
    </w:rPr>
  </w:style>
  <w:style w:type="character" w:customStyle="1" w:styleId="a8">
    <w:name w:val="Основной текст Знак"/>
    <w:basedOn w:val="a0"/>
    <w:link w:val="a7"/>
    <w:rsid w:val="00AB38FA"/>
    <w:rPr>
      <w:rFonts w:eastAsia="Times New Roman"/>
      <w:b/>
      <w:sz w:val="28"/>
    </w:rPr>
  </w:style>
  <w:style w:type="paragraph" w:styleId="20">
    <w:name w:val="Body Text 2"/>
    <w:basedOn w:val="a"/>
    <w:link w:val="21"/>
    <w:unhideWhenUsed/>
    <w:rsid w:val="00AB38FA"/>
    <w:pPr>
      <w:spacing w:line="240" w:lineRule="auto"/>
    </w:pPr>
    <w:rPr>
      <w:rFonts w:eastAsia="Times New Roman"/>
      <w:szCs w:val="20"/>
      <w:lang w:eastAsia="ru-RU"/>
    </w:rPr>
  </w:style>
  <w:style w:type="character" w:customStyle="1" w:styleId="21">
    <w:name w:val="Основной текст 2 Знак"/>
    <w:basedOn w:val="a0"/>
    <w:link w:val="20"/>
    <w:rsid w:val="00AB38FA"/>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893B-1E9E-4503-9A4B-FB1B1F03E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4</TotalTime>
  <Pages>1</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2023-01-11T11:42:00Z</cp:lastPrinted>
  <dcterms:created xsi:type="dcterms:W3CDTF">2023-01-10T11:29:00Z</dcterms:created>
  <dcterms:modified xsi:type="dcterms:W3CDTF">2023-01-11T11:42:00Z</dcterms:modified>
</cp:coreProperties>
</file>