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79" w:rsidRDefault="008A2B79" w:rsidP="002E179C">
      <w:pPr>
        <w:spacing w:after="0" w:line="240" w:lineRule="auto"/>
        <w:jc w:val="right"/>
        <w:rPr>
          <w:rFonts w:ascii="Times New Roman" w:eastAsiaTheme="minorHAnsi" w:hAnsi="Times New Roman"/>
          <w:sz w:val="24"/>
          <w:szCs w:val="24"/>
          <w:shd w:val="clear" w:color="auto" w:fill="FFFFFF"/>
          <w:lang w:eastAsia="en-US"/>
        </w:rPr>
      </w:pPr>
    </w:p>
    <w:p w:rsidR="008A2B79" w:rsidRDefault="008E236C" w:rsidP="008A2B79">
      <w:pPr>
        <w:spacing w:after="0" w:line="240" w:lineRule="auto"/>
        <w:jc w:val="center"/>
        <w:rPr>
          <w:rFonts w:ascii="Times New Roman" w:eastAsiaTheme="minorHAnsi" w:hAnsi="Times New Roman"/>
          <w:b/>
          <w:sz w:val="28"/>
          <w:szCs w:val="28"/>
          <w:shd w:val="clear" w:color="auto" w:fill="FFFFFF"/>
          <w:lang w:eastAsia="en-US"/>
        </w:rPr>
      </w:pPr>
      <w:r>
        <w:rPr>
          <w:rFonts w:ascii="Times New Roman" w:eastAsiaTheme="minorHAnsi"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4518660</wp:posOffset>
                </wp:positionH>
                <wp:positionV relativeFrom="paragraph">
                  <wp:posOffset>1924050</wp:posOffset>
                </wp:positionV>
                <wp:extent cx="704850" cy="2381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7F" w:rsidRPr="004F637F" w:rsidRDefault="008E236C">
                            <w:pPr>
                              <w:rPr>
                                <w:rFonts w:ascii="Times New Roman" w:hAnsi="Times New Roman"/>
                                <w:sz w:val="24"/>
                                <w:szCs w:val="24"/>
                              </w:rPr>
                            </w:pPr>
                            <w:r w:rsidRPr="004F637F">
                              <w:rPr>
                                <w:rFonts w:ascii="Times New Roman" w:hAnsi="Times New Roman"/>
                                <w:sz w:val="24"/>
                                <w:szCs w:val="24"/>
                                <w:lang w:val="tt"/>
                              </w:rPr>
                              <w:t>№ 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5.8pt;margin-top:151.5pt;width:55.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" stroked="f">
                <v:textbox>
                  <w:txbxContent>
                    <w:p w:rsidR="004F637F" w:rsidRPr="004F637F" w:rsidRDefault="008E236C">
                      <w:pPr>
                        <w:rPr>
                          <w:rFonts w:ascii="Times New Roman" w:hAnsi="Times New Roman"/>
                          <w:sz w:val="24"/>
                          <w:szCs w:val="24"/>
                        </w:rPr>
                      </w:pPr>
                      <w:r w:rsidRPr="004F637F">
                        <w:rPr>
                          <w:rFonts w:ascii="Times New Roman" w:hAnsi="Times New Roman"/>
                          <w:sz w:val="24"/>
                          <w:szCs w:val="24"/>
                          <w:lang w:val="tt"/>
                        </w:rPr>
                        <w:t>№ 2</w:t>
                      </w:r>
                    </w:p>
                  </w:txbxContent>
                </v:textbox>
              </v:shape>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842010</wp:posOffset>
                </wp:positionH>
                <wp:positionV relativeFrom="paragraph">
                  <wp:posOffset>1924050</wp:posOffset>
                </wp:positionV>
                <wp:extent cx="1257300" cy="266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7F" w:rsidRPr="004F637F" w:rsidRDefault="008E236C">
                            <w:pPr>
                              <w:rPr>
                                <w:rFonts w:ascii="Times New Roman" w:hAnsi="Times New Roman"/>
                                <w:sz w:val="28"/>
                                <w:szCs w:val="28"/>
                              </w:rPr>
                            </w:pPr>
                            <w:r w:rsidRPr="004F637F">
                              <w:rPr>
                                <w:rFonts w:ascii="Times New Roman" w:hAnsi="Times New Roman"/>
                                <w:sz w:val="28"/>
                                <w:szCs w:val="28"/>
                                <w:lang w:val="tt"/>
                              </w:rPr>
                              <w:t>03.04.2017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6.3pt;margin-top:151.5pt;width:99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" stroked="f">
                <v:textbox>
                  <w:txbxContent>
                    <w:p w:rsidR="004F637F" w:rsidRPr="004F637F" w:rsidRDefault="008E236C">
                      <w:pPr>
                        <w:rPr>
                          <w:rFonts w:ascii="Times New Roman" w:hAnsi="Times New Roman"/>
                          <w:sz w:val="28"/>
                          <w:szCs w:val="28"/>
                        </w:rPr>
                      </w:pPr>
                      <w:r w:rsidRPr="004F637F">
                        <w:rPr>
                          <w:rFonts w:ascii="Times New Roman" w:hAnsi="Times New Roman"/>
                          <w:sz w:val="28"/>
                          <w:szCs w:val="28"/>
                          <w:lang w:val="tt"/>
                        </w:rPr>
                        <w:t>03.04.2017</w:t>
                      </w:r>
                    </w:p>
                  </w:txbxContent>
                </v:textbox>
              </v:shape>
            </w:pict>
          </mc:Fallback>
        </mc:AlternateContent>
      </w:r>
      <w:r w:rsidR="00B540F2" w:rsidRPr="00B540F2">
        <w:rPr>
          <w:rFonts w:ascii="Times New Roman" w:eastAsiaTheme="minorHAnsi" w:hAnsi="Times New Roman"/>
          <w:noProof/>
          <w:sz w:val="24"/>
          <w:szCs w:val="24"/>
          <w:shd w:val="clear" w:color="auto" w:fill="FFFFFF"/>
        </w:rPr>
        <w:drawing>
          <wp:inline distT="0" distB="0" distL="0" distR="0">
            <wp:extent cx="6120130" cy="2952650"/>
            <wp:effectExtent l="19050" t="0" r="0" b="0"/>
            <wp:docPr id="2" name="Рисунок 1" descr="ГЛАВА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14162" name="Picture 1" descr="ГЛАВА ПОСТАНОВЛЕНИЕ"/>
                    <pic:cNvPicPr>
                      <a:picLocks noChangeAspect="1" noChangeArrowheads="1"/>
                    </pic:cNvPicPr>
                  </pic:nvPicPr>
                  <pic:blipFill>
                    <a:blip r:embed="rId6" cstate="print"/>
                    <a:stretch>
                      <a:fillRect/>
                    </a:stretch>
                  </pic:blipFill>
                  <pic:spPr bwMode="auto">
                    <a:xfrm>
                      <a:off x="0" y="0"/>
                      <a:ext cx="6120130" cy="2952650"/>
                    </a:xfrm>
                    <a:prstGeom prst="rect">
                      <a:avLst/>
                    </a:prstGeom>
                    <a:noFill/>
                    <a:ln w="9525">
                      <a:noFill/>
                      <a:miter lim="800000"/>
                      <a:headEnd/>
                      <a:tailEnd/>
                    </a:ln>
                  </pic:spPr>
                </pic:pic>
              </a:graphicData>
            </a:graphic>
          </wp:inline>
        </w:drawing>
      </w:r>
    </w:p>
    <w:p w:rsidR="008A2B79" w:rsidRDefault="008A2B79" w:rsidP="008A2B79">
      <w:pPr>
        <w:spacing w:after="0" w:line="240" w:lineRule="auto"/>
        <w:jc w:val="center"/>
        <w:rPr>
          <w:rFonts w:ascii="Times New Roman" w:eastAsiaTheme="minorHAnsi" w:hAnsi="Times New Roman"/>
          <w:b/>
          <w:sz w:val="28"/>
          <w:szCs w:val="28"/>
          <w:shd w:val="clear" w:color="auto" w:fill="FFFFFF"/>
          <w:lang w:eastAsia="en-US"/>
        </w:rPr>
      </w:pPr>
    </w:p>
    <w:p w:rsidR="008A2B79" w:rsidRPr="008E236C" w:rsidRDefault="008E236C" w:rsidP="008A2B79">
      <w:pPr>
        <w:spacing w:after="0" w:line="240" w:lineRule="auto"/>
        <w:jc w:val="center"/>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Югары Ослан муниципаль районы Югары Ослан авыл җирлеге шәһәр төзелешен проектлауның җирле нормативларын әзерләү, раслау һәм аларга үзгәрешләр кертү тәртибе турында Нигезлзмәне раслау турында нигезләмә</w:t>
      </w:r>
    </w:p>
    <w:p w:rsidR="008A2B79" w:rsidRPr="008E236C" w:rsidRDefault="008A2B79" w:rsidP="008A2B79">
      <w:pPr>
        <w:tabs>
          <w:tab w:val="left" w:pos="4020"/>
        </w:tabs>
        <w:spacing w:after="0" w:line="240" w:lineRule="auto"/>
        <w:rPr>
          <w:rFonts w:ascii="Arial" w:eastAsiaTheme="minorHAnsi" w:hAnsi="Arial" w:cs="Arial"/>
          <w:sz w:val="24"/>
          <w:szCs w:val="24"/>
          <w:shd w:val="clear" w:color="auto" w:fill="FFFFFF"/>
          <w:lang w:eastAsia="en-US"/>
        </w:rPr>
      </w:pPr>
    </w:p>
    <w:p w:rsidR="008A2B79" w:rsidRPr="008E236C" w:rsidRDefault="008A2B79" w:rsidP="002E179C">
      <w:pPr>
        <w:spacing w:after="0" w:line="240" w:lineRule="auto"/>
        <w:jc w:val="right"/>
        <w:rPr>
          <w:rFonts w:ascii="Arial" w:eastAsiaTheme="minorHAnsi" w:hAnsi="Arial" w:cs="Arial"/>
          <w:sz w:val="24"/>
          <w:szCs w:val="24"/>
          <w:shd w:val="clear" w:color="auto" w:fill="FFFFFF"/>
          <w:lang w:eastAsia="en-US"/>
        </w:rPr>
      </w:pPr>
    </w:p>
    <w:p w:rsidR="008A2B79" w:rsidRPr="008E236C" w:rsidRDefault="008E236C" w:rsidP="008A2B79">
      <w:pPr>
        <w:spacing w:after="0" w:line="240" w:lineRule="auto"/>
        <w:ind w:firstLine="567"/>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 xml:space="preserve">Россия Федерациясе Шәһәр төзелеше кодексының 29.4 ст. нигезендә. </w:t>
      </w:r>
    </w:p>
    <w:p w:rsidR="008A2B79" w:rsidRPr="008E236C" w:rsidRDefault="008E236C" w:rsidP="008A2B79">
      <w:pPr>
        <w:spacing w:after="0" w:line="240" w:lineRule="auto"/>
        <w:jc w:val="center"/>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КАРАР БИРӘМ:</w:t>
      </w:r>
    </w:p>
    <w:p w:rsidR="00AF1E33" w:rsidRPr="008E236C" w:rsidRDefault="00AF1E33" w:rsidP="008A2B79">
      <w:pPr>
        <w:spacing w:after="0" w:line="240" w:lineRule="auto"/>
        <w:jc w:val="center"/>
        <w:rPr>
          <w:rFonts w:ascii="Arial" w:eastAsiaTheme="minorHAnsi" w:hAnsi="Arial" w:cs="Arial"/>
          <w:sz w:val="24"/>
          <w:szCs w:val="24"/>
          <w:shd w:val="clear" w:color="auto" w:fill="FFFFFF"/>
          <w:lang w:eastAsia="en-US"/>
        </w:rPr>
      </w:pPr>
    </w:p>
    <w:p w:rsidR="008A2B79" w:rsidRPr="008E236C" w:rsidRDefault="008E236C" w:rsidP="008A2B79">
      <w:pPr>
        <w:pStyle w:val="a4"/>
        <w:numPr>
          <w:ilvl w:val="0"/>
          <w:numId w:val="4"/>
        </w:numPr>
        <w:spacing w:after="0" w:line="240" w:lineRule="auto"/>
        <w:ind w:left="0" w:firstLine="567"/>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Югары Ослан муниципаль районы авыл җирлегенең шәһәр төзелешен проектлауның җирле нормативларын әзерләү һәм раслау тәртибе һәм аларга үзгәрешләр кертү турында нигезләмәне расл</w:t>
      </w:r>
      <w:r w:rsidRPr="008E236C">
        <w:rPr>
          <w:rFonts w:ascii="Arial" w:eastAsiaTheme="minorHAnsi" w:hAnsi="Arial" w:cs="Arial"/>
          <w:sz w:val="24"/>
          <w:szCs w:val="24"/>
          <w:shd w:val="clear" w:color="auto" w:fill="FFFFFF"/>
          <w:lang w:val="tt" w:eastAsia="en-US"/>
        </w:rPr>
        <w:t>арга (1 нче кушымта).</w:t>
      </w:r>
    </w:p>
    <w:p w:rsidR="008A2B79" w:rsidRPr="008E236C" w:rsidRDefault="008E236C" w:rsidP="008A2B79">
      <w:pPr>
        <w:pStyle w:val="a4"/>
        <w:numPr>
          <w:ilvl w:val="0"/>
          <w:numId w:val="4"/>
        </w:numPr>
        <w:spacing w:after="0" w:line="240" w:lineRule="auto"/>
        <w:ind w:left="0" w:firstLine="567"/>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Әлеге</w:t>
      </w:r>
      <w:r w:rsidRPr="008E236C">
        <w:rPr>
          <w:rFonts w:ascii="Arial" w:eastAsiaTheme="minorHAnsi" w:hAnsi="Arial" w:cs="Arial"/>
          <w:sz w:val="24"/>
          <w:szCs w:val="24"/>
          <w:shd w:val="clear" w:color="auto" w:fill="FFFFFF"/>
          <w:lang w:val="tt" w:eastAsia="en-US"/>
        </w:rPr>
        <w:t xml:space="preserve"> карарны Югары Ослан муниципаль районының рәсми сайтында, Татарстан Республикасының хокукый мәгълүматның рәсми порталында һәм авыл җирлегенең мәгълүмат стендларында урнаштырырга.</w:t>
      </w:r>
    </w:p>
    <w:p w:rsidR="008A2B79" w:rsidRPr="008E236C" w:rsidRDefault="008E236C" w:rsidP="008A2B79">
      <w:pPr>
        <w:pStyle w:val="a4"/>
        <w:numPr>
          <w:ilvl w:val="0"/>
          <w:numId w:val="4"/>
        </w:numPr>
        <w:spacing w:after="0" w:line="240" w:lineRule="auto"/>
        <w:ind w:left="0" w:firstLine="567"/>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4. Әлеге карарның үтәлешен контрольдә тотуны үз өс</w:t>
      </w:r>
      <w:r w:rsidRPr="008E236C">
        <w:rPr>
          <w:rFonts w:ascii="Arial" w:eastAsiaTheme="minorHAnsi" w:hAnsi="Arial" w:cs="Arial"/>
          <w:sz w:val="24"/>
          <w:szCs w:val="24"/>
          <w:shd w:val="clear" w:color="auto" w:fill="FFFFFF"/>
          <w:lang w:val="tt" w:eastAsia="en-US"/>
        </w:rPr>
        <w:t>темдә калдырам.</w:t>
      </w:r>
    </w:p>
    <w:p w:rsidR="008A2B79" w:rsidRPr="008E236C" w:rsidRDefault="008A2B79" w:rsidP="008A2B79">
      <w:pPr>
        <w:spacing w:after="0" w:line="240" w:lineRule="auto"/>
        <w:ind w:left="360"/>
        <w:jc w:val="right"/>
        <w:rPr>
          <w:rFonts w:ascii="Arial" w:eastAsiaTheme="minorHAnsi" w:hAnsi="Arial" w:cs="Arial"/>
          <w:sz w:val="24"/>
          <w:szCs w:val="24"/>
          <w:shd w:val="clear" w:color="auto" w:fill="FFFFFF"/>
          <w:lang w:eastAsia="en-US"/>
        </w:rPr>
      </w:pPr>
    </w:p>
    <w:p w:rsidR="008A2B79" w:rsidRPr="008E236C" w:rsidRDefault="008A2B79" w:rsidP="002E179C">
      <w:pPr>
        <w:spacing w:after="0" w:line="240" w:lineRule="auto"/>
        <w:jc w:val="right"/>
        <w:rPr>
          <w:rFonts w:ascii="Arial" w:eastAsiaTheme="minorHAnsi" w:hAnsi="Arial" w:cs="Arial"/>
          <w:sz w:val="24"/>
          <w:szCs w:val="24"/>
          <w:shd w:val="clear" w:color="auto" w:fill="FFFFFF"/>
          <w:lang w:eastAsia="en-US"/>
        </w:rPr>
      </w:pPr>
    </w:p>
    <w:p w:rsidR="005C3F10" w:rsidRPr="008E236C" w:rsidRDefault="005C3F10" w:rsidP="00B540F2">
      <w:pPr>
        <w:spacing w:after="0" w:line="240" w:lineRule="auto"/>
        <w:ind w:firstLine="851"/>
        <w:jc w:val="both"/>
        <w:rPr>
          <w:rFonts w:ascii="Arial" w:hAnsi="Arial" w:cs="Arial"/>
          <w:sz w:val="24"/>
          <w:szCs w:val="24"/>
        </w:rPr>
      </w:pPr>
    </w:p>
    <w:p w:rsidR="008E236C" w:rsidRDefault="008E236C" w:rsidP="00B540F2">
      <w:pPr>
        <w:spacing w:after="0" w:line="240" w:lineRule="auto"/>
        <w:ind w:firstLine="851"/>
        <w:jc w:val="both"/>
        <w:rPr>
          <w:rFonts w:ascii="Arial" w:hAnsi="Arial" w:cs="Arial"/>
          <w:sz w:val="24"/>
          <w:szCs w:val="24"/>
          <w:lang w:val="tt"/>
        </w:rPr>
      </w:pPr>
      <w:r w:rsidRPr="008E236C">
        <w:rPr>
          <w:rFonts w:ascii="Arial" w:hAnsi="Arial" w:cs="Arial"/>
          <w:sz w:val="24"/>
          <w:szCs w:val="24"/>
          <w:lang w:val="tt"/>
        </w:rPr>
        <w:t xml:space="preserve">Югары Ослан  муниципаль районы  </w:t>
      </w:r>
    </w:p>
    <w:p w:rsidR="002E179C" w:rsidRPr="008E236C" w:rsidRDefault="008E236C" w:rsidP="008E236C">
      <w:pPr>
        <w:spacing w:after="0" w:line="240" w:lineRule="auto"/>
        <w:ind w:firstLine="851"/>
        <w:jc w:val="both"/>
        <w:rPr>
          <w:rFonts w:ascii="Arial" w:hAnsi="Arial" w:cs="Arial"/>
          <w:sz w:val="24"/>
          <w:szCs w:val="24"/>
        </w:rPr>
      </w:pPr>
      <w:r w:rsidRPr="008E236C">
        <w:rPr>
          <w:rFonts w:ascii="Arial" w:hAnsi="Arial" w:cs="Arial"/>
          <w:sz w:val="24"/>
          <w:szCs w:val="24"/>
          <w:lang w:val="tt"/>
        </w:rPr>
        <w:t xml:space="preserve">Югары Ослан авыл җирлеге  Башлыгы </w:t>
      </w:r>
      <w:r>
        <w:rPr>
          <w:rFonts w:ascii="Arial" w:hAnsi="Arial" w:cs="Arial"/>
          <w:sz w:val="24"/>
          <w:szCs w:val="24"/>
        </w:rPr>
        <w:t xml:space="preserve">                        </w:t>
      </w:r>
      <w:r w:rsidRPr="008E236C">
        <w:rPr>
          <w:rFonts w:ascii="Arial" w:eastAsiaTheme="minorHAnsi" w:hAnsi="Arial" w:cs="Arial"/>
          <w:sz w:val="24"/>
          <w:szCs w:val="24"/>
          <w:shd w:val="clear" w:color="auto" w:fill="FFFFFF"/>
          <w:lang w:val="tt" w:eastAsia="en-US"/>
        </w:rPr>
        <w:t xml:space="preserve">  М.Г. Зиятдинов </w:t>
      </w:r>
    </w:p>
    <w:p w:rsidR="00AF1E33" w:rsidRPr="008E236C" w:rsidRDefault="00AF1E33" w:rsidP="002E179C">
      <w:pPr>
        <w:spacing w:after="0" w:line="240" w:lineRule="auto"/>
        <w:jc w:val="right"/>
        <w:rPr>
          <w:rFonts w:ascii="Arial" w:eastAsiaTheme="minorHAnsi" w:hAnsi="Arial" w:cs="Arial"/>
          <w:sz w:val="24"/>
          <w:szCs w:val="24"/>
          <w:shd w:val="clear" w:color="auto" w:fill="FFFFFF"/>
          <w:lang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2E179C">
      <w:pPr>
        <w:spacing w:after="0" w:line="240" w:lineRule="auto"/>
        <w:jc w:val="right"/>
        <w:rPr>
          <w:rFonts w:ascii="Arial" w:eastAsiaTheme="minorHAnsi" w:hAnsi="Arial" w:cs="Arial"/>
          <w:sz w:val="24"/>
          <w:szCs w:val="24"/>
          <w:shd w:val="clear" w:color="auto" w:fill="FFFFFF"/>
          <w:lang w:val="tt" w:eastAsia="en-US"/>
        </w:rPr>
      </w:pPr>
    </w:p>
    <w:p w:rsidR="008E236C" w:rsidRDefault="008E236C" w:rsidP="008E236C">
      <w:pPr>
        <w:spacing w:after="0" w:line="240" w:lineRule="auto"/>
        <w:jc w:val="center"/>
        <w:rPr>
          <w:rFonts w:ascii="Arial" w:eastAsiaTheme="minorHAnsi" w:hAnsi="Arial" w:cs="Arial"/>
          <w:sz w:val="24"/>
          <w:szCs w:val="24"/>
          <w:shd w:val="clear" w:color="auto" w:fill="FFFFFF"/>
          <w:lang w:val="tt" w:eastAsia="en-US"/>
        </w:rPr>
      </w:pPr>
      <w:r>
        <w:rPr>
          <w:rFonts w:ascii="Arial" w:eastAsiaTheme="minorHAnsi" w:hAnsi="Arial" w:cs="Arial"/>
          <w:sz w:val="24"/>
          <w:szCs w:val="24"/>
          <w:shd w:val="clear" w:color="auto" w:fill="FFFFFF"/>
          <w:lang w:val="tt" w:eastAsia="en-US"/>
        </w:rPr>
        <w:lastRenderedPageBreak/>
        <w:t xml:space="preserve">                                                             </w:t>
      </w:r>
      <w:r w:rsidRPr="008E236C">
        <w:rPr>
          <w:rFonts w:ascii="Arial" w:eastAsiaTheme="minorHAnsi" w:hAnsi="Arial" w:cs="Arial"/>
          <w:sz w:val="24"/>
          <w:szCs w:val="24"/>
          <w:shd w:val="clear" w:color="auto" w:fill="FFFFFF"/>
          <w:lang w:val="tt" w:eastAsia="en-US"/>
        </w:rPr>
        <w:t xml:space="preserve">Югары Ослан  муниципаль районы  </w:t>
      </w:r>
    </w:p>
    <w:p w:rsidR="002E179C" w:rsidRPr="008E236C" w:rsidRDefault="008E236C" w:rsidP="002E179C">
      <w:pPr>
        <w:spacing w:after="0" w:line="240" w:lineRule="auto"/>
        <w:jc w:val="right"/>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 xml:space="preserve">Югары Ослан авыл җирлеге  Башлыгының  </w:t>
      </w:r>
    </w:p>
    <w:p w:rsidR="008E236C" w:rsidRDefault="008E236C" w:rsidP="008E236C">
      <w:pPr>
        <w:spacing w:after="0" w:line="240" w:lineRule="auto"/>
        <w:jc w:val="center"/>
        <w:rPr>
          <w:rFonts w:ascii="Arial" w:eastAsiaTheme="minorHAnsi" w:hAnsi="Arial" w:cs="Arial"/>
          <w:sz w:val="24"/>
          <w:szCs w:val="24"/>
          <w:shd w:val="clear" w:color="auto" w:fill="FFFFFF"/>
          <w:lang w:val="tt" w:eastAsia="en-US"/>
        </w:rPr>
      </w:pPr>
      <w:r>
        <w:rPr>
          <w:rFonts w:ascii="Arial" w:eastAsiaTheme="minorHAnsi" w:hAnsi="Arial" w:cs="Arial"/>
          <w:sz w:val="24"/>
          <w:szCs w:val="24"/>
          <w:shd w:val="clear" w:color="auto" w:fill="FFFFFF"/>
          <w:lang w:val="tt" w:eastAsia="en-US"/>
        </w:rPr>
        <w:t xml:space="preserve">                                                             </w:t>
      </w:r>
      <w:r w:rsidRPr="008E236C">
        <w:rPr>
          <w:rFonts w:ascii="Arial" w:eastAsiaTheme="minorHAnsi" w:hAnsi="Arial" w:cs="Arial"/>
          <w:sz w:val="24"/>
          <w:szCs w:val="24"/>
          <w:shd w:val="clear" w:color="auto" w:fill="FFFFFF"/>
          <w:lang w:val="tt" w:eastAsia="en-US"/>
        </w:rPr>
        <w:t xml:space="preserve">03.04.2017 </w:t>
      </w:r>
      <w:r w:rsidRPr="008E236C">
        <w:rPr>
          <w:rFonts w:ascii="Arial" w:eastAsiaTheme="minorHAnsi" w:hAnsi="Arial" w:cs="Arial"/>
          <w:sz w:val="24"/>
          <w:szCs w:val="24"/>
          <w:shd w:val="clear" w:color="auto" w:fill="FFFFFF"/>
          <w:lang w:val="tt" w:eastAsia="en-US"/>
        </w:rPr>
        <w:t xml:space="preserve">ел 2 номерлы карарына </w:t>
      </w:r>
    </w:p>
    <w:p w:rsidR="002E179C" w:rsidRPr="008E236C" w:rsidRDefault="008E236C" w:rsidP="002E179C">
      <w:pPr>
        <w:spacing w:after="0" w:line="240" w:lineRule="auto"/>
        <w:jc w:val="right"/>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кушымта</w:t>
      </w:r>
    </w:p>
    <w:p w:rsidR="002E179C" w:rsidRPr="008E236C" w:rsidRDefault="002E179C" w:rsidP="002E179C">
      <w:pPr>
        <w:spacing w:after="0" w:line="240" w:lineRule="auto"/>
        <w:jc w:val="right"/>
        <w:rPr>
          <w:rFonts w:ascii="Arial" w:eastAsiaTheme="minorHAnsi" w:hAnsi="Arial" w:cs="Arial"/>
          <w:sz w:val="24"/>
          <w:szCs w:val="24"/>
          <w:shd w:val="clear" w:color="auto" w:fill="FFFFFF"/>
          <w:lang w:eastAsia="en-US"/>
        </w:rPr>
      </w:pPr>
    </w:p>
    <w:p w:rsidR="002E179C" w:rsidRPr="008E236C" w:rsidRDefault="002E179C" w:rsidP="002E179C">
      <w:pPr>
        <w:spacing w:after="0" w:line="240" w:lineRule="auto"/>
        <w:jc w:val="center"/>
        <w:rPr>
          <w:rFonts w:ascii="Arial" w:eastAsiaTheme="minorHAnsi" w:hAnsi="Arial" w:cs="Arial"/>
          <w:sz w:val="24"/>
          <w:szCs w:val="24"/>
          <w:shd w:val="clear" w:color="auto" w:fill="FFFFFF"/>
          <w:lang w:eastAsia="en-US"/>
        </w:rPr>
      </w:pPr>
    </w:p>
    <w:p w:rsidR="002E179C" w:rsidRPr="008E236C" w:rsidRDefault="008E236C" w:rsidP="002E179C">
      <w:pPr>
        <w:spacing w:after="0" w:line="240" w:lineRule="auto"/>
        <w:jc w:val="center"/>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Югары Ослан муниципаль районы Югары Ослан авыл җирлеге шәһәр төзелешен проектлауның җирле нормативларын әзерләү, раслау һәм аларга үзгәрешләр кертү тәртибе турында Нигезлзмәне раслау турында нигезләмә</w:t>
      </w:r>
    </w:p>
    <w:p w:rsidR="002E179C" w:rsidRPr="008E236C" w:rsidRDefault="002E179C" w:rsidP="002E179C">
      <w:pPr>
        <w:spacing w:after="0" w:line="240" w:lineRule="auto"/>
        <w:jc w:val="center"/>
        <w:rPr>
          <w:rFonts w:ascii="Arial" w:eastAsiaTheme="minorHAnsi" w:hAnsi="Arial" w:cs="Arial"/>
          <w:sz w:val="24"/>
          <w:szCs w:val="24"/>
          <w:shd w:val="clear" w:color="auto" w:fill="FFFFFF"/>
          <w:lang w:eastAsia="en-US"/>
        </w:rPr>
      </w:pPr>
    </w:p>
    <w:p w:rsidR="002E179C" w:rsidRPr="008E236C" w:rsidRDefault="008E236C" w:rsidP="002E179C">
      <w:pPr>
        <w:numPr>
          <w:ilvl w:val="0"/>
          <w:numId w:val="1"/>
        </w:numPr>
        <w:spacing w:after="0" w:line="240" w:lineRule="auto"/>
        <w:contextualSpacing/>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Гомуми нигезләмәләр</w:t>
      </w:r>
    </w:p>
    <w:p w:rsidR="002E179C" w:rsidRPr="008E236C" w:rsidRDefault="002E179C" w:rsidP="002E179C">
      <w:pPr>
        <w:spacing w:after="0" w:line="240" w:lineRule="auto"/>
        <w:ind w:left="720"/>
        <w:contextualSpacing/>
        <w:jc w:val="both"/>
        <w:rPr>
          <w:rFonts w:ascii="Arial" w:eastAsiaTheme="minorHAnsi" w:hAnsi="Arial" w:cs="Arial"/>
          <w:sz w:val="24"/>
          <w:szCs w:val="24"/>
          <w:shd w:val="clear" w:color="auto" w:fill="FFFFFF"/>
          <w:lang w:eastAsia="en-US"/>
        </w:rPr>
      </w:pPr>
    </w:p>
    <w:p w:rsidR="002E179C" w:rsidRPr="008E236C" w:rsidRDefault="008E236C" w:rsidP="00A605FD">
      <w:pPr>
        <w:numPr>
          <w:ilvl w:val="1"/>
          <w:numId w:val="1"/>
        </w:numPr>
        <w:spacing w:after="0" w:line="240" w:lineRule="auto"/>
        <w:ind w:left="0" w:firstLine="567"/>
        <w:contextualSpacing/>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Әлеге</w:t>
      </w:r>
      <w:r w:rsidRPr="008E236C">
        <w:rPr>
          <w:rFonts w:ascii="Arial" w:eastAsiaTheme="minorHAnsi" w:hAnsi="Arial" w:cs="Arial"/>
          <w:sz w:val="24"/>
          <w:szCs w:val="24"/>
          <w:shd w:val="clear" w:color="auto" w:fill="FFFFFF"/>
          <w:lang w:val="tt" w:eastAsia="en-US"/>
        </w:rPr>
        <w:t xml:space="preserve"> нигезләмә Югары Ослан муниципаль районының Югары Ослан авыл җирлеге шәһәр төзелешен проектлауның җирле нормативларын әзерләү, раслау тәртибен һәм аларга үзгәрешләр кертү тәртибен билгели.</w:t>
      </w:r>
    </w:p>
    <w:p w:rsidR="002E179C" w:rsidRPr="008E236C" w:rsidRDefault="008E236C" w:rsidP="00A605FD">
      <w:pPr>
        <w:spacing w:after="0" w:line="240" w:lineRule="auto"/>
        <w:ind w:firstLine="567"/>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Югары Ослан муниципаль районы Югары Ослан авыл җирлегенең шәһ</w:t>
      </w:r>
      <w:r w:rsidRPr="008E236C">
        <w:rPr>
          <w:rFonts w:ascii="Arial" w:eastAsiaTheme="minorHAnsi" w:hAnsi="Arial" w:cs="Arial"/>
          <w:sz w:val="24"/>
          <w:szCs w:val="24"/>
          <w:shd w:val="clear" w:color="auto" w:fill="FFFFFF"/>
          <w:lang w:val="tt" w:eastAsia="en-US"/>
        </w:rPr>
        <w:t>әр</w:t>
      </w:r>
      <w:r w:rsidRPr="008E236C">
        <w:rPr>
          <w:rFonts w:ascii="Arial" w:eastAsiaTheme="minorHAnsi" w:hAnsi="Arial" w:cs="Arial"/>
          <w:sz w:val="24"/>
          <w:szCs w:val="24"/>
          <w:shd w:val="clear" w:color="auto" w:fill="FFFFFF"/>
          <w:lang w:val="tt" w:eastAsia="en-US"/>
        </w:rPr>
        <w:t xml:space="preserve"> төзелешен проектлауның җирле нормативлары (алга таба - җирле нормативлар) авыл җирлегенең җирле әһәмияттәге объектлары белән халыкның электр, җылылык, газ һәм су белән тәэмин ителешен, җирле әһәмияттәге автомобиль юлларын, физик культураны һәм массакүлә</w:t>
      </w:r>
      <w:r w:rsidRPr="008E236C">
        <w:rPr>
          <w:rFonts w:ascii="Arial" w:eastAsiaTheme="minorHAnsi" w:hAnsi="Arial" w:cs="Arial"/>
          <w:sz w:val="24"/>
          <w:szCs w:val="24"/>
          <w:shd w:val="clear" w:color="auto" w:fill="FFFFFF"/>
          <w:lang w:val="tt" w:eastAsia="en-US"/>
        </w:rPr>
        <w:t>м спортны, мәгарифне, сәламәтлек саклауны, эшкәртү, утильләштерү, каты коммуналь калдыкларны зарарсызландыру, урнаштыру, башка өлкәләрне, җирлекнең җирле әһәмияттәге объектлары, территорияне төзекләндерү, җирлекнең җирле әһәмияттәге башка объектлары, җирле</w:t>
      </w:r>
      <w:r w:rsidRPr="008E236C">
        <w:rPr>
          <w:rFonts w:ascii="Arial" w:eastAsiaTheme="minorHAnsi" w:hAnsi="Arial" w:cs="Arial"/>
          <w:sz w:val="24"/>
          <w:szCs w:val="24"/>
          <w:shd w:val="clear" w:color="auto" w:fill="FFFFFF"/>
          <w:lang w:val="tt" w:eastAsia="en-US"/>
        </w:rPr>
        <w:t xml:space="preserve">к халкы өчен территориаль дәрәҗәдә мөмкин булган максималь күрсәткечләр исәпләү күрсәткечләренә бәйле рәвештә исәпләү күрсәткечләре җыелмасын билгели. </w:t>
      </w:r>
    </w:p>
    <w:p w:rsidR="00CF6105" w:rsidRPr="008E236C" w:rsidRDefault="00CF6105" w:rsidP="00CF6105">
      <w:pPr>
        <w:pStyle w:val="a4"/>
        <w:spacing w:after="0" w:line="240" w:lineRule="auto"/>
        <w:ind w:left="567"/>
        <w:jc w:val="both"/>
        <w:rPr>
          <w:rFonts w:ascii="Arial" w:eastAsiaTheme="minorHAnsi" w:hAnsi="Arial" w:cs="Arial"/>
          <w:sz w:val="24"/>
          <w:szCs w:val="24"/>
          <w:shd w:val="clear" w:color="auto" w:fill="FFFFFF"/>
          <w:lang w:eastAsia="en-US"/>
        </w:rPr>
      </w:pPr>
    </w:p>
    <w:p w:rsidR="002E179C" w:rsidRPr="008E236C" w:rsidRDefault="008E236C" w:rsidP="00CF6105">
      <w:pPr>
        <w:numPr>
          <w:ilvl w:val="0"/>
          <w:numId w:val="1"/>
        </w:numPr>
        <w:spacing w:after="0" w:line="240" w:lineRule="auto"/>
        <w:ind w:left="142" w:firstLine="425"/>
        <w:contextualSpacing/>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shd w:val="clear" w:color="auto" w:fill="FFFFFF"/>
          <w:lang w:val="tt" w:eastAsia="en-US"/>
        </w:rPr>
        <w:t xml:space="preserve">Югары Ослан муниципаль районы Югары Ослан авыл җирлегенең шәһәр төзелешен проектлауның җирле </w:t>
      </w:r>
      <w:r w:rsidRPr="008E236C">
        <w:rPr>
          <w:rFonts w:ascii="Arial" w:eastAsiaTheme="minorHAnsi" w:hAnsi="Arial" w:cs="Arial"/>
          <w:sz w:val="24"/>
          <w:szCs w:val="24"/>
          <w:shd w:val="clear" w:color="auto" w:fill="FFFFFF"/>
          <w:lang w:val="tt" w:eastAsia="en-US"/>
        </w:rPr>
        <w:t>нормативларын әзерләү һәм раслау тәртибе</w:t>
      </w:r>
    </w:p>
    <w:p w:rsidR="002E179C" w:rsidRPr="008E236C" w:rsidRDefault="002E179C" w:rsidP="002E179C">
      <w:pPr>
        <w:spacing w:after="0" w:line="240" w:lineRule="auto"/>
        <w:ind w:left="142" w:firstLine="425"/>
        <w:contextualSpacing/>
        <w:jc w:val="both"/>
        <w:rPr>
          <w:rFonts w:ascii="Arial" w:eastAsiaTheme="minorHAnsi" w:hAnsi="Arial" w:cs="Arial"/>
          <w:sz w:val="24"/>
          <w:szCs w:val="24"/>
          <w:shd w:val="clear" w:color="auto" w:fill="FFFFFF"/>
          <w:lang w:eastAsia="en-US"/>
        </w:rPr>
      </w:pP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нормативларны әзерләү Югары Ослан муниципаль районы Югары Ослан авыл җирлеге  Башкарма комитеты карары нигезендә гамәлгә ашырыла.</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shd w:val="clear" w:color="auto" w:fill="FFFFFF"/>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әзерләү турындагы карарда түбәндәгеләр билгеләнә:</w:t>
      </w:r>
    </w:p>
    <w:p w:rsidR="002E179C" w:rsidRPr="008E236C" w:rsidRDefault="008E236C" w:rsidP="002E179C">
      <w:p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әзерләү өчен җаваплы структур бүлекчә;</w:t>
      </w:r>
    </w:p>
    <w:p w:rsidR="002E179C" w:rsidRPr="008E236C" w:rsidRDefault="008E236C" w:rsidP="002E179C">
      <w:p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әзерләү сроклары;</w:t>
      </w:r>
    </w:p>
    <w:p w:rsidR="002E179C" w:rsidRPr="008E236C" w:rsidRDefault="008E236C" w:rsidP="002E179C">
      <w:p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кызыксынучы затларның тәкъдимнәрен җирле нормативлар проекты буенча җибәрү һәм карау тәртибе;</w:t>
      </w:r>
    </w:p>
    <w:p w:rsidR="002E179C" w:rsidRPr="008E236C" w:rsidRDefault="008E236C" w:rsidP="002E179C">
      <w:p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нормативларны әзерләү эшләрен оештыруның башк</w:t>
      </w:r>
      <w:r w:rsidRPr="008E236C">
        <w:rPr>
          <w:rFonts w:ascii="Arial" w:eastAsiaTheme="minorHAnsi" w:hAnsi="Arial" w:cs="Arial"/>
          <w:sz w:val="24"/>
          <w:szCs w:val="24"/>
          <w:lang w:val="tt" w:eastAsia="en-US"/>
        </w:rPr>
        <w:t>а мәсьәләләре.</w:t>
      </w:r>
    </w:p>
    <w:p w:rsidR="002E179C" w:rsidRPr="008E236C" w:rsidRDefault="008E236C" w:rsidP="002E179C">
      <w:p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әзерләү турындагы карары белән җирле нормативларны әзерләүгә техник бирем раслана.</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әзерләү турындагы карар кабул ителгән көннән алып ун көн эчендә Югары Ослан муниципаль районының рәсми с</w:t>
      </w:r>
      <w:r w:rsidRPr="008E236C">
        <w:rPr>
          <w:rFonts w:ascii="Arial" w:eastAsiaTheme="minorHAnsi" w:hAnsi="Arial" w:cs="Arial"/>
          <w:sz w:val="24"/>
          <w:szCs w:val="24"/>
          <w:lang w:val="tt" w:eastAsia="en-US"/>
        </w:rPr>
        <w:t xml:space="preserve">айтында "Интернет" челтәрендә урнаштырылырга тиеш. </w:t>
      </w:r>
    </w:p>
    <w:p w:rsidR="00CF6105" w:rsidRPr="008E236C" w:rsidRDefault="008E236C" w:rsidP="00CF6105">
      <w:pPr>
        <w:numPr>
          <w:ilvl w:val="1"/>
          <w:numId w:val="1"/>
        </w:numPr>
        <w:spacing w:after="0" w:line="240" w:lineRule="auto"/>
        <w:ind w:left="0" w:firstLine="425"/>
        <w:contextualSpacing/>
        <w:jc w:val="both"/>
        <w:rPr>
          <w:rStyle w:val="blk"/>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нормативларны әзерләү, җирле нормативларга үзгәрешләр кертү буенча тәкъдимнәрне авыл җирлеге җирле үзидарә органнарына, физик һәм юридик затларга кертергә хокуклы. </w:t>
      </w:r>
    </w:p>
    <w:p w:rsidR="002E179C" w:rsidRPr="008E236C" w:rsidRDefault="008E236C" w:rsidP="00CF6105">
      <w:pPr>
        <w:numPr>
          <w:ilvl w:val="1"/>
          <w:numId w:val="1"/>
        </w:numPr>
        <w:spacing w:after="0" w:line="240" w:lineRule="auto"/>
        <w:ind w:left="0"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нормативларны әзерләү </w:t>
      </w:r>
      <w:r w:rsidRPr="008E236C">
        <w:rPr>
          <w:rFonts w:ascii="Arial" w:eastAsiaTheme="minorHAnsi" w:hAnsi="Arial" w:cs="Arial"/>
          <w:sz w:val="24"/>
          <w:szCs w:val="24"/>
          <w:lang w:val="tt" w:eastAsia="en-US"/>
        </w:rPr>
        <w:t xml:space="preserve">Россия Федерациясе Шәһәр төзелеше кодексы, норматив техник документлар, Татарстан Республикасы шәһәр төзелешен </w:t>
      </w:r>
      <w:r w:rsidRPr="008E236C">
        <w:rPr>
          <w:rFonts w:ascii="Arial" w:eastAsiaTheme="minorHAnsi" w:hAnsi="Arial" w:cs="Arial"/>
          <w:sz w:val="24"/>
          <w:szCs w:val="24"/>
          <w:lang w:val="tt" w:eastAsia="en-US"/>
        </w:rPr>
        <w:lastRenderedPageBreak/>
        <w:t>проектлауның республика нормативлары нигезендә түбәндәгеләрне исәпкә алып гамәлгә ашырыла:</w:t>
      </w:r>
    </w:p>
    <w:p w:rsidR="00BD6901" w:rsidRPr="008E236C" w:rsidRDefault="008E236C" w:rsidP="00BD6901">
      <w:pPr>
        <w:pStyle w:val="a4"/>
        <w:spacing w:after="0" w:line="240" w:lineRule="auto"/>
        <w:ind w:left="0" w:firstLine="720"/>
        <w:jc w:val="both"/>
        <w:rPr>
          <w:rFonts w:ascii="Arial" w:hAnsi="Arial" w:cs="Arial"/>
          <w:sz w:val="24"/>
          <w:szCs w:val="24"/>
        </w:rPr>
      </w:pPr>
      <w:r w:rsidRPr="008E236C">
        <w:rPr>
          <w:rFonts w:ascii="Arial" w:hAnsi="Arial" w:cs="Arial"/>
          <w:sz w:val="24"/>
          <w:szCs w:val="24"/>
          <w:lang w:val="tt"/>
        </w:rPr>
        <w:t>1) авыл җирлеге территориясендә халыкның социаль-демог</w:t>
      </w:r>
      <w:r w:rsidRPr="008E236C">
        <w:rPr>
          <w:rFonts w:ascii="Arial" w:hAnsi="Arial" w:cs="Arial"/>
          <w:sz w:val="24"/>
          <w:szCs w:val="24"/>
          <w:lang w:val="tt"/>
        </w:rPr>
        <w:t>рафик составы һәм тыгызлыгы;</w:t>
      </w:r>
    </w:p>
    <w:p w:rsidR="00BD6901" w:rsidRPr="008E236C" w:rsidRDefault="008E236C" w:rsidP="00BD6901">
      <w:pPr>
        <w:pStyle w:val="a4"/>
        <w:spacing w:after="0" w:line="240" w:lineRule="auto"/>
        <w:ind w:left="0" w:firstLine="720"/>
        <w:jc w:val="both"/>
        <w:rPr>
          <w:rFonts w:ascii="Arial" w:hAnsi="Arial" w:cs="Arial"/>
          <w:sz w:val="24"/>
          <w:szCs w:val="24"/>
        </w:rPr>
      </w:pPr>
      <w:r w:rsidRPr="008E236C">
        <w:rPr>
          <w:rFonts w:ascii="Arial" w:hAnsi="Arial" w:cs="Arial"/>
          <w:sz w:val="24"/>
          <w:szCs w:val="24"/>
          <w:lang w:val="tt"/>
        </w:rPr>
        <w:t>2) муниципаль берәмлекнең комплекслы социаль-икътисадый үсеше планнары һәм программалары;</w:t>
      </w:r>
    </w:p>
    <w:p w:rsidR="00BD6901" w:rsidRPr="008E236C" w:rsidRDefault="008E236C" w:rsidP="00BD6901">
      <w:pPr>
        <w:pStyle w:val="a4"/>
        <w:spacing w:after="0" w:line="240" w:lineRule="auto"/>
        <w:ind w:left="0" w:firstLine="720"/>
        <w:jc w:val="both"/>
        <w:rPr>
          <w:rFonts w:ascii="Arial" w:hAnsi="Arial" w:cs="Arial"/>
          <w:sz w:val="24"/>
          <w:szCs w:val="24"/>
        </w:rPr>
      </w:pPr>
      <w:r w:rsidRPr="008E236C">
        <w:rPr>
          <w:rFonts w:ascii="Arial" w:hAnsi="Arial" w:cs="Arial"/>
          <w:sz w:val="24"/>
          <w:szCs w:val="24"/>
          <w:lang w:val="tt"/>
        </w:rPr>
        <w:t>3) җирле үзидарә органнарының һәм кызыксынган затларның тәкъдимнәрен.</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 расланырга кимендә ике ай кала Югары Осла</w:t>
      </w:r>
      <w:r w:rsidRPr="008E236C">
        <w:rPr>
          <w:rFonts w:ascii="Arial" w:eastAsiaTheme="minorHAnsi" w:hAnsi="Arial" w:cs="Arial"/>
          <w:sz w:val="24"/>
          <w:szCs w:val="24"/>
          <w:lang w:val="tt" w:eastAsia="en-US"/>
        </w:rPr>
        <w:t xml:space="preserve">н муниципаль районының җирле үзидарә органының рәсми сайтында "Интернет" челтәрендә урнаштырылырга тиеш.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Кызыксынучы затлар җирле нормативлар проекты буенча үз тәкъдимнәрен тәкъдим итәргә хокуклы.</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 xml:space="preserve">Билгеләнгән тәртиптә әзерләнгән җирле нормативлар проекты </w:t>
      </w:r>
      <w:r w:rsidRPr="008E236C">
        <w:rPr>
          <w:rFonts w:ascii="Arial" w:eastAsiaTheme="minorHAnsi" w:hAnsi="Arial" w:cs="Arial"/>
          <w:sz w:val="24"/>
          <w:szCs w:val="24"/>
          <w:lang w:val="tt" w:eastAsia="en-US"/>
        </w:rPr>
        <w:t xml:space="preserve">Югары Ослан муниципаль районы Башкарма комитетының архитектура һәм шәһәр төзелеше бүлеге белән килештерелергә тиеш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Әлеге</w:t>
      </w:r>
      <w:r w:rsidRPr="008E236C">
        <w:rPr>
          <w:rFonts w:ascii="Arial" w:eastAsiaTheme="minorHAnsi" w:hAnsi="Arial" w:cs="Arial"/>
          <w:sz w:val="24"/>
          <w:szCs w:val="24"/>
          <w:lang w:val="tt" w:eastAsia="en-US"/>
        </w:rPr>
        <w:t xml:space="preserve"> Нигезләмәнең 2.8 өлешендә күрсәтелгән бүлек белән җирле нормативлар проектын килештерү килештерүгә җирле нормативлар проекты җибәрелгә</w:t>
      </w:r>
      <w:r w:rsidRPr="008E236C">
        <w:rPr>
          <w:rFonts w:ascii="Arial" w:eastAsiaTheme="minorHAnsi" w:hAnsi="Arial" w:cs="Arial"/>
          <w:sz w:val="24"/>
          <w:szCs w:val="24"/>
          <w:lang w:val="tt" w:eastAsia="en-US"/>
        </w:rPr>
        <w:t xml:space="preserve">н көннән бер ай эчендә гамәлгә ашырыла.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Җирле</w:t>
      </w:r>
      <w:r w:rsidRPr="008E236C">
        <w:rPr>
          <w:rFonts w:ascii="Arial" w:eastAsiaTheme="minorHAnsi" w:hAnsi="Arial" w:cs="Arial"/>
          <w:sz w:val="24"/>
          <w:szCs w:val="24"/>
          <w:lang w:val="tt" w:eastAsia="en-US"/>
        </w:rPr>
        <w:t xml:space="preserve"> нормативлар проектын килештерү нәтиҗәләре алдан әзерләнгән техник биремгә, норматив техник документларга, Татарстан Республикасын шәһәр төзелешен проектлауның республика нормативларына туры килүе турында Югары Ослан муниципаль районы Башкарма комитет</w:t>
      </w:r>
      <w:r w:rsidRPr="008E236C">
        <w:rPr>
          <w:rFonts w:ascii="Arial" w:eastAsiaTheme="minorHAnsi" w:hAnsi="Arial" w:cs="Arial"/>
          <w:sz w:val="24"/>
          <w:szCs w:val="24"/>
          <w:lang w:val="tt" w:eastAsia="en-US"/>
        </w:rPr>
        <w:t xml:space="preserve">ының архитектура һәм шәһәр төзелеше бүлегенең бәяләмәсе рәвешендә рәсмиләштерелә һәм Югары Ослан авыл җирлегенең башкарма комитетына җибәрелә.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eastAsia="en-US"/>
        </w:rPr>
      </w:pPr>
      <w:r w:rsidRPr="008E236C">
        <w:rPr>
          <w:rFonts w:ascii="Arial" w:eastAsiaTheme="minorHAnsi" w:hAnsi="Arial" w:cs="Arial"/>
          <w:sz w:val="24"/>
          <w:szCs w:val="24"/>
          <w:lang w:val="tt" w:eastAsia="en-US"/>
        </w:rPr>
        <w:t>Югары Ослан авыл җирлегенең башкарма комитеты әлеге Нигезләмәнең 2.9 п. күрсәтелгән бәяләмәне алганнан соң биш к</w:t>
      </w:r>
      <w:r w:rsidRPr="008E236C">
        <w:rPr>
          <w:rFonts w:ascii="Arial" w:eastAsiaTheme="minorHAnsi" w:hAnsi="Arial" w:cs="Arial"/>
          <w:sz w:val="24"/>
          <w:szCs w:val="24"/>
          <w:lang w:val="tt" w:eastAsia="en-US"/>
        </w:rPr>
        <w:t>өн</w:t>
      </w:r>
      <w:r w:rsidRPr="008E236C">
        <w:rPr>
          <w:rFonts w:ascii="Arial" w:eastAsiaTheme="minorHAnsi" w:hAnsi="Arial" w:cs="Arial"/>
          <w:sz w:val="24"/>
          <w:szCs w:val="24"/>
          <w:lang w:val="tt" w:eastAsia="en-US"/>
        </w:rPr>
        <w:t xml:space="preserve"> эчендә Югары Ослан муниципаль районы Югары Ослан авыл җирлеге башлыгының җирле нормативлар проектын Югары Ослан муниципаль районы Югары Ослан авыл җирлегенең  Советы каравына чыгару турында карар кабул итү өчен җибәрә.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val="tt" w:eastAsia="en-US"/>
        </w:rPr>
      </w:pPr>
      <w:r w:rsidRPr="008E236C">
        <w:rPr>
          <w:rFonts w:ascii="Arial" w:eastAsiaTheme="minorHAnsi" w:hAnsi="Arial" w:cs="Arial"/>
          <w:sz w:val="24"/>
          <w:szCs w:val="24"/>
          <w:lang w:val="tt" w:eastAsia="en-US"/>
        </w:rPr>
        <w:t>Югары Ослан муниципаль районы Юг</w:t>
      </w:r>
      <w:r w:rsidRPr="008E236C">
        <w:rPr>
          <w:rFonts w:ascii="Arial" w:eastAsiaTheme="minorHAnsi" w:hAnsi="Arial" w:cs="Arial"/>
          <w:sz w:val="24"/>
          <w:szCs w:val="24"/>
          <w:lang w:val="tt" w:eastAsia="en-US"/>
        </w:rPr>
        <w:t>ары Ослан авыл җирлеге  Советы җирле нормативлар проектын раслый. Раслау турындагы карар кабул ителгән көннән алып өч көн эчендә Югары Ослан муниципаль районының рәсми сайтында "Интернет" челтәрендә урнаштырылырга тиеш.</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lang w:val="tt" w:eastAsia="en-US"/>
        </w:rPr>
      </w:pPr>
      <w:r w:rsidRPr="008E236C">
        <w:rPr>
          <w:rFonts w:ascii="Arial" w:eastAsiaTheme="minorHAnsi" w:hAnsi="Arial" w:cs="Arial"/>
          <w:sz w:val="24"/>
          <w:szCs w:val="24"/>
          <w:shd w:val="clear" w:color="auto" w:fill="FFFFFF"/>
          <w:lang w:val="tt" w:eastAsia="en-US"/>
        </w:rPr>
        <w:t>Җирле</w:t>
      </w:r>
      <w:r w:rsidRPr="008E236C">
        <w:rPr>
          <w:rFonts w:ascii="Arial" w:eastAsiaTheme="minorHAnsi" w:hAnsi="Arial" w:cs="Arial"/>
          <w:sz w:val="24"/>
          <w:szCs w:val="24"/>
          <w:shd w:val="clear" w:color="auto" w:fill="FFFFFF"/>
          <w:lang w:val="tt" w:eastAsia="en-US"/>
        </w:rPr>
        <w:t xml:space="preserve"> нормативларны раслау турында к</w:t>
      </w:r>
      <w:r w:rsidRPr="008E236C">
        <w:rPr>
          <w:rFonts w:ascii="Arial" w:eastAsiaTheme="minorHAnsi" w:hAnsi="Arial" w:cs="Arial"/>
          <w:sz w:val="24"/>
          <w:szCs w:val="24"/>
          <w:shd w:val="clear" w:color="auto" w:fill="FFFFFF"/>
          <w:lang w:val="tt" w:eastAsia="en-US"/>
        </w:rPr>
        <w:t xml:space="preserve">арар кабул ителгәннән соң ике көн эчендә Югары Ослан муниципаль районы Югары Ослан авыл җирлеге башкарма комитеты аны Югары Ослан муниципаль районы Башкарма комитетының архитектура һәм шәһәр төзелеше бүлегенә тапшыра. </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shd w:val="clear" w:color="auto" w:fill="FFFFFF"/>
          <w:lang w:val="tt" w:eastAsia="en-US"/>
        </w:rPr>
      </w:pPr>
      <w:r w:rsidRPr="008E236C">
        <w:rPr>
          <w:rFonts w:ascii="Arial" w:eastAsiaTheme="minorHAnsi" w:hAnsi="Arial" w:cs="Arial"/>
          <w:sz w:val="24"/>
          <w:szCs w:val="24"/>
          <w:shd w:val="clear" w:color="auto" w:fill="FFFFFF"/>
          <w:lang w:val="tt" w:eastAsia="en-US"/>
        </w:rPr>
        <w:t>Югары Ослан муниципаль районы Башкарм</w:t>
      </w:r>
      <w:r w:rsidRPr="008E236C">
        <w:rPr>
          <w:rFonts w:ascii="Arial" w:eastAsiaTheme="minorHAnsi" w:hAnsi="Arial" w:cs="Arial"/>
          <w:sz w:val="24"/>
          <w:szCs w:val="24"/>
          <w:shd w:val="clear" w:color="auto" w:fill="FFFFFF"/>
          <w:lang w:val="tt" w:eastAsia="en-US"/>
        </w:rPr>
        <w:t>а комитетының Архитектура һәм шәһәр төзелеше бүлеге җирле нормативларны раслау турында карар кабул ителгәннән соң өч көн эчендә әлеге карарны расланган җирле нормативлар кушымтасы белән Россия Федерациясе Шәһәр төзелеше кодексының 29.1 статьясындагы 2 пунк</w:t>
      </w:r>
      <w:r w:rsidRPr="008E236C">
        <w:rPr>
          <w:rFonts w:ascii="Arial" w:eastAsiaTheme="minorHAnsi" w:hAnsi="Arial" w:cs="Arial"/>
          <w:sz w:val="24"/>
          <w:szCs w:val="24"/>
          <w:shd w:val="clear" w:color="auto" w:fill="FFFFFF"/>
          <w:lang w:val="tt" w:eastAsia="en-US"/>
        </w:rPr>
        <w:t>ты нигезендә региональ әһәмияттәге объектлар һәм җирле әһәмияттәге объектлар төрләре буенча шәһәр төзелешен проектлау нормативларын системалаштыруны тәэмин итү өчен Татарстан Республикасы башкарма хакимиятенең шәһәр төзелеше эшчәнлеге өлкәсендәге вәкаләтле</w:t>
      </w:r>
      <w:r w:rsidRPr="008E236C">
        <w:rPr>
          <w:rFonts w:ascii="Arial" w:eastAsiaTheme="minorHAnsi" w:hAnsi="Arial" w:cs="Arial"/>
          <w:sz w:val="24"/>
          <w:szCs w:val="24"/>
          <w:shd w:val="clear" w:color="auto" w:fill="FFFFFF"/>
          <w:lang w:val="tt" w:eastAsia="en-US"/>
        </w:rPr>
        <w:t xml:space="preserve"> органына җибәрә.</w:t>
      </w:r>
    </w:p>
    <w:p w:rsidR="002E179C" w:rsidRPr="008E236C" w:rsidRDefault="008E236C" w:rsidP="00CF6105">
      <w:pPr>
        <w:numPr>
          <w:ilvl w:val="1"/>
          <w:numId w:val="1"/>
        </w:numPr>
        <w:spacing w:after="0" w:line="240" w:lineRule="auto"/>
        <w:ind w:left="142" w:firstLine="425"/>
        <w:contextualSpacing/>
        <w:jc w:val="both"/>
        <w:rPr>
          <w:rFonts w:ascii="Arial" w:eastAsiaTheme="minorHAnsi" w:hAnsi="Arial" w:cs="Arial"/>
          <w:sz w:val="24"/>
          <w:szCs w:val="24"/>
          <w:shd w:val="clear" w:color="auto" w:fill="FFFFFF"/>
          <w:lang w:val="tt" w:eastAsia="en-US"/>
        </w:rPr>
      </w:pPr>
      <w:r w:rsidRPr="008E236C">
        <w:rPr>
          <w:rFonts w:ascii="Arial" w:eastAsiaTheme="minorHAnsi" w:hAnsi="Arial" w:cs="Arial"/>
          <w:sz w:val="24"/>
          <w:szCs w:val="24"/>
          <w:shd w:val="clear" w:color="auto" w:fill="FFFFFF"/>
          <w:lang w:val="tt" w:eastAsia="en-US"/>
        </w:rPr>
        <w:t>Шәһәр төзелешен проектлауның җирле нормативларына үзгәрешләр кертү шәһәр төзелешен проектлауның җирле нормативларын әзерләү һәм раслау өчен әлеге Нигезләмәдә билгеләнгән тәртиптә гамәлгә ашырыла.</w:t>
      </w:r>
    </w:p>
    <w:p w:rsidR="00231BF1" w:rsidRPr="008E236C" w:rsidRDefault="00231BF1">
      <w:pPr>
        <w:rPr>
          <w:rFonts w:ascii="Arial" w:hAnsi="Arial" w:cs="Arial"/>
          <w:sz w:val="24"/>
          <w:szCs w:val="24"/>
          <w:lang w:val="tt"/>
        </w:rPr>
      </w:pPr>
      <w:bookmarkStart w:id="0" w:name="_GoBack"/>
      <w:bookmarkEnd w:id="0"/>
    </w:p>
    <w:sectPr w:rsidR="00231BF1" w:rsidRPr="008E236C" w:rsidSect="008E236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FC"/>
    <w:multiLevelType w:val="hybridMultilevel"/>
    <w:tmpl w:val="D98EADCC"/>
    <w:lvl w:ilvl="0" w:tplc="1DE8C702">
      <w:start w:val="1"/>
      <w:numFmt w:val="decimal"/>
      <w:lvlText w:val="%1."/>
      <w:lvlJc w:val="left"/>
      <w:pPr>
        <w:ind w:left="720" w:hanging="360"/>
      </w:pPr>
      <w:rPr>
        <w:rFonts w:hint="default"/>
      </w:rPr>
    </w:lvl>
    <w:lvl w:ilvl="1" w:tplc="1C50860A" w:tentative="1">
      <w:start w:val="1"/>
      <w:numFmt w:val="lowerLetter"/>
      <w:lvlText w:val="%2."/>
      <w:lvlJc w:val="left"/>
      <w:pPr>
        <w:ind w:left="1440" w:hanging="360"/>
      </w:pPr>
    </w:lvl>
    <w:lvl w:ilvl="2" w:tplc="CE506BF0" w:tentative="1">
      <w:start w:val="1"/>
      <w:numFmt w:val="lowerRoman"/>
      <w:lvlText w:val="%3."/>
      <w:lvlJc w:val="right"/>
      <w:pPr>
        <w:ind w:left="2160" w:hanging="180"/>
      </w:pPr>
    </w:lvl>
    <w:lvl w:ilvl="3" w:tplc="61A6B7CE" w:tentative="1">
      <w:start w:val="1"/>
      <w:numFmt w:val="decimal"/>
      <w:lvlText w:val="%4."/>
      <w:lvlJc w:val="left"/>
      <w:pPr>
        <w:ind w:left="2880" w:hanging="360"/>
      </w:pPr>
    </w:lvl>
    <w:lvl w:ilvl="4" w:tplc="0CF2E248" w:tentative="1">
      <w:start w:val="1"/>
      <w:numFmt w:val="lowerLetter"/>
      <w:lvlText w:val="%5."/>
      <w:lvlJc w:val="left"/>
      <w:pPr>
        <w:ind w:left="3600" w:hanging="360"/>
      </w:pPr>
    </w:lvl>
    <w:lvl w:ilvl="5" w:tplc="620CEDCA" w:tentative="1">
      <w:start w:val="1"/>
      <w:numFmt w:val="lowerRoman"/>
      <w:lvlText w:val="%6."/>
      <w:lvlJc w:val="right"/>
      <w:pPr>
        <w:ind w:left="4320" w:hanging="180"/>
      </w:pPr>
    </w:lvl>
    <w:lvl w:ilvl="6" w:tplc="1032BB64" w:tentative="1">
      <w:start w:val="1"/>
      <w:numFmt w:val="decimal"/>
      <w:lvlText w:val="%7."/>
      <w:lvlJc w:val="left"/>
      <w:pPr>
        <w:ind w:left="5040" w:hanging="360"/>
      </w:pPr>
    </w:lvl>
    <w:lvl w:ilvl="7" w:tplc="89F4BCBA" w:tentative="1">
      <w:start w:val="1"/>
      <w:numFmt w:val="lowerLetter"/>
      <w:lvlText w:val="%8."/>
      <w:lvlJc w:val="left"/>
      <w:pPr>
        <w:ind w:left="5760" w:hanging="360"/>
      </w:pPr>
    </w:lvl>
    <w:lvl w:ilvl="8" w:tplc="B1CC8DA0" w:tentative="1">
      <w:start w:val="1"/>
      <w:numFmt w:val="lowerRoman"/>
      <w:lvlText w:val="%9."/>
      <w:lvlJc w:val="right"/>
      <w:pPr>
        <w:ind w:left="6480" w:hanging="180"/>
      </w:pPr>
    </w:lvl>
  </w:abstractNum>
  <w:abstractNum w:abstractNumId="1">
    <w:nsid w:val="1C31409D"/>
    <w:multiLevelType w:val="multilevel"/>
    <w:tmpl w:val="A9FE1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8165DE"/>
    <w:multiLevelType w:val="multilevel"/>
    <w:tmpl w:val="A9FE1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1221C8D"/>
    <w:multiLevelType w:val="hybridMultilevel"/>
    <w:tmpl w:val="FADC529E"/>
    <w:lvl w:ilvl="0" w:tplc="7A1E4798">
      <w:start w:val="1"/>
      <w:numFmt w:val="decimal"/>
      <w:lvlText w:val="%1."/>
      <w:lvlJc w:val="left"/>
      <w:pPr>
        <w:ind w:left="720" w:hanging="360"/>
      </w:pPr>
      <w:rPr>
        <w:rFonts w:hint="default"/>
        <w:b w:val="0"/>
        <w:sz w:val="24"/>
      </w:rPr>
    </w:lvl>
    <w:lvl w:ilvl="1" w:tplc="E9DC4292" w:tentative="1">
      <w:start w:val="1"/>
      <w:numFmt w:val="lowerLetter"/>
      <w:lvlText w:val="%2."/>
      <w:lvlJc w:val="left"/>
      <w:pPr>
        <w:ind w:left="1440" w:hanging="360"/>
      </w:pPr>
    </w:lvl>
    <w:lvl w:ilvl="2" w:tplc="43708374" w:tentative="1">
      <w:start w:val="1"/>
      <w:numFmt w:val="lowerRoman"/>
      <w:lvlText w:val="%3."/>
      <w:lvlJc w:val="right"/>
      <w:pPr>
        <w:ind w:left="2160" w:hanging="180"/>
      </w:pPr>
    </w:lvl>
    <w:lvl w:ilvl="3" w:tplc="5F6638C4" w:tentative="1">
      <w:start w:val="1"/>
      <w:numFmt w:val="decimal"/>
      <w:lvlText w:val="%4."/>
      <w:lvlJc w:val="left"/>
      <w:pPr>
        <w:ind w:left="2880" w:hanging="360"/>
      </w:pPr>
    </w:lvl>
    <w:lvl w:ilvl="4" w:tplc="41A23760" w:tentative="1">
      <w:start w:val="1"/>
      <w:numFmt w:val="lowerLetter"/>
      <w:lvlText w:val="%5."/>
      <w:lvlJc w:val="left"/>
      <w:pPr>
        <w:ind w:left="3600" w:hanging="360"/>
      </w:pPr>
    </w:lvl>
    <w:lvl w:ilvl="5" w:tplc="E5188B08" w:tentative="1">
      <w:start w:val="1"/>
      <w:numFmt w:val="lowerRoman"/>
      <w:lvlText w:val="%6."/>
      <w:lvlJc w:val="right"/>
      <w:pPr>
        <w:ind w:left="4320" w:hanging="180"/>
      </w:pPr>
    </w:lvl>
    <w:lvl w:ilvl="6" w:tplc="1F6260D4" w:tentative="1">
      <w:start w:val="1"/>
      <w:numFmt w:val="decimal"/>
      <w:lvlText w:val="%7."/>
      <w:lvlJc w:val="left"/>
      <w:pPr>
        <w:ind w:left="5040" w:hanging="360"/>
      </w:pPr>
    </w:lvl>
    <w:lvl w:ilvl="7" w:tplc="01209E96" w:tentative="1">
      <w:start w:val="1"/>
      <w:numFmt w:val="lowerLetter"/>
      <w:lvlText w:val="%8."/>
      <w:lvlJc w:val="left"/>
      <w:pPr>
        <w:ind w:left="5760" w:hanging="360"/>
      </w:pPr>
    </w:lvl>
    <w:lvl w:ilvl="8" w:tplc="602AB1AE"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9C"/>
    <w:rsid w:val="001D1458"/>
    <w:rsid w:val="00231BF1"/>
    <w:rsid w:val="002C122A"/>
    <w:rsid w:val="002E179C"/>
    <w:rsid w:val="00337F7E"/>
    <w:rsid w:val="004F637F"/>
    <w:rsid w:val="005C3F10"/>
    <w:rsid w:val="00632058"/>
    <w:rsid w:val="00762CBA"/>
    <w:rsid w:val="00812D0B"/>
    <w:rsid w:val="008A2B79"/>
    <w:rsid w:val="008E236C"/>
    <w:rsid w:val="009B4BA6"/>
    <w:rsid w:val="00A605FD"/>
    <w:rsid w:val="00AD2F21"/>
    <w:rsid w:val="00AF1E33"/>
    <w:rsid w:val="00B24307"/>
    <w:rsid w:val="00B540F2"/>
    <w:rsid w:val="00BB562A"/>
    <w:rsid w:val="00BD6901"/>
    <w:rsid w:val="00C53454"/>
    <w:rsid w:val="00C53FD2"/>
    <w:rsid w:val="00CF6105"/>
    <w:rsid w:val="00D37FFE"/>
    <w:rsid w:val="00D619D0"/>
    <w:rsid w:val="00DD60B1"/>
    <w:rsid w:val="00ED5781"/>
    <w:rsid w:val="00EE1EC5"/>
    <w:rsid w:val="00F8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E179C"/>
  </w:style>
  <w:style w:type="character" w:styleId="a3">
    <w:name w:val="Hyperlink"/>
    <w:basedOn w:val="a0"/>
    <w:uiPriority w:val="99"/>
    <w:semiHidden/>
    <w:unhideWhenUsed/>
    <w:rsid w:val="002E179C"/>
    <w:rPr>
      <w:color w:val="0000FF"/>
      <w:u w:val="single"/>
    </w:rPr>
  </w:style>
  <w:style w:type="paragraph" w:styleId="a4">
    <w:name w:val="List Paragraph"/>
    <w:basedOn w:val="a"/>
    <w:uiPriority w:val="34"/>
    <w:qFormat/>
    <w:rsid w:val="00CF6105"/>
    <w:pPr>
      <w:ind w:left="720"/>
      <w:contextualSpacing/>
    </w:pPr>
  </w:style>
  <w:style w:type="paragraph" w:styleId="a5">
    <w:name w:val="Balloon Text"/>
    <w:basedOn w:val="a"/>
    <w:link w:val="a6"/>
    <w:uiPriority w:val="99"/>
    <w:semiHidden/>
    <w:unhideWhenUsed/>
    <w:rsid w:val="008A2B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2B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E179C"/>
  </w:style>
  <w:style w:type="character" w:styleId="a3">
    <w:name w:val="Hyperlink"/>
    <w:basedOn w:val="a0"/>
    <w:uiPriority w:val="99"/>
    <w:semiHidden/>
    <w:unhideWhenUsed/>
    <w:rsid w:val="002E179C"/>
    <w:rPr>
      <w:color w:val="0000FF"/>
      <w:u w:val="single"/>
    </w:rPr>
  </w:style>
  <w:style w:type="paragraph" w:styleId="a4">
    <w:name w:val="List Paragraph"/>
    <w:basedOn w:val="a"/>
    <w:uiPriority w:val="34"/>
    <w:qFormat/>
    <w:rsid w:val="00CF6105"/>
    <w:pPr>
      <w:ind w:left="720"/>
      <w:contextualSpacing/>
    </w:pPr>
  </w:style>
  <w:style w:type="paragraph" w:styleId="a5">
    <w:name w:val="Balloon Text"/>
    <w:basedOn w:val="a"/>
    <w:link w:val="a6"/>
    <w:uiPriority w:val="99"/>
    <w:semiHidden/>
    <w:unhideWhenUsed/>
    <w:rsid w:val="008A2B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2B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2022-06-07T09:34:00Z</cp:lastPrinted>
  <dcterms:created xsi:type="dcterms:W3CDTF">2022-04-11T05:40:00Z</dcterms:created>
  <dcterms:modified xsi:type="dcterms:W3CDTF">2022-06-07T09:34:00Z</dcterms:modified>
</cp:coreProperties>
</file>