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2020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575BC9">
        <w:rPr>
          <w:sz w:val="28"/>
          <w:szCs w:val="28"/>
        </w:rPr>
        <w:t>от 27.12.2019 № 463</w:t>
      </w:r>
      <w:r w:rsidR="00A7315C" w:rsidRPr="00A7315C">
        <w:rPr>
          <w:sz w:val="28"/>
          <w:szCs w:val="28"/>
        </w:rPr>
        <w:t xml:space="preserve">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>внесении изменения в статью 1 Федерального закона «О минимальном размере оплаты труда</w:t>
      </w:r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575BC9">
        <w:rPr>
          <w:sz w:val="28"/>
          <w:szCs w:val="28"/>
        </w:rPr>
        <w:t>12 130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575BC9">
        <w:rPr>
          <w:sz w:val="28"/>
          <w:szCs w:val="28"/>
        </w:rPr>
        <w:t>12 130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6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</w:t>
      </w:r>
      <w:r w:rsidRPr="00272F2B">
        <w:rPr>
          <w:i/>
          <w:iCs/>
          <w:sz w:val="28"/>
          <w:szCs w:val="28"/>
        </w:rPr>
        <w:lastRenderedPageBreak/>
        <w:t xml:space="preserve">наказуемого </w:t>
      </w:r>
      <w:hyperlink r:id="rId7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8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C665F9" w:rsidRPr="00272F2B" w:rsidSect="00822BC2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7D" w:rsidRDefault="00B21C7D">
      <w:r>
        <w:separator/>
      </w:r>
    </w:p>
  </w:endnote>
  <w:endnote w:type="continuationSeparator" w:id="0">
    <w:p w:rsidR="00B21C7D" w:rsidRDefault="00B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7D" w:rsidRDefault="00B21C7D">
      <w:r>
        <w:separator/>
      </w:r>
    </w:p>
  </w:footnote>
  <w:footnote w:type="continuationSeparator" w:id="0">
    <w:p w:rsidR="00B21C7D" w:rsidRDefault="00B2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5BC9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0143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22BC2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21C7D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4F274-022F-4FEE-99CC-6EEA3A70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Самитова Алина Эдуардовна</cp:lastModifiedBy>
  <cp:revision>9</cp:revision>
  <cp:lastPrinted>2018-12-24T07:23:00Z</cp:lastPrinted>
  <dcterms:created xsi:type="dcterms:W3CDTF">2018-12-24T07:06:00Z</dcterms:created>
  <dcterms:modified xsi:type="dcterms:W3CDTF">2020-01-20T08:07:00Z</dcterms:modified>
</cp:coreProperties>
</file>