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75" w:rsidRDefault="00BE006F" w:rsidP="00E37977">
      <w:pPr>
        <w:pStyle w:val="a3"/>
        <w:spacing w:before="9"/>
        <w:ind w:left="567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1784350</wp:posOffset>
                </wp:positionV>
                <wp:extent cx="4762500" cy="2381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06F" w:rsidRPr="00B20337" w:rsidRDefault="00BE00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11.06.2020                                                                      431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375pt;height:18.75pt;margin-top:140.5pt;margin-left:82.5pt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B20337" w:rsidRPr="00B20337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   11.06.2020                                                                      431</w:t>
                      </w:r>
                    </w:p>
                  </w:txbxContent>
                </v:textbox>
              </v:shape>
            </w:pict>
          </mc:Fallback>
        </mc:AlternateContent>
      </w:r>
      <w:r w:rsidR="00E37977">
        <w:rPr>
          <w:noProof/>
          <w:lang w:val="ru-RU" w:eastAsia="ru-RU"/>
        </w:rPr>
        <w:drawing>
          <wp:inline distT="0" distB="0" distL="0" distR="0">
            <wp:extent cx="6143625" cy="2333625"/>
            <wp:effectExtent l="0" t="0" r="0" b="0"/>
            <wp:docPr id="2" name="Рисунок 2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63915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0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2649"/>
        <w:gridCol w:w="3502"/>
        <w:gridCol w:w="1780"/>
      </w:tblGrid>
      <w:tr w:rsidR="0069476A">
        <w:trPr>
          <w:trHeight w:val="313"/>
        </w:trPr>
        <w:tc>
          <w:tcPr>
            <w:tcW w:w="2649" w:type="dxa"/>
          </w:tcPr>
          <w:p w:rsidR="002D6375" w:rsidRDefault="002D6375">
            <w:pPr>
              <w:pStyle w:val="TableParagraph"/>
              <w:spacing w:line="293" w:lineRule="exact"/>
              <w:ind w:left="200"/>
              <w:rPr>
                <w:sz w:val="28"/>
              </w:rPr>
            </w:pPr>
          </w:p>
        </w:tc>
        <w:tc>
          <w:tcPr>
            <w:tcW w:w="3502" w:type="dxa"/>
          </w:tcPr>
          <w:p w:rsidR="002D6375" w:rsidRDefault="002D6375">
            <w:pPr>
              <w:pStyle w:val="TableParagraph"/>
              <w:spacing w:line="266" w:lineRule="exact"/>
              <w:ind w:left="1189"/>
              <w:rPr>
                <w:sz w:val="24"/>
              </w:rPr>
            </w:pPr>
          </w:p>
        </w:tc>
        <w:tc>
          <w:tcPr>
            <w:tcW w:w="1780" w:type="dxa"/>
          </w:tcPr>
          <w:p w:rsidR="002D6375" w:rsidRDefault="002D6375">
            <w:pPr>
              <w:pStyle w:val="TableParagraph"/>
              <w:spacing w:line="293" w:lineRule="exact"/>
              <w:ind w:left="751"/>
              <w:rPr>
                <w:sz w:val="28"/>
              </w:rPr>
            </w:pPr>
          </w:p>
        </w:tc>
      </w:tr>
    </w:tbl>
    <w:p w:rsidR="002D6375" w:rsidRDefault="002D6375">
      <w:pPr>
        <w:pStyle w:val="a3"/>
        <w:spacing w:before="2"/>
        <w:ind w:left="0"/>
        <w:jc w:val="left"/>
        <w:rPr>
          <w:sz w:val="16"/>
        </w:rPr>
      </w:pPr>
    </w:p>
    <w:p w:rsidR="002D6375" w:rsidRPr="006556FE" w:rsidRDefault="00BE006F" w:rsidP="00896A3D">
      <w:pPr>
        <w:pStyle w:val="a3"/>
        <w:tabs>
          <w:tab w:val="left" w:pos="4678"/>
        </w:tabs>
        <w:spacing w:before="89"/>
        <w:ind w:right="6112"/>
        <w:rPr>
          <w:rFonts w:ascii="Arial" w:hAnsi="Arial" w:cs="Arial"/>
          <w:sz w:val="24"/>
          <w:szCs w:val="24"/>
          <w:lang w:val="ru-RU"/>
        </w:rPr>
      </w:pPr>
      <w:r w:rsidRPr="006556FE">
        <w:rPr>
          <w:rFonts w:ascii="Arial" w:hAnsi="Arial" w:cs="Arial"/>
          <w:sz w:val="24"/>
          <w:szCs w:val="24"/>
          <w:lang w:val="tt-RU"/>
        </w:rPr>
        <w:t xml:space="preserve"> «Югары Ослан муниципаль районында авыл территорияләрен комплекслы үстерү» муниципаль программасын раслау турында</w:t>
      </w:r>
    </w:p>
    <w:p w:rsidR="002D6375" w:rsidRPr="006556FE" w:rsidRDefault="002D6375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  <w:lang w:val="ru-RU"/>
        </w:rPr>
      </w:pPr>
    </w:p>
    <w:p w:rsidR="002D6375" w:rsidRPr="006556FE" w:rsidRDefault="00BE006F" w:rsidP="002B7A50">
      <w:pPr>
        <w:pStyle w:val="a3"/>
        <w:ind w:right="166" w:firstLine="708"/>
        <w:rPr>
          <w:rFonts w:ascii="Arial" w:hAnsi="Arial" w:cs="Arial"/>
          <w:sz w:val="24"/>
          <w:szCs w:val="24"/>
          <w:lang w:val="ru-RU"/>
        </w:rPr>
      </w:pPr>
      <w:r w:rsidRPr="006556FE">
        <w:rPr>
          <w:rFonts w:ascii="Arial" w:hAnsi="Arial" w:cs="Arial"/>
          <w:sz w:val="24"/>
          <w:szCs w:val="24"/>
          <w:lang w:val="tt-RU"/>
        </w:rPr>
        <w:t>«Авыл территорияләрен комплекслы үстерү «Россия Федерациясе дәүләт программасын раслау турында» Россия Федерациясе Хөкүмәтенең  2019 елның 31 маендагы 696 номерлы карарының 3 пункты нигезендә Югары Ослан муниципаль районы Башкарма комитеты КАРАР БИРӘ:</w:t>
      </w:r>
    </w:p>
    <w:p w:rsidR="000E53E3" w:rsidRPr="006556FE" w:rsidRDefault="000E53E3" w:rsidP="000E53E3">
      <w:pPr>
        <w:pStyle w:val="a3"/>
        <w:ind w:right="166"/>
        <w:rPr>
          <w:rFonts w:ascii="Arial" w:hAnsi="Arial" w:cs="Arial"/>
          <w:sz w:val="24"/>
          <w:szCs w:val="24"/>
          <w:lang w:val="ru-RU"/>
        </w:rPr>
      </w:pPr>
    </w:p>
    <w:p w:rsidR="002D6375" w:rsidRPr="006556FE" w:rsidRDefault="008B69C0" w:rsidP="008B69C0">
      <w:pPr>
        <w:pStyle w:val="a3"/>
        <w:ind w:right="162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BE006F" w:rsidRPr="006556FE">
        <w:rPr>
          <w:rFonts w:ascii="Arial" w:hAnsi="Arial" w:cs="Arial"/>
          <w:sz w:val="24"/>
          <w:szCs w:val="24"/>
          <w:lang w:val="tt-RU"/>
        </w:rPr>
        <w:t>1.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BE006F" w:rsidRPr="006556FE">
        <w:rPr>
          <w:rFonts w:ascii="Arial" w:hAnsi="Arial" w:cs="Arial"/>
          <w:sz w:val="24"/>
          <w:szCs w:val="24"/>
          <w:lang w:val="tt-RU"/>
        </w:rPr>
        <w:t>«Югары Ослан муниципаль районында авыл территорияләрен комплекслы үстерү» муниципаль программасын (алга таба-Программа) расларга</w:t>
      </w:r>
      <w:r w:rsidR="00BE006F">
        <w:rPr>
          <w:rFonts w:ascii="Arial" w:hAnsi="Arial" w:cs="Arial"/>
          <w:sz w:val="24"/>
          <w:szCs w:val="24"/>
          <w:lang w:val="tt-RU"/>
        </w:rPr>
        <w:t>.</w:t>
      </w:r>
    </w:p>
    <w:p w:rsidR="002D6375" w:rsidRPr="008B69C0" w:rsidRDefault="008B69C0" w:rsidP="008B69C0">
      <w:pPr>
        <w:tabs>
          <w:tab w:val="left" w:pos="1344"/>
        </w:tabs>
        <w:spacing w:before="2"/>
        <w:ind w:left="22" w:right="33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2.</w:t>
      </w:r>
      <w:r w:rsidR="00BE006F" w:rsidRPr="008B69C0">
        <w:rPr>
          <w:rFonts w:ascii="Arial" w:hAnsi="Arial" w:cs="Arial"/>
          <w:sz w:val="24"/>
          <w:szCs w:val="24"/>
          <w:lang w:val="tt-RU"/>
        </w:rPr>
        <w:t xml:space="preserve"> Югары Ослан муниципаль районының финанс-бюджет палатасына бюджет проектын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BE006F" w:rsidRPr="008B69C0">
        <w:rPr>
          <w:rFonts w:ascii="Arial" w:hAnsi="Arial" w:cs="Arial"/>
          <w:sz w:val="24"/>
          <w:szCs w:val="24"/>
          <w:lang w:val="tt-RU"/>
        </w:rPr>
        <w:t>формалаштырганда Программаны җирле бюджет акчалары хисабына финансланырга тиешле программалар исемлегенә кертергә.</w:t>
      </w:r>
    </w:p>
    <w:p w:rsidR="008B69C0" w:rsidRDefault="008B69C0" w:rsidP="008B69C0">
      <w:pPr>
        <w:tabs>
          <w:tab w:val="left" w:pos="1371"/>
        </w:tabs>
        <w:ind w:left="413" w:right="343"/>
        <w:jc w:val="both"/>
        <w:rPr>
          <w:rFonts w:ascii="Arial" w:hAnsi="Arial" w:cs="Arial"/>
          <w:sz w:val="24"/>
          <w:szCs w:val="24"/>
          <w:lang w:val="tt-RU"/>
        </w:rPr>
      </w:pPr>
      <w:r w:rsidRPr="008B69C0">
        <w:rPr>
          <w:rFonts w:ascii="Arial" w:hAnsi="Arial" w:cs="Arial"/>
          <w:sz w:val="24"/>
          <w:szCs w:val="24"/>
          <w:lang w:val="tt-RU"/>
        </w:rPr>
        <w:t xml:space="preserve">      </w:t>
      </w:r>
      <w:r>
        <w:rPr>
          <w:rFonts w:ascii="Arial" w:hAnsi="Arial" w:cs="Arial"/>
          <w:sz w:val="24"/>
          <w:szCs w:val="24"/>
          <w:lang w:val="tt-RU"/>
        </w:rPr>
        <w:t xml:space="preserve">3. </w:t>
      </w:r>
      <w:r w:rsidRPr="008B69C0">
        <w:rPr>
          <w:rFonts w:ascii="Arial" w:hAnsi="Arial" w:cs="Arial"/>
          <w:sz w:val="24"/>
          <w:szCs w:val="24"/>
          <w:lang w:val="tt-RU"/>
        </w:rPr>
        <w:t>Программаны гамәлгә ашыру барышында аерым чаралар аныкланырга мөмкин, ә чараларны финанслау күләме җирле бюджетның расланган чыгымнарын исәпкә алып төзәтелергә тиеш, дип билгеләргә.</w:t>
      </w:r>
      <w:r w:rsidR="00BE006F" w:rsidRPr="008B69C0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2D6375" w:rsidRPr="008B69C0" w:rsidRDefault="008B69C0" w:rsidP="008B69C0">
      <w:pPr>
        <w:tabs>
          <w:tab w:val="left" w:pos="1371"/>
        </w:tabs>
        <w:ind w:left="413" w:right="343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4. </w:t>
      </w:r>
      <w:r w:rsidR="00BE006F" w:rsidRPr="008B69C0">
        <w:rPr>
          <w:rFonts w:ascii="Arial" w:hAnsi="Arial" w:cs="Arial"/>
          <w:sz w:val="24"/>
          <w:szCs w:val="24"/>
          <w:lang w:val="tt-RU"/>
        </w:rPr>
        <w:t>Программаны башкаручы Югары Ослан муниципаль районының җирле үзидарә органнарына әлеге максатларга бүлеп бирелгән чаралар кысаларында чараларны гамәлгә ашыруны тәэмин итәргә.</w:t>
      </w:r>
    </w:p>
    <w:p w:rsidR="002D6375" w:rsidRPr="008B69C0" w:rsidRDefault="008B69C0" w:rsidP="008B69C0">
      <w:pPr>
        <w:pStyle w:val="a3"/>
        <w:ind w:right="162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5. </w:t>
      </w:r>
      <w:r w:rsidR="00BE006F" w:rsidRPr="006556FE">
        <w:rPr>
          <w:rFonts w:ascii="Arial" w:hAnsi="Arial" w:cs="Arial"/>
          <w:sz w:val="24"/>
          <w:szCs w:val="24"/>
          <w:lang w:val="tt-RU"/>
        </w:rPr>
        <w:t>Югары Ослан муниципаль районының мәгълүматлаштыру бүлегенә программаны районның</w:t>
      </w:r>
      <w:r w:rsidR="00BE006F" w:rsidRPr="00BE006F">
        <w:rPr>
          <w:rFonts w:ascii="Arial" w:hAnsi="Arial" w:cs="Arial"/>
          <w:sz w:val="24"/>
          <w:szCs w:val="24"/>
          <w:lang w:val="tt-RU"/>
        </w:rPr>
        <w:t xml:space="preserve"> </w:t>
      </w:r>
      <w:r w:rsidR="00BE006F" w:rsidRPr="006556FE">
        <w:rPr>
          <w:rFonts w:ascii="Arial" w:hAnsi="Arial" w:cs="Arial"/>
          <w:sz w:val="24"/>
          <w:szCs w:val="24"/>
          <w:lang w:val="tt-RU"/>
        </w:rPr>
        <w:t>www.verhniy-uslon.tatarstan.ru рәсми сайтында «Интернет» челтәрендә</w:t>
      </w:r>
      <w:r w:rsidR="00BE006F">
        <w:rPr>
          <w:rFonts w:ascii="Arial" w:hAnsi="Arial" w:cs="Arial"/>
          <w:sz w:val="24"/>
          <w:szCs w:val="24"/>
          <w:lang w:val="tt-RU"/>
        </w:rPr>
        <w:t>,</w:t>
      </w:r>
      <w:r w:rsidR="00BE006F" w:rsidRPr="006556FE">
        <w:rPr>
          <w:rFonts w:ascii="Arial" w:hAnsi="Arial" w:cs="Arial"/>
          <w:sz w:val="24"/>
          <w:szCs w:val="24"/>
          <w:lang w:val="tt-RU"/>
        </w:rPr>
        <w:t xml:space="preserve"> Татарстан Республикасы хокукый мәгълүмат порталында (pravo.tatarstan.ru.) урнаштырырга тәкъдим итәргә.  </w:t>
      </w:r>
    </w:p>
    <w:p w:rsidR="002D6375" w:rsidRPr="008B69C0" w:rsidRDefault="008B69C0" w:rsidP="008B69C0">
      <w:pPr>
        <w:tabs>
          <w:tab w:val="left" w:pos="1235"/>
        </w:tabs>
        <w:spacing w:before="2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6. </w:t>
      </w:r>
      <w:r w:rsidR="00BE006F" w:rsidRPr="008B69C0">
        <w:rPr>
          <w:rFonts w:ascii="Arial" w:hAnsi="Arial" w:cs="Arial"/>
          <w:sz w:val="24"/>
          <w:szCs w:val="24"/>
          <w:lang w:val="tt-RU"/>
        </w:rPr>
        <w:t>Әлеге карарның үтәлешен контрольдә тотуны үзем</w:t>
      </w:r>
      <w:r>
        <w:rPr>
          <w:rFonts w:ascii="Arial" w:hAnsi="Arial" w:cs="Arial"/>
          <w:sz w:val="24"/>
          <w:szCs w:val="24"/>
          <w:lang w:val="tt-RU"/>
        </w:rPr>
        <w:t>д</w:t>
      </w:r>
      <w:r w:rsidR="00BE006F" w:rsidRPr="008B69C0">
        <w:rPr>
          <w:rFonts w:ascii="Arial" w:hAnsi="Arial" w:cs="Arial"/>
          <w:sz w:val="24"/>
          <w:szCs w:val="24"/>
          <w:lang w:val="tt-RU"/>
        </w:rPr>
        <w:t>ә калдырам.</w:t>
      </w:r>
    </w:p>
    <w:p w:rsidR="002D6375" w:rsidRPr="008B69C0" w:rsidRDefault="002D6375" w:rsidP="008B69C0">
      <w:pPr>
        <w:pStyle w:val="a3"/>
        <w:spacing w:before="10"/>
        <w:ind w:left="0"/>
        <w:rPr>
          <w:rFonts w:ascii="Arial" w:hAnsi="Arial" w:cs="Arial"/>
          <w:sz w:val="24"/>
          <w:szCs w:val="24"/>
          <w:lang w:val="tt-RU"/>
        </w:rPr>
      </w:pPr>
    </w:p>
    <w:p w:rsidR="00F205CA" w:rsidRPr="008B69C0" w:rsidRDefault="00F205CA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F205CA" w:rsidRPr="008B69C0" w:rsidRDefault="00F205CA">
      <w:pPr>
        <w:pStyle w:val="a3"/>
        <w:spacing w:before="10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BE006F" w:rsidRDefault="00BE006F" w:rsidP="00F205CA">
      <w:pPr>
        <w:widowControl/>
        <w:autoSpaceDE/>
        <w:autoSpaceDN/>
        <w:ind w:left="426"/>
        <w:jc w:val="both"/>
        <w:rPr>
          <w:rFonts w:ascii="Arial" w:hAnsi="Arial" w:cs="Arial"/>
          <w:bCs/>
          <w:sz w:val="24"/>
          <w:szCs w:val="24"/>
          <w:lang w:val="tt-RU" w:eastAsia="ru-RU"/>
        </w:rPr>
      </w:pPr>
      <w:r w:rsidRPr="00B20337">
        <w:rPr>
          <w:rFonts w:ascii="Arial" w:hAnsi="Arial" w:cs="Arial"/>
          <w:bCs/>
          <w:sz w:val="24"/>
          <w:szCs w:val="24"/>
          <w:lang w:val="tt-RU" w:eastAsia="ru-RU"/>
        </w:rPr>
        <w:t xml:space="preserve">Башкарма комитет </w:t>
      </w:r>
      <w:r>
        <w:rPr>
          <w:rFonts w:ascii="Arial" w:hAnsi="Arial" w:cs="Arial"/>
          <w:bCs/>
          <w:sz w:val="24"/>
          <w:szCs w:val="24"/>
          <w:lang w:val="tt-RU" w:eastAsia="ru-RU"/>
        </w:rPr>
        <w:t>җ</w:t>
      </w:r>
      <w:r w:rsidRPr="00B20337">
        <w:rPr>
          <w:rFonts w:ascii="Arial" w:hAnsi="Arial" w:cs="Arial"/>
          <w:bCs/>
          <w:sz w:val="24"/>
          <w:szCs w:val="24"/>
          <w:lang w:val="tt-RU" w:eastAsia="ru-RU"/>
        </w:rPr>
        <w:t>итәкче</w:t>
      </w:r>
      <w:r>
        <w:rPr>
          <w:rFonts w:ascii="Arial" w:hAnsi="Arial" w:cs="Arial"/>
          <w:bCs/>
          <w:sz w:val="24"/>
          <w:szCs w:val="24"/>
          <w:lang w:val="tt-RU" w:eastAsia="ru-RU"/>
        </w:rPr>
        <w:t>се</w:t>
      </w:r>
      <w:r w:rsidRPr="00B20337">
        <w:rPr>
          <w:rFonts w:ascii="Arial" w:hAnsi="Arial" w:cs="Arial"/>
          <w:bCs/>
          <w:sz w:val="24"/>
          <w:szCs w:val="24"/>
          <w:lang w:val="tt-RU" w:eastAsia="ru-RU"/>
        </w:rPr>
        <w:t xml:space="preserve"> вазыйфаларын </w:t>
      </w:r>
    </w:p>
    <w:p w:rsidR="00F205CA" w:rsidRPr="00BE006F" w:rsidRDefault="00BE006F" w:rsidP="00BE006F">
      <w:pPr>
        <w:widowControl/>
        <w:autoSpaceDE/>
        <w:autoSpaceDN/>
        <w:ind w:left="426"/>
        <w:jc w:val="both"/>
        <w:rPr>
          <w:rFonts w:ascii="Arial" w:hAnsi="Arial" w:cs="Arial"/>
          <w:bCs/>
          <w:sz w:val="24"/>
          <w:szCs w:val="24"/>
          <w:lang w:val="ru-RU" w:eastAsia="ru-RU"/>
        </w:rPr>
      </w:pPr>
      <w:r w:rsidRPr="00B20337">
        <w:rPr>
          <w:rFonts w:ascii="Arial" w:hAnsi="Arial" w:cs="Arial"/>
          <w:bCs/>
          <w:sz w:val="24"/>
          <w:szCs w:val="24"/>
          <w:lang w:val="tt-RU" w:eastAsia="ru-RU"/>
        </w:rPr>
        <w:t xml:space="preserve">вакытлыча башкаручы </w:t>
      </w:r>
      <w:r>
        <w:rPr>
          <w:rFonts w:ascii="Arial" w:hAnsi="Arial" w:cs="Arial"/>
          <w:bCs/>
          <w:sz w:val="24"/>
          <w:szCs w:val="24"/>
          <w:lang w:val="ru-RU" w:eastAsia="ru-RU"/>
        </w:rPr>
        <w:t xml:space="preserve">                                                                           </w:t>
      </w:r>
      <w:r w:rsidRPr="00B20337">
        <w:rPr>
          <w:rFonts w:ascii="Arial" w:hAnsi="Arial" w:cs="Arial"/>
          <w:bCs/>
          <w:sz w:val="24"/>
          <w:szCs w:val="24"/>
          <w:lang w:val="tt-RU" w:eastAsia="ru-RU"/>
        </w:rPr>
        <w:t>Р. Г.  Мөнәсипов</w:t>
      </w:r>
    </w:p>
    <w:p w:rsidR="00F205CA" w:rsidRPr="00BE006F" w:rsidRDefault="00F205CA" w:rsidP="00F205CA">
      <w:pPr>
        <w:widowControl/>
        <w:autoSpaceDE/>
        <w:autoSpaceDN/>
        <w:jc w:val="both"/>
        <w:rPr>
          <w:sz w:val="28"/>
          <w:szCs w:val="28"/>
          <w:lang w:val="tt-RU" w:eastAsia="ru-RU"/>
        </w:rPr>
      </w:pPr>
    </w:p>
    <w:p w:rsidR="002D6375" w:rsidRPr="00BE006F" w:rsidRDefault="002D6375">
      <w:pPr>
        <w:spacing w:line="322" w:lineRule="exact"/>
        <w:rPr>
          <w:rFonts w:ascii="Arial" w:hAnsi="Arial" w:cs="Arial"/>
          <w:b/>
          <w:sz w:val="24"/>
          <w:szCs w:val="24"/>
          <w:lang w:val="tt-RU"/>
        </w:rPr>
        <w:sectPr w:rsidR="002D6375" w:rsidRPr="00BE006F" w:rsidSect="00677026">
          <w:type w:val="continuous"/>
          <w:pgSz w:w="11910" w:h="16840"/>
          <w:pgMar w:top="1120" w:right="400" w:bottom="280" w:left="720" w:header="720" w:footer="720" w:gutter="0"/>
          <w:cols w:space="720"/>
        </w:sectPr>
      </w:pPr>
    </w:p>
    <w:p w:rsidR="00BE006F" w:rsidRDefault="00BE006F" w:rsidP="00BE006F">
      <w:pPr>
        <w:keepNext/>
        <w:ind w:left="5670" w:right="-427" w:firstLine="6"/>
        <w:outlineLvl w:val="2"/>
        <w:rPr>
          <w:rFonts w:ascii="Arial" w:hAnsi="Arial" w:cs="Arial"/>
          <w:sz w:val="24"/>
          <w:szCs w:val="24"/>
          <w:lang w:val="tt-RU" w:eastAsia="ru-RU"/>
        </w:rPr>
      </w:pPr>
      <w:r w:rsidRPr="006556FE">
        <w:rPr>
          <w:rFonts w:ascii="Arial" w:hAnsi="Arial" w:cs="Arial"/>
          <w:sz w:val="24"/>
          <w:szCs w:val="24"/>
          <w:lang w:val="tt-RU" w:eastAsia="ru-RU"/>
        </w:rPr>
        <w:lastRenderedPageBreak/>
        <w:t xml:space="preserve">Югары Ослан муниципаль районы </w:t>
      </w:r>
    </w:p>
    <w:p w:rsidR="00BE006F" w:rsidRDefault="00BE006F" w:rsidP="00BE006F">
      <w:pPr>
        <w:keepNext/>
        <w:ind w:left="5670" w:right="-427" w:firstLine="6"/>
        <w:outlineLvl w:val="2"/>
        <w:rPr>
          <w:rFonts w:ascii="Arial" w:hAnsi="Arial" w:cs="Arial"/>
          <w:sz w:val="24"/>
          <w:szCs w:val="24"/>
          <w:lang w:val="tt-RU" w:eastAsia="ru-RU"/>
        </w:rPr>
      </w:pPr>
      <w:r w:rsidRPr="006556FE">
        <w:rPr>
          <w:rFonts w:ascii="Arial" w:hAnsi="Arial" w:cs="Arial"/>
          <w:sz w:val="24"/>
          <w:szCs w:val="24"/>
          <w:lang w:val="tt-RU" w:eastAsia="ru-RU"/>
        </w:rPr>
        <w:t>Башкарма комитеты җитәкчесе вазыйфаларын вакытлыча башкаручы</w:t>
      </w:r>
      <w:r>
        <w:rPr>
          <w:rFonts w:ascii="Arial" w:hAnsi="Arial" w:cs="Arial"/>
          <w:sz w:val="24"/>
          <w:szCs w:val="24"/>
          <w:lang w:val="tt-RU" w:eastAsia="ru-RU"/>
        </w:rPr>
        <w:t xml:space="preserve">ның  </w:t>
      </w:r>
      <w:r w:rsidRPr="006556FE">
        <w:rPr>
          <w:rFonts w:ascii="Arial" w:hAnsi="Arial" w:cs="Arial"/>
          <w:sz w:val="24"/>
          <w:szCs w:val="24"/>
          <w:lang w:val="tt-RU" w:eastAsia="ru-RU"/>
        </w:rPr>
        <w:t>2002 елның 11 июне</w:t>
      </w:r>
      <w:r>
        <w:rPr>
          <w:rFonts w:ascii="Arial" w:hAnsi="Arial" w:cs="Arial"/>
          <w:sz w:val="24"/>
          <w:szCs w:val="24"/>
          <w:lang w:val="tt-RU" w:eastAsia="ru-RU"/>
        </w:rPr>
        <w:t xml:space="preserve">ндәге </w:t>
      </w:r>
      <w:r w:rsidRPr="006556FE">
        <w:rPr>
          <w:rFonts w:ascii="Arial" w:hAnsi="Arial" w:cs="Arial"/>
          <w:sz w:val="24"/>
          <w:szCs w:val="24"/>
          <w:lang w:val="tt-RU" w:eastAsia="ru-RU"/>
        </w:rPr>
        <w:t xml:space="preserve"> 431</w:t>
      </w:r>
      <w:r>
        <w:rPr>
          <w:rFonts w:ascii="Arial" w:hAnsi="Arial" w:cs="Arial"/>
          <w:sz w:val="24"/>
          <w:szCs w:val="24"/>
          <w:lang w:val="tt-RU" w:eastAsia="ru-RU"/>
        </w:rPr>
        <w:t xml:space="preserve"> номерлы </w:t>
      </w:r>
      <w:r w:rsidRPr="006556FE">
        <w:rPr>
          <w:rFonts w:ascii="Arial" w:hAnsi="Arial" w:cs="Arial"/>
          <w:sz w:val="24"/>
          <w:szCs w:val="24"/>
          <w:lang w:val="tt-RU" w:eastAsia="ru-RU"/>
        </w:rPr>
        <w:t xml:space="preserve"> карары белән</w:t>
      </w:r>
      <w:r w:rsidRPr="00BE006F">
        <w:rPr>
          <w:rFonts w:ascii="Arial" w:hAnsi="Arial" w:cs="Arial"/>
          <w:sz w:val="24"/>
          <w:szCs w:val="24"/>
          <w:lang w:val="tt-RU" w:eastAsia="ru-RU"/>
        </w:rPr>
        <w:t xml:space="preserve"> </w:t>
      </w:r>
    </w:p>
    <w:p w:rsidR="008526CA" w:rsidRPr="00BE006F" w:rsidRDefault="00BE006F" w:rsidP="00BE006F">
      <w:pPr>
        <w:keepNext/>
        <w:ind w:left="5670" w:right="-427" w:firstLine="6"/>
        <w:outlineLvl w:val="2"/>
        <w:rPr>
          <w:rFonts w:ascii="Arial" w:hAnsi="Arial" w:cs="Arial"/>
          <w:b/>
          <w:sz w:val="24"/>
          <w:szCs w:val="24"/>
          <w:lang w:val="tt-RU" w:eastAsia="ru-RU"/>
        </w:rPr>
      </w:pPr>
      <w:r w:rsidRPr="006556FE">
        <w:rPr>
          <w:rFonts w:ascii="Arial" w:hAnsi="Arial" w:cs="Arial"/>
          <w:sz w:val="24"/>
          <w:szCs w:val="24"/>
          <w:lang w:val="tt-RU" w:eastAsia="ru-RU"/>
        </w:rPr>
        <w:t>Расланган</w:t>
      </w:r>
    </w:p>
    <w:p w:rsidR="00BE006F" w:rsidRPr="00BE006F" w:rsidRDefault="00BE006F" w:rsidP="00BE006F">
      <w:pPr>
        <w:keepNext/>
        <w:ind w:left="5670" w:right="-427" w:firstLine="6"/>
        <w:outlineLvl w:val="2"/>
        <w:rPr>
          <w:rFonts w:ascii="Arial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val="tt-RU" w:eastAsia="ru-RU"/>
        </w:rPr>
        <w:t xml:space="preserve">                                                      </w:t>
      </w:r>
      <w:r w:rsidRPr="006556FE">
        <w:rPr>
          <w:rFonts w:ascii="Arial" w:hAnsi="Arial" w:cs="Arial"/>
          <w:sz w:val="24"/>
          <w:szCs w:val="24"/>
          <w:lang w:val="tt-RU" w:eastAsia="ru-RU"/>
        </w:rPr>
        <w:t xml:space="preserve">1 кушымта </w:t>
      </w:r>
    </w:p>
    <w:p w:rsidR="008526CA" w:rsidRPr="00BE006F" w:rsidRDefault="008526CA" w:rsidP="008526CA">
      <w:pPr>
        <w:keepNext/>
        <w:ind w:left="5670" w:right="-427" w:firstLine="6"/>
        <w:outlineLvl w:val="2"/>
        <w:rPr>
          <w:rFonts w:ascii="Arial" w:hAnsi="Arial" w:cs="Arial"/>
          <w:sz w:val="24"/>
          <w:szCs w:val="24"/>
          <w:lang w:val="tt-RU" w:eastAsia="ru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2D6375" w:rsidRPr="00BE006F" w:rsidRDefault="002D6375">
      <w:pPr>
        <w:pStyle w:val="a3"/>
        <w:ind w:left="0"/>
        <w:jc w:val="left"/>
        <w:rPr>
          <w:rFonts w:ascii="Arial" w:hAnsi="Arial" w:cs="Arial"/>
          <w:sz w:val="24"/>
          <w:szCs w:val="24"/>
          <w:lang w:val="tt-RU"/>
        </w:rPr>
      </w:pPr>
    </w:p>
    <w:p w:rsidR="00BE006F" w:rsidRPr="006556FE" w:rsidRDefault="00BE006F" w:rsidP="008B69C0">
      <w:pPr>
        <w:pStyle w:val="a3"/>
        <w:spacing w:before="261" w:line="276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BE006F">
        <w:rPr>
          <w:rFonts w:ascii="Arial" w:hAnsi="Arial" w:cs="Arial"/>
          <w:sz w:val="24"/>
          <w:szCs w:val="24"/>
          <w:lang w:val="tt-RU"/>
        </w:rPr>
        <w:t>«</w:t>
      </w:r>
      <w:r w:rsidRPr="006556FE">
        <w:rPr>
          <w:rFonts w:ascii="Arial" w:hAnsi="Arial" w:cs="Arial"/>
          <w:sz w:val="24"/>
          <w:szCs w:val="24"/>
          <w:lang w:val="tt-RU"/>
        </w:rPr>
        <w:t>Югары Ослан муниципаль районында авыл территорияләрен комплекслы үстерү»     МУНИЦИПАЛЬ ПРОГРАММА</w:t>
      </w:r>
      <w:r>
        <w:rPr>
          <w:rFonts w:ascii="Arial" w:hAnsi="Arial" w:cs="Arial"/>
          <w:sz w:val="24"/>
          <w:szCs w:val="24"/>
          <w:lang w:val="tt-RU"/>
        </w:rPr>
        <w:t>СЫ</w:t>
      </w:r>
    </w:p>
    <w:p w:rsidR="002D6375" w:rsidRPr="006556FE" w:rsidRDefault="002D6375" w:rsidP="002B7A50">
      <w:pPr>
        <w:pStyle w:val="a3"/>
        <w:spacing w:before="5" w:line="237" w:lineRule="auto"/>
        <w:ind w:left="463" w:right="235"/>
        <w:jc w:val="center"/>
        <w:rPr>
          <w:rFonts w:ascii="Arial" w:hAnsi="Arial" w:cs="Arial"/>
          <w:sz w:val="24"/>
          <w:szCs w:val="24"/>
          <w:lang w:val="ru-RU"/>
        </w:rPr>
        <w:sectPr w:rsidR="002D6375" w:rsidRPr="006556FE" w:rsidSect="00677026">
          <w:pgSz w:w="11910" w:h="16840"/>
          <w:pgMar w:top="1040" w:right="400" w:bottom="280" w:left="720" w:header="720" w:footer="720" w:gutter="0"/>
          <w:cols w:space="720"/>
        </w:sectPr>
      </w:pPr>
    </w:p>
    <w:p w:rsidR="00BE006F" w:rsidRDefault="00BE006F" w:rsidP="00BE006F">
      <w:pPr>
        <w:pStyle w:val="1"/>
        <w:spacing w:before="72"/>
        <w:ind w:left="0"/>
        <w:jc w:val="center"/>
        <w:rPr>
          <w:rFonts w:ascii="Arial" w:hAnsi="Arial" w:cs="Arial"/>
          <w:b w:val="0"/>
          <w:sz w:val="24"/>
          <w:szCs w:val="24"/>
          <w:lang w:val="tt-RU"/>
        </w:rPr>
      </w:pPr>
      <w:r w:rsidRPr="00BE006F">
        <w:rPr>
          <w:rFonts w:ascii="Arial" w:hAnsi="Arial" w:cs="Arial"/>
          <w:b w:val="0"/>
          <w:sz w:val="24"/>
          <w:szCs w:val="24"/>
          <w:lang w:val="tt-RU"/>
        </w:rPr>
        <w:lastRenderedPageBreak/>
        <w:t>«</w:t>
      </w:r>
      <w:r w:rsidRPr="006556FE">
        <w:rPr>
          <w:rFonts w:ascii="Arial" w:hAnsi="Arial" w:cs="Arial"/>
          <w:b w:val="0"/>
          <w:sz w:val="24"/>
          <w:szCs w:val="24"/>
          <w:lang w:val="tt-RU"/>
        </w:rPr>
        <w:t>Югары Ослан муниципаль районында авыл те</w:t>
      </w:r>
      <w:r>
        <w:rPr>
          <w:rFonts w:ascii="Arial" w:hAnsi="Arial" w:cs="Arial"/>
          <w:b w:val="0"/>
          <w:sz w:val="24"/>
          <w:szCs w:val="24"/>
          <w:lang w:val="tt-RU"/>
        </w:rPr>
        <w:t>рриторияләрен комплекслы үстерү</w:t>
      </w:r>
      <w:r w:rsidRPr="006556FE">
        <w:rPr>
          <w:rFonts w:ascii="Arial" w:hAnsi="Arial" w:cs="Arial"/>
          <w:sz w:val="24"/>
          <w:szCs w:val="24"/>
          <w:lang w:val="tt-RU"/>
        </w:rPr>
        <w:t>»</w:t>
      </w:r>
      <w:r w:rsidRPr="006556FE">
        <w:rPr>
          <w:rFonts w:ascii="Arial" w:hAnsi="Arial" w:cs="Arial"/>
          <w:b w:val="0"/>
          <w:sz w:val="24"/>
          <w:szCs w:val="24"/>
          <w:lang w:val="tt-RU"/>
        </w:rPr>
        <w:t xml:space="preserve"> муниципаль программасы</w:t>
      </w:r>
      <w:r w:rsidRPr="00BE006F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</w:p>
    <w:p w:rsidR="00BE006F" w:rsidRPr="006556FE" w:rsidRDefault="00BE006F" w:rsidP="00BE006F">
      <w:pPr>
        <w:pStyle w:val="1"/>
        <w:spacing w:before="72"/>
        <w:ind w:left="0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6556FE">
        <w:rPr>
          <w:rFonts w:ascii="Arial" w:hAnsi="Arial" w:cs="Arial"/>
          <w:b w:val="0"/>
          <w:sz w:val="24"/>
          <w:szCs w:val="24"/>
          <w:lang w:val="tt-RU"/>
        </w:rPr>
        <w:t>ПАСПОРТ</w:t>
      </w:r>
      <w:r>
        <w:rPr>
          <w:rFonts w:ascii="Arial" w:hAnsi="Arial" w:cs="Arial"/>
          <w:b w:val="0"/>
          <w:sz w:val="24"/>
          <w:szCs w:val="24"/>
          <w:lang w:val="tt-RU"/>
        </w:rPr>
        <w:t>Ы</w:t>
      </w:r>
    </w:p>
    <w:p w:rsidR="002B7A50" w:rsidRPr="006556FE" w:rsidRDefault="002B7A50" w:rsidP="002B7A50">
      <w:pPr>
        <w:pStyle w:val="1"/>
        <w:spacing w:before="72"/>
        <w:ind w:left="0"/>
        <w:jc w:val="center"/>
        <w:rPr>
          <w:rFonts w:ascii="Arial" w:hAnsi="Arial" w:cs="Arial"/>
          <w:b w:val="0"/>
          <w:sz w:val="24"/>
          <w:szCs w:val="24"/>
          <w:lang w:val="ru-RU"/>
        </w:rPr>
      </w:pPr>
    </w:p>
    <w:p w:rsidR="002D6375" w:rsidRPr="006556FE" w:rsidRDefault="002D6375">
      <w:pPr>
        <w:pStyle w:val="a3"/>
        <w:ind w:left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2D6375" w:rsidRPr="006556FE" w:rsidRDefault="002D6375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TableNormal0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3380"/>
        <w:gridCol w:w="408"/>
        <w:gridCol w:w="6004"/>
      </w:tblGrid>
      <w:tr w:rsidR="0069476A" w:rsidRPr="00BE006F" w:rsidTr="00B718E8">
        <w:trPr>
          <w:trHeight w:val="1318"/>
        </w:trPr>
        <w:tc>
          <w:tcPr>
            <w:tcW w:w="3380" w:type="dxa"/>
          </w:tcPr>
          <w:p w:rsidR="002D6375" w:rsidRPr="006556FE" w:rsidRDefault="00BE006F">
            <w:pPr>
              <w:pStyle w:val="TableParagraph"/>
              <w:ind w:left="200" w:right="1282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Программаның исеме</w:t>
            </w:r>
          </w:p>
        </w:tc>
        <w:tc>
          <w:tcPr>
            <w:tcW w:w="408" w:type="dxa"/>
          </w:tcPr>
          <w:p w:rsidR="002D6375" w:rsidRPr="006556FE" w:rsidRDefault="00BE006F">
            <w:pPr>
              <w:pStyle w:val="TableParagraph"/>
              <w:spacing w:line="311" w:lineRule="exact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6004" w:type="dxa"/>
          </w:tcPr>
          <w:p w:rsidR="00BE006F" w:rsidRPr="006556FE" w:rsidRDefault="00BE006F" w:rsidP="00BE006F">
            <w:pPr>
              <w:pStyle w:val="TableParagraph"/>
              <w:spacing w:line="311" w:lineRule="exact"/>
              <w:ind w:lef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районында авыл территорияләрен комплекслы үстерү» муниципаль программа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сы</w:t>
            </w:r>
          </w:p>
          <w:p w:rsidR="002D6375" w:rsidRPr="006556FE" w:rsidRDefault="002D6375" w:rsidP="00444A7A">
            <w:pPr>
              <w:pStyle w:val="TableParagraph"/>
              <w:ind w:left="149" w:right="32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B7A50" w:rsidRPr="006556FE" w:rsidRDefault="002B7A50" w:rsidP="00444A7A">
            <w:pPr>
              <w:pStyle w:val="TableParagraph"/>
              <w:ind w:left="149" w:right="32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9476A" w:rsidRPr="00BE006F" w:rsidTr="00B718E8">
        <w:trPr>
          <w:trHeight w:val="825"/>
        </w:trPr>
        <w:tc>
          <w:tcPr>
            <w:tcW w:w="3380" w:type="dxa"/>
          </w:tcPr>
          <w:p w:rsidR="00BE006F" w:rsidRPr="006556FE" w:rsidRDefault="00BE006F" w:rsidP="00BE006F">
            <w:pPr>
              <w:pStyle w:val="TableParagraph"/>
              <w:spacing w:line="316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Программаны эшләү өчен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н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игез </w:t>
            </w:r>
          </w:p>
          <w:p w:rsidR="002D6375" w:rsidRPr="006556FE" w:rsidRDefault="002D6375">
            <w:pPr>
              <w:pStyle w:val="TableParagraph"/>
              <w:ind w:left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:rsidR="002D6375" w:rsidRPr="006556FE" w:rsidRDefault="00BE006F">
            <w:pPr>
              <w:pStyle w:val="TableParagraph"/>
              <w:spacing w:line="316" w:lineRule="exact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6004" w:type="dxa"/>
          </w:tcPr>
          <w:p w:rsidR="002D6375" w:rsidRPr="006556FE" w:rsidRDefault="00BE006F" w:rsidP="00BE006F">
            <w:pPr>
              <w:pStyle w:val="TableParagraph"/>
              <w:ind w:left="149" w:right="48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Росси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я Федерациясе Хөкүмәтенең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2009 ел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ның 31 маендагы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696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номерлы 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карары</w:t>
            </w:r>
          </w:p>
        </w:tc>
      </w:tr>
      <w:tr w:rsidR="0069476A" w:rsidRPr="00BE006F" w:rsidTr="00B718E8">
        <w:trPr>
          <w:trHeight w:val="1324"/>
        </w:trPr>
        <w:tc>
          <w:tcPr>
            <w:tcW w:w="3380" w:type="dxa"/>
          </w:tcPr>
          <w:p w:rsidR="002D6375" w:rsidRPr="006556FE" w:rsidRDefault="00BE006F">
            <w:pPr>
              <w:pStyle w:val="TableParagraph"/>
              <w:spacing w:before="155"/>
              <w:ind w:left="200" w:right="2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Муниципаль заказчы - программаның координаторы</w:t>
            </w:r>
          </w:p>
        </w:tc>
        <w:tc>
          <w:tcPr>
            <w:tcW w:w="408" w:type="dxa"/>
          </w:tcPr>
          <w:p w:rsidR="002D6375" w:rsidRPr="006556FE" w:rsidRDefault="00BE006F">
            <w:pPr>
              <w:pStyle w:val="TableParagraph"/>
              <w:spacing w:before="155"/>
              <w:ind w:lef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6004" w:type="dxa"/>
          </w:tcPr>
          <w:p w:rsidR="002D6375" w:rsidRPr="006556FE" w:rsidRDefault="00BE006F" w:rsidP="00444A7A">
            <w:pPr>
              <w:pStyle w:val="TableParagraph"/>
              <w:spacing w:before="155"/>
              <w:ind w:lef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  </w:t>
            </w:r>
          </w:p>
        </w:tc>
      </w:tr>
      <w:tr w:rsidR="0069476A" w:rsidRPr="00BE006F" w:rsidTr="00B718E8">
        <w:trPr>
          <w:trHeight w:val="1819"/>
        </w:trPr>
        <w:tc>
          <w:tcPr>
            <w:tcW w:w="3380" w:type="dxa"/>
          </w:tcPr>
          <w:p w:rsidR="002D6375" w:rsidRPr="006556FE" w:rsidRDefault="00BE006F">
            <w:pPr>
              <w:pStyle w:val="TableParagraph"/>
              <w:spacing w:before="155"/>
              <w:ind w:left="200" w:right="1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Программаны төп эшләүчеләр</w:t>
            </w:r>
          </w:p>
        </w:tc>
        <w:tc>
          <w:tcPr>
            <w:tcW w:w="408" w:type="dxa"/>
          </w:tcPr>
          <w:p w:rsidR="002D6375" w:rsidRPr="006556FE" w:rsidRDefault="00BE006F">
            <w:pPr>
              <w:pStyle w:val="TableParagraph"/>
              <w:spacing w:before="155"/>
              <w:ind w:lef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6004" w:type="dxa"/>
          </w:tcPr>
          <w:p w:rsidR="002D6375" w:rsidRPr="006556FE" w:rsidRDefault="00BE006F" w:rsidP="009C26B1">
            <w:pPr>
              <w:pStyle w:val="TableParagraph"/>
              <w:spacing w:before="155"/>
              <w:ind w:left="149" w:right="2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Төп </w:t>
            </w:r>
            <w:r w:rsidR="009C26B1">
              <w:rPr>
                <w:rFonts w:ascii="Arial" w:hAnsi="Arial" w:cs="Arial"/>
                <w:sz w:val="24"/>
                <w:szCs w:val="24"/>
                <w:lang w:val="tt-RU"/>
              </w:rPr>
              <w:t>э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шләүчесе</w:t>
            </w:r>
            <w:r w:rsidR="003F741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  <w:r w:rsidR="003F741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комитетының төзелеш, торак-коммуналь хуҗалык, элемтә һәм энергетика бүлеге </w:t>
            </w:r>
          </w:p>
        </w:tc>
      </w:tr>
      <w:tr w:rsidR="0069476A" w:rsidTr="00B718E8">
        <w:trPr>
          <w:trHeight w:val="1210"/>
        </w:trPr>
        <w:tc>
          <w:tcPr>
            <w:tcW w:w="3380" w:type="dxa"/>
          </w:tcPr>
          <w:p w:rsidR="002D6375" w:rsidRPr="006556FE" w:rsidRDefault="00BE006F">
            <w:pPr>
              <w:pStyle w:val="TableParagraph"/>
              <w:spacing w:before="203"/>
              <w:ind w:left="200" w:right="128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Программаны гамәлгә ашыру сроклары һәм этаплары</w:t>
            </w:r>
          </w:p>
        </w:tc>
        <w:tc>
          <w:tcPr>
            <w:tcW w:w="408" w:type="dxa"/>
          </w:tcPr>
          <w:p w:rsidR="002D6375" w:rsidRPr="006556FE" w:rsidRDefault="002D6375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D6375" w:rsidRPr="006556FE" w:rsidRDefault="00BE006F" w:rsidP="002B7A5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/>
                <w:sz w:val="24"/>
                <w:szCs w:val="24"/>
                <w:lang w:val="tt-RU"/>
              </w:rPr>
              <w:t>-</w:t>
            </w:r>
          </w:p>
          <w:p w:rsidR="002D6375" w:rsidRPr="006556FE" w:rsidRDefault="002D6375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D6375" w:rsidRPr="006556FE" w:rsidRDefault="002D6375" w:rsidP="002B7A50">
            <w:pPr>
              <w:pStyle w:val="TableParagraph"/>
              <w:spacing w:before="2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4" w:type="dxa"/>
          </w:tcPr>
          <w:p w:rsidR="0066460D" w:rsidRPr="006556FE" w:rsidRDefault="0066460D" w:rsidP="002B7A5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D6375" w:rsidRPr="006556FE" w:rsidRDefault="00BE006F" w:rsidP="002B7A50">
            <w:pPr>
              <w:pStyle w:val="TableParagraph"/>
              <w:spacing w:before="1"/>
              <w:ind w:lef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2020-2025 еллар</w:t>
            </w:r>
          </w:p>
        </w:tc>
      </w:tr>
      <w:tr w:rsidR="0069476A" w:rsidRPr="00BE006F" w:rsidTr="00B718E8">
        <w:trPr>
          <w:trHeight w:val="1853"/>
        </w:trPr>
        <w:tc>
          <w:tcPr>
            <w:tcW w:w="3380" w:type="dxa"/>
          </w:tcPr>
          <w:p w:rsidR="002D6375" w:rsidRPr="006556FE" w:rsidRDefault="00BE006F" w:rsidP="009C26B1">
            <w:pPr>
              <w:pStyle w:val="TableParagraph"/>
              <w:spacing w:before="155"/>
              <w:ind w:left="200" w:right="1332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Программаның </w:t>
            </w:r>
            <w:r w:rsidR="009C26B1">
              <w:rPr>
                <w:rFonts w:ascii="Arial" w:hAnsi="Arial" w:cs="Arial"/>
                <w:sz w:val="24"/>
                <w:szCs w:val="24"/>
                <w:lang w:val="tt-RU"/>
              </w:rPr>
              <w:t>м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аксатлары</w:t>
            </w:r>
          </w:p>
        </w:tc>
        <w:tc>
          <w:tcPr>
            <w:tcW w:w="408" w:type="dxa"/>
          </w:tcPr>
          <w:p w:rsidR="00444A7A" w:rsidRPr="006556FE" w:rsidRDefault="00BE006F" w:rsidP="00784924">
            <w:pPr>
              <w:pStyle w:val="TableParagraph"/>
              <w:spacing w:before="155"/>
              <w:ind w:lef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6004" w:type="dxa"/>
          </w:tcPr>
          <w:p w:rsidR="00784924" w:rsidRPr="006556FE" w:rsidRDefault="00BE006F" w:rsidP="00784924">
            <w:pPr>
              <w:pStyle w:val="TableParagraph"/>
              <w:spacing w:before="155" w:line="322" w:lineRule="exact"/>
              <w:ind w:lef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уңайлы тормыш шартлары булдыру, авылга һәм авыл яшәү рәвешенә уңай мөнәсәбәт формалаштыру</w:t>
            </w:r>
          </w:p>
          <w:p w:rsidR="002D6375" w:rsidRPr="006556FE" w:rsidRDefault="002D6375" w:rsidP="00784924">
            <w:pPr>
              <w:tabs>
                <w:tab w:val="left" w:pos="228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9476A" w:rsidRPr="00BE006F" w:rsidTr="00B718E8">
        <w:trPr>
          <w:trHeight w:val="1853"/>
        </w:trPr>
        <w:tc>
          <w:tcPr>
            <w:tcW w:w="3380" w:type="dxa"/>
          </w:tcPr>
          <w:p w:rsidR="00784924" w:rsidRPr="006556FE" w:rsidRDefault="00BE006F" w:rsidP="00784924">
            <w:pPr>
              <w:pStyle w:val="TableParagraph"/>
              <w:spacing w:before="155"/>
              <w:ind w:left="200" w:right="1332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Программаның бурычлары</w:t>
            </w:r>
          </w:p>
        </w:tc>
        <w:tc>
          <w:tcPr>
            <w:tcW w:w="408" w:type="dxa"/>
          </w:tcPr>
          <w:p w:rsidR="00784924" w:rsidRPr="006556FE" w:rsidRDefault="00BE006F" w:rsidP="00784924">
            <w:pPr>
              <w:pStyle w:val="TableParagraph"/>
              <w:spacing w:before="155"/>
              <w:ind w:lef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6004" w:type="dxa"/>
          </w:tcPr>
          <w:p w:rsidR="00784924" w:rsidRPr="006556FE" w:rsidRDefault="00BE006F" w:rsidP="00784924">
            <w:pPr>
              <w:adjustRightInd w:val="0"/>
              <w:ind w:left="255" w:right="2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Авыл халкының арзан һәм уңайлы торакка ихтыяҗларын тәэмин итү;</w:t>
            </w:r>
          </w:p>
          <w:p w:rsidR="00784924" w:rsidRPr="006556FE" w:rsidRDefault="00BE006F" w:rsidP="00784924">
            <w:pPr>
              <w:adjustRightInd w:val="0"/>
              <w:ind w:left="255" w:right="2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авылны социаль-инженерлык яктан төзекләндерү һәм автомобиль юллары белән тәэмин итү дәрәҗәсен күтәрү;</w:t>
            </w:r>
          </w:p>
          <w:p w:rsidR="00784924" w:rsidRPr="006556FE" w:rsidRDefault="00BE006F" w:rsidP="00784924">
            <w:pPr>
              <w:adjustRightInd w:val="0"/>
              <w:ind w:left="255" w:right="2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авыл территорияләрендә хезмәт базары (кадрлар потенциалы) үсеше</w:t>
            </w:r>
          </w:p>
        </w:tc>
      </w:tr>
    </w:tbl>
    <w:p w:rsidR="002D6375" w:rsidRPr="006556FE" w:rsidRDefault="002D6375">
      <w:pPr>
        <w:spacing w:line="322" w:lineRule="exact"/>
        <w:rPr>
          <w:rFonts w:ascii="Arial" w:hAnsi="Arial" w:cs="Arial"/>
          <w:sz w:val="24"/>
          <w:szCs w:val="24"/>
          <w:lang w:val="ru-RU"/>
        </w:rPr>
        <w:sectPr w:rsidR="002D6375" w:rsidRPr="006556FE" w:rsidSect="00677026">
          <w:pgSz w:w="11910" w:h="16840"/>
          <w:pgMar w:top="1040" w:right="400" w:bottom="280" w:left="720" w:header="720" w:footer="720" w:gutter="0"/>
          <w:cols w:space="720"/>
        </w:sectPr>
      </w:pPr>
    </w:p>
    <w:tbl>
      <w:tblPr>
        <w:tblStyle w:val="TableNormal0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3187"/>
        <w:gridCol w:w="457"/>
        <w:gridCol w:w="5815"/>
      </w:tblGrid>
      <w:tr w:rsidR="0069476A" w:rsidTr="00B718E8">
        <w:trPr>
          <w:trHeight w:val="1407"/>
        </w:trPr>
        <w:tc>
          <w:tcPr>
            <w:tcW w:w="3187" w:type="dxa"/>
          </w:tcPr>
          <w:p w:rsidR="00784924" w:rsidRPr="006556FE" w:rsidRDefault="00BE006F" w:rsidP="00784924">
            <w:pPr>
              <w:pStyle w:val="TableParagraph"/>
              <w:spacing w:before="155"/>
              <w:ind w:left="200" w:right="4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Программаны финанслау күләмнәре һәм чыганаклары</w:t>
            </w:r>
          </w:p>
          <w:p w:rsidR="002D6375" w:rsidRPr="006556FE" w:rsidRDefault="002D6375" w:rsidP="007849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dxa"/>
          </w:tcPr>
          <w:p w:rsidR="00784924" w:rsidRPr="006556FE" w:rsidRDefault="00BE006F">
            <w:pPr>
              <w:pStyle w:val="TableParagraph"/>
              <w:spacing w:before="155"/>
              <w:ind w:right="14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  <w:p w:rsidR="002D6375" w:rsidRPr="006556FE" w:rsidRDefault="002D6375" w:rsidP="00784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5" w:type="dxa"/>
          </w:tcPr>
          <w:p w:rsidR="00784924" w:rsidRPr="00BE006F" w:rsidRDefault="00BE006F" w:rsidP="00784924">
            <w:pPr>
              <w:pStyle w:val="TableParagraph"/>
              <w:spacing w:before="155"/>
              <w:ind w:left="149" w:right="184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Программа чараларын финанслауның гомуми күләме 1 533 043 мең сум тәшкил итә (тиешле еллар бәяләрендә)</w:t>
            </w:r>
          </w:p>
          <w:p w:rsidR="002D6375" w:rsidRPr="00BE006F" w:rsidRDefault="002D6375" w:rsidP="00784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RPr="00BE006F" w:rsidTr="00B718E8">
        <w:trPr>
          <w:trHeight w:val="1925"/>
        </w:trPr>
        <w:tc>
          <w:tcPr>
            <w:tcW w:w="3187" w:type="dxa"/>
          </w:tcPr>
          <w:p w:rsidR="002D6375" w:rsidRPr="00BE006F" w:rsidRDefault="002D63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6375" w:rsidRPr="00BE006F" w:rsidRDefault="00BE006F">
            <w:pPr>
              <w:pStyle w:val="TableParagraph"/>
              <w:ind w:left="200" w:right="195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Программаны тормышка ашыруның көтелгән соңгы нәтиҗәләре</w:t>
            </w:r>
          </w:p>
        </w:tc>
        <w:tc>
          <w:tcPr>
            <w:tcW w:w="457" w:type="dxa"/>
          </w:tcPr>
          <w:p w:rsidR="002D6375" w:rsidRPr="00BE006F" w:rsidRDefault="002D63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2D6375" w:rsidRPr="006556FE" w:rsidRDefault="00BE006F">
            <w:pPr>
              <w:pStyle w:val="TableParagraph"/>
              <w:ind w:right="146"/>
              <w:jc w:val="right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</w:tc>
        <w:tc>
          <w:tcPr>
            <w:tcW w:w="5815" w:type="dxa"/>
          </w:tcPr>
          <w:p w:rsidR="002D6375" w:rsidRPr="006556FE" w:rsidRDefault="002D63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  <w:highlight w:val="yellow"/>
                <w:lang w:val="ru-RU"/>
              </w:rPr>
            </w:pPr>
          </w:p>
          <w:p w:rsidR="00DC6CDE" w:rsidRPr="006556FE" w:rsidRDefault="00BE006F" w:rsidP="00DC6CDE">
            <w:pPr>
              <w:widowControl/>
              <w:adjustRightInd w:val="0"/>
              <w:ind w:left="248" w:right="313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Кертеләчәк:</w:t>
            </w:r>
          </w:p>
          <w:p w:rsidR="00DC6CDE" w:rsidRPr="006556FE" w:rsidRDefault="00BE006F" w:rsidP="00DC6CDE">
            <w:pPr>
              <w:widowControl/>
              <w:adjustRightInd w:val="0"/>
              <w:ind w:left="248" w:right="313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яшәүче гражданнар өчен гомуми мәйданы 5,355 мең кв. метр булган торак;</w:t>
            </w:r>
          </w:p>
          <w:p w:rsidR="00DC6CDE" w:rsidRPr="006556FE" w:rsidRDefault="00BE006F" w:rsidP="00DC6CDE">
            <w:pPr>
              <w:widowControl/>
              <w:adjustRightInd w:val="0"/>
              <w:ind w:left="248" w:right="313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83,11 километр озынлыкта бүлү газ челтәрләре;</w:t>
            </w:r>
          </w:p>
          <w:p w:rsidR="00DC6CDE" w:rsidRPr="006556FE" w:rsidRDefault="00BE006F" w:rsidP="00DC6CDE">
            <w:pPr>
              <w:widowControl/>
              <w:adjustRightInd w:val="0"/>
              <w:ind w:left="248" w:right="313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24,5 километр озынлыктагы локаль суүткәргечләр;</w:t>
            </w:r>
          </w:p>
          <w:p w:rsidR="00DC6CDE" w:rsidRPr="006556FE" w:rsidRDefault="00BE006F" w:rsidP="00DC6CDE">
            <w:pPr>
              <w:widowControl/>
              <w:adjustRightInd w:val="0"/>
              <w:ind w:left="248" w:right="313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урнашкан торак пунктларның иҗтимагый әһәмиятле объектларына, җитештерү һәм эшкәртү объектларына карата гомуми файдаланудагы 53,58 километр озынлыкта</w:t>
            </w:r>
            <w:r w:rsidR="009C26B1"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r w:rsidR="009C26B1"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автомобиль юллары</w:t>
            </w: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.</w:t>
            </w:r>
          </w:p>
          <w:p w:rsidR="002D6375" w:rsidRPr="006556FE" w:rsidRDefault="00BE006F" w:rsidP="00B47EF3">
            <w:pPr>
              <w:widowControl/>
              <w:adjustRightInd w:val="0"/>
              <w:ind w:left="248" w:right="313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Инженерлык инфраструктурасы объектларын төзекләндерү һәм мәйданчыкларны төзекләндерү проектлары гамәлгә ашырылган авыл территорияләрендә урнашкан торак пунктлар саны 34 берәмлек тәшкил итәчәк;</w:t>
            </w:r>
          </w:p>
        </w:tc>
      </w:tr>
    </w:tbl>
    <w:p w:rsidR="002D6375" w:rsidRPr="006556FE" w:rsidRDefault="002D6375">
      <w:pPr>
        <w:spacing w:line="322" w:lineRule="exact"/>
        <w:rPr>
          <w:rFonts w:ascii="Arial" w:hAnsi="Arial" w:cs="Arial"/>
          <w:sz w:val="24"/>
          <w:szCs w:val="24"/>
          <w:highlight w:val="yellow"/>
          <w:lang w:val="ru-RU"/>
        </w:rPr>
        <w:sectPr w:rsidR="002D6375" w:rsidRPr="006556FE" w:rsidSect="00677026">
          <w:pgSz w:w="11910" w:h="16840"/>
          <w:pgMar w:top="1120" w:right="400" w:bottom="280" w:left="720" w:header="720" w:footer="720" w:gutter="0"/>
          <w:cols w:space="720"/>
        </w:sectPr>
      </w:pPr>
    </w:p>
    <w:p w:rsidR="00210D71" w:rsidRPr="00B20337" w:rsidRDefault="00BE006F" w:rsidP="00210D71">
      <w:pPr>
        <w:widowControl/>
        <w:adjustRightInd w:val="0"/>
        <w:jc w:val="center"/>
        <w:outlineLvl w:val="1"/>
        <w:rPr>
          <w:rFonts w:ascii="Arial" w:eastAsia="Calibri" w:hAnsi="Arial" w:cs="Arial"/>
          <w:bCs/>
          <w:sz w:val="24"/>
          <w:szCs w:val="24"/>
          <w:lang w:val="ru-RU"/>
        </w:rPr>
      </w:pPr>
      <w:r w:rsidRPr="00B20337">
        <w:rPr>
          <w:rFonts w:ascii="Arial" w:eastAsia="Calibri" w:hAnsi="Arial" w:cs="Arial"/>
          <w:bCs/>
          <w:sz w:val="24"/>
          <w:szCs w:val="24"/>
          <w:lang w:val="tt-RU"/>
        </w:rPr>
        <w:lastRenderedPageBreak/>
        <w:t>Подпрограмманы тормышка ашыру өлкәсе, төп проблемалар,</w:t>
      </w:r>
    </w:p>
    <w:p w:rsidR="00210D71" w:rsidRPr="00B20337" w:rsidRDefault="00BE006F" w:rsidP="00210D71">
      <w:pPr>
        <w:widowControl/>
        <w:adjustRightInd w:val="0"/>
        <w:jc w:val="center"/>
        <w:rPr>
          <w:rFonts w:ascii="Arial" w:eastAsia="Calibri" w:hAnsi="Arial" w:cs="Arial"/>
          <w:bCs/>
          <w:sz w:val="24"/>
          <w:szCs w:val="24"/>
          <w:lang w:val="ru-RU"/>
        </w:rPr>
      </w:pPr>
      <w:r w:rsidRPr="00B20337">
        <w:rPr>
          <w:rFonts w:ascii="Arial" w:eastAsia="Calibri" w:hAnsi="Arial" w:cs="Arial"/>
          <w:bCs/>
          <w:sz w:val="24"/>
          <w:szCs w:val="24"/>
          <w:lang w:val="tt-RU"/>
        </w:rPr>
        <w:t>аларның чишелешен бәяләү һәм үсеш фаразлары</w:t>
      </w:r>
    </w:p>
    <w:p w:rsidR="00210D71" w:rsidRPr="006556FE" w:rsidRDefault="00210D71" w:rsidP="00210D71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Югары Ослан муниципаль районының үсеше хәзерге этапта дәүләт ягыннан авыл территорияләрен үстерүгә игътибар артуы белән характерлана.</w:t>
      </w:r>
    </w:p>
    <w:p w:rsidR="00210D71" w:rsidRPr="00BE006F" w:rsidRDefault="003F7415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3F7415">
        <w:rPr>
          <w:rFonts w:ascii="Arial" w:eastAsia="Calibri" w:hAnsi="Arial" w:cs="Arial"/>
          <w:sz w:val="24"/>
          <w:szCs w:val="24"/>
          <w:lang w:val="tt-RU"/>
        </w:rPr>
        <w:t xml:space="preserve">2014 елдан Татарстан Республикасында </w:t>
      </w:r>
      <w:r w:rsidRPr="003F7415">
        <w:rPr>
          <w:rFonts w:ascii="Arial" w:eastAsia="Calibri" w:hAnsi="Arial" w:cs="Arial"/>
          <w:sz w:val="24"/>
          <w:szCs w:val="24"/>
          <w:lang w:val="tt-RU"/>
        </w:rPr>
        <w:t>Россия Федерациясе Хөкүмәтенең "2014 - 2017 елларга һәм 2020 елга кадәр чорга авыл территорияләрен тотрыклы үстерү "федераль максатчан программасы турында"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3F7415">
        <w:rPr>
          <w:rFonts w:ascii="Arial" w:eastAsia="Calibri" w:hAnsi="Arial" w:cs="Arial"/>
          <w:sz w:val="24"/>
          <w:szCs w:val="24"/>
          <w:lang w:val="tt-RU"/>
        </w:rPr>
        <w:t>2013 елның 15 июлендәге 598 номерлы карары белән расланган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3F7415">
        <w:rPr>
          <w:rFonts w:ascii="Arial" w:eastAsia="Calibri" w:hAnsi="Arial" w:cs="Arial"/>
          <w:sz w:val="24"/>
          <w:szCs w:val="24"/>
          <w:lang w:val="tt-RU"/>
        </w:rPr>
        <w:t xml:space="preserve">"2014 - 2017 елларга һәм 2020 елга кадәр чорга авыл территорияләрен тотрыклы үстерү" федераль максатчан </w:t>
      </w:r>
      <w:r>
        <w:rPr>
          <w:rFonts w:ascii="Arial" w:eastAsia="Calibri" w:hAnsi="Arial" w:cs="Arial"/>
          <w:sz w:val="24"/>
          <w:szCs w:val="24"/>
          <w:lang w:val="tt-RU"/>
        </w:rPr>
        <w:t>программасы гамәлгә ашырылды</w:t>
      </w:r>
      <w:r w:rsidRPr="003F7415">
        <w:rPr>
          <w:rFonts w:ascii="Arial" w:eastAsia="Calibri" w:hAnsi="Arial" w:cs="Arial"/>
          <w:sz w:val="24"/>
          <w:szCs w:val="24"/>
          <w:lang w:val="tt-RU"/>
        </w:rPr>
        <w:t>.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BE006F" w:rsidRPr="006556FE">
        <w:rPr>
          <w:rFonts w:ascii="Arial" w:eastAsia="Calibri" w:hAnsi="Arial" w:cs="Arial"/>
          <w:sz w:val="24"/>
          <w:szCs w:val="24"/>
          <w:lang w:val="tt-RU"/>
        </w:rPr>
        <w:t>Программа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да </w:t>
      </w:r>
      <w:r w:rsidR="00BE006F" w:rsidRPr="006556FE">
        <w:rPr>
          <w:rFonts w:ascii="Arial" w:eastAsia="Calibri" w:hAnsi="Arial" w:cs="Arial"/>
          <w:sz w:val="24"/>
          <w:szCs w:val="24"/>
          <w:lang w:val="tt-RU"/>
        </w:rPr>
        <w:t xml:space="preserve"> 2 юнәлеш буенча чаралар финансланган, шул исәптән инженерлык челтәрләрен һәм социаль-мәдәни-көнкүреш объектларын төзү өлкәсендә. </w:t>
      </w:r>
    </w:p>
    <w:p w:rsidR="00210D71" w:rsidRPr="00BE006F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Авылда яшәү шартларын яхшырту, башка факторлар белән беррәттән, аграр өлкәдә инвестицион активлыкны арттыруга, социаль хәлне яхшыртуга ярдәм итте.</w:t>
      </w:r>
    </w:p>
    <w:p w:rsidR="00210D71" w:rsidRPr="00BE006F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Шул ук вакытта гамәлгә ашырылган чаралар авыл территорияләренең икътисади потенциалын тулысынча һәм нәтиҗәле файдалану һәм авыл халкының тормыш сыйфатын арттыру өчен җитәрлек түгел.</w:t>
      </w:r>
    </w:p>
    <w:p w:rsidR="00210D71" w:rsidRPr="00BE006F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Территорияләрне тотрыклы үстерү чараларын гамәлгә ашыруда дәүләтнең ролен көчәйтү максатчанлыгы нигезләнгән:</w:t>
      </w:r>
    </w:p>
    <w:p w:rsidR="00210D71" w:rsidRPr="00BE006F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 xml:space="preserve">авыл территорияләрен тотрыклы үстерү максатчан җайланмаларының Россиянең социаль-икътисадый үсеш приоритетлары белән үзара бәйләнеше, авылда тормыш дәрәҗәсен һәм сыйфатын арттыру, </w:t>
      </w:r>
      <w:r w:rsidR="009C26B1">
        <w:rPr>
          <w:rFonts w:ascii="Arial" w:eastAsia="Calibri" w:hAnsi="Arial" w:cs="Arial"/>
          <w:sz w:val="24"/>
          <w:szCs w:val="24"/>
          <w:lang w:val="tt-RU"/>
        </w:rPr>
        <w:t>а</w:t>
      </w:r>
      <w:r w:rsidRPr="006556FE">
        <w:rPr>
          <w:rFonts w:ascii="Arial" w:eastAsia="Calibri" w:hAnsi="Arial" w:cs="Arial"/>
          <w:sz w:val="24"/>
          <w:szCs w:val="24"/>
          <w:lang w:val="tt-RU"/>
        </w:rPr>
        <w:t>грар һәм башка секторларны икътисадый үстерү өчен социаль нигезләр булдыру;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территорияләренең социаль проблемаларын хәл итүгә системалы якын килүне таләп итүче озак вакытка исәпләнгән характеры;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авылның проблемалы мәсьәләләрен хәл итүнең дәүләт ярдәмен җәлеп итүне таләп итә торган югары чыгымлылык дәрәҗәсе.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Подпрограмма максатларына ирешү авыл территорияләрендә яшәү шартларын яхшыртуга, агросәнәгать комплексында һәм тулаем авыл икътисадында инвестицион активлыкны үстерү өчен уңай шартлар тудыруга ярдәм итәчәк.</w:t>
      </w:r>
    </w:p>
    <w:p w:rsidR="00210D71" w:rsidRPr="006556FE" w:rsidRDefault="009C26B1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Ярдәмче </w:t>
      </w:r>
      <w:r w:rsidR="00BE006F" w:rsidRPr="006556FE">
        <w:rPr>
          <w:rFonts w:ascii="Arial" w:eastAsia="Calibri" w:hAnsi="Arial" w:cs="Arial"/>
          <w:sz w:val="24"/>
          <w:szCs w:val="24"/>
          <w:lang w:val="tt-RU"/>
        </w:rPr>
        <w:t>программа максатларына ирешү өчен, авыл территорияләрен комплекслы үстерү өлкәсендә куелган бурычларны хәл итү зарурлыгын нигезләү булып тора: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җирлегендә хезмәт потенциалын формалаштыруга сизелерлек йогынты ясый торган тискәре демографик хәл;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территорияләрендә социаль һәм инженерлык инфраструктурасы объектлары белән тәэмин ителешнең түбән дәрәҗәсе;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җирлегендә торак базары үсешенең түбән дәрәҗәсе һәм авыл халкы өчен торак шартларын яхшырту проблемаларын хәл итү мөмкинлеге;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җирлегенең яшәү мохите булара</w:t>
      </w:r>
      <w:r w:rsidR="009C26B1">
        <w:rPr>
          <w:rFonts w:ascii="Arial" w:eastAsia="Calibri" w:hAnsi="Arial" w:cs="Arial"/>
          <w:sz w:val="24"/>
          <w:szCs w:val="24"/>
          <w:lang w:val="tt-RU"/>
        </w:rPr>
        <w:t xml:space="preserve">к җәлеп итүчәнлеге һәм миграция </w:t>
      </w:r>
      <w:r w:rsidRPr="006556FE">
        <w:rPr>
          <w:rFonts w:ascii="Arial" w:eastAsia="Calibri" w:hAnsi="Arial" w:cs="Arial"/>
          <w:sz w:val="24"/>
          <w:szCs w:val="24"/>
          <w:lang w:val="tt-RU"/>
        </w:rPr>
        <w:t xml:space="preserve"> үсеше, шул исәптән авыл яшьләре арасында да;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халкының социаль активлыгы түбән дәрәҗәдә;</w:t>
      </w:r>
    </w:p>
    <w:p w:rsidR="00210D71" w:rsidRPr="006556FE" w:rsidRDefault="00BE006F" w:rsidP="007B6377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җәмгыятьтә авыл территорияләрен үстерү перспективаларына уңай караш булмау.</w:t>
      </w:r>
    </w:p>
    <w:p w:rsidR="002D6375" w:rsidRPr="00BE006F" w:rsidRDefault="000F2205" w:rsidP="000F2205">
      <w:pPr>
        <w:pStyle w:val="a3"/>
        <w:spacing w:before="6"/>
        <w:ind w:left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  </w:t>
      </w:r>
      <w:r w:rsidRPr="000F2205">
        <w:rPr>
          <w:rFonts w:ascii="Arial" w:eastAsia="Calibri" w:hAnsi="Arial" w:cs="Arial"/>
          <w:sz w:val="24"/>
          <w:szCs w:val="24"/>
          <w:lang w:val="tt-RU"/>
        </w:rPr>
        <w:t xml:space="preserve">Программа Россия Федерациясе Хөкүмәтенең </w:t>
      </w:r>
      <w:r w:rsidR="00456C5B" w:rsidRPr="00456C5B">
        <w:rPr>
          <w:rFonts w:ascii="Arial" w:eastAsia="Calibri" w:hAnsi="Arial" w:cs="Arial"/>
          <w:sz w:val="24"/>
          <w:szCs w:val="24"/>
          <w:lang w:val="tt-RU"/>
        </w:rPr>
        <w:t>"Авыл территорияләрен комплекслы үстерү" Россия Федерациясе дәүләт программасын раслау һәм Россия Федерациясе Хөкүмәтенең кайбер актл</w:t>
      </w:r>
      <w:r w:rsidR="00456C5B">
        <w:rPr>
          <w:rFonts w:ascii="Arial" w:eastAsia="Calibri" w:hAnsi="Arial" w:cs="Arial"/>
          <w:sz w:val="24"/>
          <w:szCs w:val="24"/>
          <w:lang w:val="tt-RU"/>
        </w:rPr>
        <w:t xml:space="preserve">арына үзгәрешләр кертү турында" </w:t>
      </w:r>
      <w:r w:rsidRPr="000F2205">
        <w:rPr>
          <w:rFonts w:ascii="Arial" w:eastAsia="Calibri" w:hAnsi="Arial" w:cs="Arial"/>
          <w:sz w:val="24"/>
          <w:szCs w:val="24"/>
          <w:lang w:val="tt-RU"/>
        </w:rPr>
        <w:t>2019 елның 31 маендагы 696 номерлы карары белән расланган "Авыл территорияләрен комплекслы үстерү" Россия Федерациясе дәүләт программасы нигезендә эшлән</w:t>
      </w:r>
      <w:r w:rsidR="003F7415">
        <w:rPr>
          <w:rFonts w:ascii="Arial" w:eastAsia="Calibri" w:hAnsi="Arial" w:cs="Arial"/>
          <w:sz w:val="24"/>
          <w:szCs w:val="24"/>
          <w:lang w:val="tt-RU"/>
        </w:rPr>
        <w:t>де</w:t>
      </w:r>
      <w:r w:rsidRPr="000F2205">
        <w:rPr>
          <w:rFonts w:ascii="Arial" w:eastAsia="Calibri" w:hAnsi="Arial" w:cs="Arial"/>
          <w:sz w:val="24"/>
          <w:szCs w:val="24"/>
          <w:lang w:val="tt-RU"/>
        </w:rPr>
        <w:t>.</w:t>
      </w:r>
    </w:p>
    <w:p w:rsidR="007009A3" w:rsidRPr="00BE006F" w:rsidRDefault="007009A3">
      <w:pPr>
        <w:pStyle w:val="a3"/>
        <w:spacing w:before="6"/>
        <w:ind w:left="0"/>
        <w:jc w:val="left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7B6377" w:rsidRPr="00BE006F" w:rsidRDefault="00BE006F" w:rsidP="007B6377">
      <w:pPr>
        <w:widowControl/>
        <w:adjustRightInd w:val="0"/>
        <w:jc w:val="center"/>
        <w:outlineLvl w:val="1"/>
        <w:rPr>
          <w:rFonts w:ascii="Arial" w:eastAsia="Calibri" w:hAnsi="Arial" w:cs="Arial"/>
          <w:bCs/>
          <w:sz w:val="24"/>
          <w:szCs w:val="24"/>
          <w:lang w:val="tt-RU"/>
        </w:rPr>
      </w:pPr>
      <w:r w:rsidRPr="00B20337">
        <w:rPr>
          <w:rFonts w:ascii="Arial" w:eastAsia="Calibri" w:hAnsi="Arial" w:cs="Arial"/>
          <w:bCs/>
          <w:sz w:val="24"/>
          <w:szCs w:val="24"/>
          <w:lang w:val="tt-RU"/>
        </w:rPr>
        <w:t>II. Максатлар, бурычлар һәм төп көтелгән ахыргы нәтиҗәләр</w:t>
      </w:r>
    </w:p>
    <w:p w:rsidR="007B6377" w:rsidRPr="00BE006F" w:rsidRDefault="009C26B1" w:rsidP="007B6377">
      <w:pPr>
        <w:widowControl/>
        <w:adjustRightInd w:val="0"/>
        <w:jc w:val="center"/>
        <w:rPr>
          <w:rFonts w:ascii="Arial" w:eastAsia="Calibri" w:hAnsi="Arial" w:cs="Arial"/>
          <w:bCs/>
          <w:sz w:val="24"/>
          <w:szCs w:val="24"/>
          <w:lang w:val="tt-RU"/>
        </w:rPr>
      </w:pP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Ярдәмче </w:t>
      </w:r>
      <w:r w:rsidR="00BE006F" w:rsidRPr="00B20337">
        <w:rPr>
          <w:rFonts w:ascii="Arial" w:eastAsia="Calibri" w:hAnsi="Arial" w:cs="Arial"/>
          <w:bCs/>
          <w:sz w:val="24"/>
          <w:szCs w:val="24"/>
          <w:lang w:val="tt-RU"/>
        </w:rPr>
        <w:t>программаны тормышка ашыру вакыты</w:t>
      </w:r>
    </w:p>
    <w:p w:rsidR="007B6377" w:rsidRPr="00BE006F" w:rsidRDefault="007B6377" w:rsidP="007B6377">
      <w:pPr>
        <w:widowControl/>
        <w:adjustRightInd w:val="0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7B6377" w:rsidRPr="00BE006F" w:rsidRDefault="009C26B1" w:rsidP="007B6377">
      <w:pPr>
        <w:widowControl/>
        <w:adjustRightInd w:val="0"/>
        <w:ind w:left="426" w:right="158" w:firstLine="540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Ярдәмче </w:t>
      </w:r>
      <w:r w:rsidR="00BE006F" w:rsidRPr="006556FE">
        <w:rPr>
          <w:rFonts w:ascii="Arial" w:eastAsia="Calibri" w:hAnsi="Arial" w:cs="Arial"/>
          <w:sz w:val="24"/>
          <w:szCs w:val="24"/>
          <w:lang w:val="tt-RU"/>
        </w:rPr>
        <w:t>программаның максаты-авыл территорияләрендә яшәү өчен уңайлы шартлар тудыру, авылга һәм авыл тормыш рәвешенә уңай мөнәсәбәт формалаштыру.</w:t>
      </w:r>
    </w:p>
    <w:p w:rsidR="007B6377" w:rsidRPr="00BE006F" w:rsidRDefault="00BE006F" w:rsidP="007B6377">
      <w:pPr>
        <w:widowControl/>
        <w:adjustRightInd w:val="0"/>
        <w:ind w:left="426" w:right="158" w:firstLine="540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Максатларга ирешү өчен, авыл халкының уңайлы торакка булган ихтыяҗларын канәгатьләндерү, авылны социаль-инженерлык белән тәэмин итү дәрәҗәсен күтәрү һәм автомобиль юллары белән тәэмин итү мәсьәләләрен хәл итәргә кирәк.</w:t>
      </w:r>
    </w:p>
    <w:p w:rsidR="007B6377" w:rsidRPr="00BE006F" w:rsidRDefault="00BE006F" w:rsidP="007B6377">
      <w:pPr>
        <w:widowControl/>
        <w:adjustRightInd w:val="0"/>
        <w:ind w:left="426" w:right="158" w:firstLine="540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lastRenderedPageBreak/>
        <w:t>Булган потенциалны нәтиҗәле файдалану, дәүләт ярдәме һәм бюджеттан тыш инвестицияләрне җәлеп итү куелган максатларга ирешергә мөмкинлек бирә.</w:t>
      </w:r>
    </w:p>
    <w:p w:rsidR="007B6377" w:rsidRPr="00BE006F" w:rsidRDefault="00BE006F" w:rsidP="007B6377">
      <w:pPr>
        <w:widowControl/>
        <w:adjustRightInd w:val="0"/>
        <w:ind w:left="426" w:right="158" w:firstLine="540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Куелган максатларга һәм бурычларга ирешүне тәэмин итәчәк:</w:t>
      </w:r>
    </w:p>
    <w:p w:rsidR="00B47EF3" w:rsidRPr="00BE006F" w:rsidRDefault="00BE006F" w:rsidP="007B6377">
      <w:pPr>
        <w:widowControl/>
        <w:adjustRightInd w:val="0"/>
        <w:ind w:left="426" w:right="158" w:firstLine="540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гомуми мәйданы 5,355 мең кв. метр булган авыл территорияләрендә яшәүче гражданнар өчен торак кертү; 83,11 километр озынлыктагы бүлгеч газ челтәрләрен гамәлгә кертү; 24,5-километр озынлыктагы локаль суүткәргечләр кертү; авыл территорияләрендә урнашкан торак пунктларның иҗтимагый әһәмиятле объектларына, продукция җитештерү һәм эшкәртү объектларына гомуми файдаланудагы автомобиль юлларын файдалануга кертү; 53,58 километр озынлыктагы инженерлык инфраструктурасы объектларын төзү һәм авыл территорияләрендә урнашкан мәйданчыкларны төзекләндерү проектларын гамәлгә ашыру; 34 берәмлеклек гомуми фай</w:t>
      </w:r>
      <w:r w:rsidR="001A200F">
        <w:rPr>
          <w:rFonts w:ascii="Arial" w:eastAsia="Calibri" w:hAnsi="Arial" w:cs="Arial"/>
          <w:sz w:val="24"/>
          <w:szCs w:val="24"/>
          <w:lang w:val="tt-RU"/>
        </w:rPr>
        <w:t>даланудагы торак пунктлар</w:t>
      </w:r>
      <w:r w:rsidRPr="006556FE">
        <w:rPr>
          <w:rFonts w:ascii="Arial" w:eastAsia="Calibri" w:hAnsi="Arial" w:cs="Arial"/>
          <w:sz w:val="24"/>
          <w:szCs w:val="24"/>
          <w:lang w:val="tt-RU"/>
        </w:rPr>
        <w:t>ы</w:t>
      </w:r>
      <w:r w:rsidR="001A200F" w:rsidRPr="001A200F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1A200F" w:rsidRPr="006556FE">
        <w:rPr>
          <w:rFonts w:ascii="Arial" w:eastAsia="Calibri" w:hAnsi="Arial" w:cs="Arial"/>
          <w:sz w:val="24"/>
          <w:szCs w:val="24"/>
          <w:lang w:val="tt-RU"/>
        </w:rPr>
        <w:t>төзү</w:t>
      </w:r>
      <w:r w:rsidR="001A200F">
        <w:rPr>
          <w:rFonts w:ascii="Arial" w:eastAsia="Calibri" w:hAnsi="Arial" w:cs="Arial"/>
          <w:sz w:val="24"/>
          <w:szCs w:val="24"/>
          <w:lang w:val="tt-RU"/>
        </w:rPr>
        <w:t>.</w:t>
      </w:r>
      <w:r w:rsidRPr="006556FE">
        <w:rPr>
          <w:rFonts w:ascii="Arial" w:eastAsia="Calibri" w:hAnsi="Arial" w:cs="Arial"/>
          <w:sz w:val="24"/>
          <w:szCs w:val="24"/>
          <w:lang w:val="tt-RU"/>
        </w:rPr>
        <w:t xml:space="preserve"> </w:t>
      </w:r>
    </w:p>
    <w:p w:rsidR="007B6377" w:rsidRPr="006556FE" w:rsidRDefault="00BE006F" w:rsidP="007B6377">
      <w:pPr>
        <w:widowControl/>
        <w:adjustRightInd w:val="0"/>
        <w:ind w:left="426" w:right="158" w:firstLine="540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Подпрограмманы тормышка ашыру вакыты: 2020-2025 еллар.</w:t>
      </w:r>
    </w:p>
    <w:p w:rsidR="002D6375" w:rsidRPr="006556FE" w:rsidRDefault="002D6375" w:rsidP="003960FB">
      <w:pPr>
        <w:pStyle w:val="a3"/>
        <w:ind w:left="0"/>
        <w:jc w:val="left"/>
        <w:rPr>
          <w:rFonts w:ascii="Arial" w:hAnsi="Arial" w:cs="Arial"/>
          <w:sz w:val="24"/>
          <w:szCs w:val="24"/>
          <w:lang w:val="ru-RU"/>
        </w:rPr>
      </w:pPr>
    </w:p>
    <w:p w:rsidR="00CB751A" w:rsidRPr="00B20337" w:rsidRDefault="00BE006F" w:rsidP="00CB751A">
      <w:pPr>
        <w:adjustRightInd w:val="0"/>
        <w:jc w:val="center"/>
        <w:outlineLvl w:val="1"/>
        <w:rPr>
          <w:rFonts w:ascii="Arial" w:eastAsia="Calibri" w:hAnsi="Arial" w:cs="Arial"/>
          <w:bCs/>
          <w:sz w:val="24"/>
          <w:szCs w:val="24"/>
          <w:lang w:val="ru-RU"/>
        </w:rPr>
      </w:pPr>
      <w:r w:rsidRPr="00B20337">
        <w:rPr>
          <w:rFonts w:ascii="Arial" w:hAnsi="Arial" w:cs="Arial"/>
          <w:bCs/>
          <w:sz w:val="24"/>
          <w:szCs w:val="24"/>
          <w:lang w:val="tt-RU"/>
        </w:rPr>
        <w:t xml:space="preserve">III. </w:t>
      </w:r>
      <w:r w:rsidR="001A200F">
        <w:rPr>
          <w:rFonts w:ascii="Arial" w:hAnsi="Arial" w:cs="Arial"/>
          <w:bCs/>
          <w:sz w:val="24"/>
          <w:szCs w:val="24"/>
          <w:lang w:val="tt-RU"/>
        </w:rPr>
        <w:t xml:space="preserve">Ярдәмче </w:t>
      </w:r>
      <w:r w:rsidRPr="00B20337">
        <w:rPr>
          <w:rFonts w:ascii="Arial" w:hAnsi="Arial" w:cs="Arial"/>
          <w:bCs/>
          <w:sz w:val="24"/>
          <w:szCs w:val="24"/>
          <w:lang w:val="tt-RU"/>
        </w:rPr>
        <w:t>программаны ресурслар белән тәэмин итү һәм аны нигезләү</w:t>
      </w:r>
    </w:p>
    <w:p w:rsidR="00CB751A" w:rsidRPr="006556FE" w:rsidRDefault="00CB751A" w:rsidP="00CB751A">
      <w:pPr>
        <w:widowControl/>
        <w:adjustRightInd w:val="0"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CB751A" w:rsidRPr="006556FE" w:rsidRDefault="00BE006F" w:rsidP="00CB751A">
      <w:pPr>
        <w:widowControl/>
        <w:adjustRightInd w:val="0"/>
        <w:ind w:left="426" w:right="158" w:firstLine="425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Программаны гамәлгә ашыруны финанслауның гомуми күләме 1 533 043 мең сум тәшкил итәчәк, шул исәптән федераль бюджеттан җәлеп итүгә планлаштырылган акчалар исәбеннән – 742754,192 мең сум, Татарстан Республикасы бюджеты акчасы исәбеннән – 537598,52 мең сум, җирле бюджет хисабына - 689,91 мең сум, бюджеттан тыш чыганаклар хисабына – 0 мең сум.</w:t>
      </w:r>
    </w:p>
    <w:p w:rsidR="00CB751A" w:rsidRPr="00CB751A" w:rsidRDefault="00BE006F" w:rsidP="00CB751A">
      <w:pPr>
        <w:widowControl/>
        <w:adjustRightInd w:val="0"/>
        <w:ind w:left="426" w:right="158" w:firstLine="425"/>
        <w:jc w:val="both"/>
        <w:rPr>
          <w:rFonts w:eastAsia="Calibri"/>
          <w:sz w:val="28"/>
          <w:szCs w:val="28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Төп чаралар киселешендә программаны гамәлгә ашыру өчен кирәкле финанс ресурслары күләме 2 таблицада китерелгән.</w:t>
      </w:r>
    </w:p>
    <w:p w:rsidR="00CB751A" w:rsidRDefault="00CB751A" w:rsidP="003960FB">
      <w:pPr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</w:p>
    <w:p w:rsidR="00CB751A" w:rsidRDefault="00CB751A" w:rsidP="003960FB">
      <w:pPr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</w:p>
    <w:p w:rsidR="00CB751A" w:rsidRDefault="00CB751A" w:rsidP="00B73522">
      <w:pPr>
        <w:widowControl/>
        <w:adjustRightInd w:val="0"/>
        <w:rPr>
          <w:rFonts w:eastAsia="Calibri"/>
          <w:sz w:val="28"/>
          <w:szCs w:val="28"/>
          <w:lang w:val="ru-RU"/>
        </w:rPr>
        <w:sectPr w:rsidR="00CB751A" w:rsidSect="00CB751A">
          <w:pgSz w:w="11910" w:h="16840"/>
          <w:pgMar w:top="993" w:right="400" w:bottom="280" w:left="720" w:header="720" w:footer="720" w:gutter="0"/>
          <w:cols w:space="720"/>
          <w:docGrid w:linePitch="299"/>
        </w:sectPr>
      </w:pPr>
    </w:p>
    <w:tbl>
      <w:tblPr>
        <w:tblW w:w="13688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3193"/>
        <w:gridCol w:w="992"/>
        <w:gridCol w:w="851"/>
        <w:gridCol w:w="850"/>
        <w:gridCol w:w="851"/>
        <w:gridCol w:w="992"/>
        <w:gridCol w:w="997"/>
      </w:tblGrid>
      <w:tr w:rsidR="0069476A" w:rsidTr="00F205CA">
        <w:tc>
          <w:tcPr>
            <w:tcW w:w="13688" w:type="dxa"/>
            <w:gridSpan w:val="9"/>
            <w:tcBorders>
              <w:bottom w:val="single" w:sz="4" w:space="0" w:color="auto"/>
            </w:tcBorders>
          </w:tcPr>
          <w:p w:rsidR="00F205CA" w:rsidRPr="006556FE" w:rsidRDefault="00BE006F" w:rsidP="00F205CA">
            <w:pPr>
              <w:widowControl/>
              <w:adjustRightInd w:val="0"/>
              <w:ind w:right="223"/>
              <w:jc w:val="right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lastRenderedPageBreak/>
              <w:t>1 таблица</w:t>
            </w:r>
          </w:p>
        </w:tc>
      </w:tr>
      <w:tr w:rsidR="0069476A" w:rsidTr="00F205C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Бурыч атамасы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Төп чараларның атамасы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Нәтиҗәләр бәяләү индикаторлары, үлчәү берәмлеге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Индикатор күрсәткечләре</w:t>
            </w:r>
          </w:p>
        </w:tc>
      </w:tr>
      <w:tr w:rsidR="0069476A" w:rsidTr="00F205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2020 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2021 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2022 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2023 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2024 ел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2025 ел</w:t>
            </w:r>
          </w:p>
        </w:tc>
      </w:tr>
      <w:tr w:rsidR="0069476A" w:rsidTr="00F205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10</w:t>
            </w:r>
          </w:p>
        </w:tc>
      </w:tr>
      <w:tr w:rsidR="0069476A" w:rsidRPr="00BE006F" w:rsidTr="00F205C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BE006F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халкын үтемле һәм уңайлы торак белән тәэмин итү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яшәүче гражданнарның торак шартларын яхшырту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(авыл агломерацияләрендә) яшәүче гражданнар өчен-барлыгы, кв. метр, шул исәптән: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  <w:tr w:rsidR="0069476A" w:rsidTr="00F205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1A" w:rsidRPr="006556FE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яшәүче гражданнарның торак шартларын яхшырту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13</w:t>
            </w:r>
          </w:p>
        </w:tc>
      </w:tr>
      <w:tr w:rsidR="0069476A" w:rsidTr="00F205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1A" w:rsidRPr="006556FE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торак урынны найм шартнамәсе буенча бирелә торган торак төзелеше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</w:tr>
      <w:tr w:rsidR="0069476A" w:rsidTr="00F205C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BE006F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 социаль һәм инженерлык яктан төзекләндерү дәрәҗәсен күтәрү һәм автомобиль юллары белән тәэмин итү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BE006F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җирлегендә социаль һәм инженерлык инфраструктурасын үстерү һәм автомобиль юллары белән тәэмин итү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BE006F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Бүлү газ челтәрләрен гамәлгә кертү,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32,35</w:t>
            </w:r>
          </w:p>
        </w:tc>
      </w:tr>
      <w:tr w:rsidR="0069476A" w:rsidTr="00F205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Локаль суүткәргечләрне гамәлгә кертү,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8E746B">
            <w:pPr>
              <w:widowControl/>
              <w:adjustRightInd w:val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  <w:tr w:rsidR="0069476A" w:rsidTr="00F205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Авыл торак пунктларының иҗтимагый әһәмияткә ия объектларына, авыл хуҗалыгы продукциясен җитештерү һәм эшкәртү объектларына алып баручы автомобиль юлларын файдалануга </w:t>
            </w: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lastRenderedPageBreak/>
              <w:t>тапшыру,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lastRenderedPageBreak/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8,64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10,14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15,64</w:t>
            </w:r>
          </w:p>
        </w:tc>
      </w:tr>
      <w:tr w:rsidR="0069476A" w:rsidTr="00F205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1A200F" w:rsidP="001A200F">
            <w:pPr>
              <w:widowControl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</w:t>
            </w:r>
            <w:r w:rsidR="00BE006F"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ларда инженерлык инфраструктурасы объектларын төзекләндерү һәм мәйданчыкларны, берәмлекләрне төзекләндерү проектлары тормышка ашырылган</w:t>
            </w: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а</w:t>
            </w: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выл җирлегендә урнашкан торак пунктларның саны,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CB751A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1A" w:rsidRPr="006556FE" w:rsidRDefault="00BE006F" w:rsidP="00CB751A">
            <w:pPr>
              <w:widowControl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</w:tr>
    </w:tbl>
    <w:p w:rsidR="00CB751A" w:rsidRDefault="00CB751A" w:rsidP="003960FB">
      <w:pPr>
        <w:adjustRightInd w:val="0"/>
        <w:jc w:val="center"/>
        <w:outlineLvl w:val="1"/>
        <w:rPr>
          <w:b/>
          <w:bCs/>
          <w:sz w:val="28"/>
          <w:szCs w:val="28"/>
          <w:lang w:val="ru-RU"/>
        </w:rPr>
        <w:sectPr w:rsidR="00CB751A" w:rsidSect="00636487">
          <w:pgSz w:w="16840" w:h="11910" w:orient="landscape"/>
          <w:pgMar w:top="993" w:right="992" w:bottom="403" w:left="278" w:header="720" w:footer="720" w:gutter="0"/>
          <w:cols w:space="720"/>
          <w:docGrid w:linePitch="299"/>
        </w:sectPr>
      </w:pPr>
    </w:p>
    <w:p w:rsidR="00F205CA" w:rsidRDefault="00BE006F" w:rsidP="00F205CA">
      <w:pPr>
        <w:adjustRightInd w:val="0"/>
        <w:jc w:val="right"/>
        <w:outlineLvl w:val="1"/>
        <w:rPr>
          <w:rFonts w:ascii="Arial" w:eastAsia="Calibri" w:hAnsi="Arial" w:cs="Arial"/>
          <w:sz w:val="24"/>
          <w:szCs w:val="24"/>
          <w:lang w:val="ru-RU"/>
        </w:rPr>
      </w:pPr>
      <w:r>
        <w:rPr>
          <w:rFonts w:ascii="Arial" w:eastAsia="Calibri" w:hAnsi="Arial" w:cs="Arial"/>
          <w:sz w:val="24"/>
          <w:szCs w:val="24"/>
          <w:lang w:val="tt-RU"/>
        </w:rPr>
        <w:lastRenderedPageBreak/>
        <w:t>2 таблица</w:t>
      </w:r>
    </w:p>
    <w:p w:rsidR="00CB751A" w:rsidRPr="006556FE" w:rsidRDefault="00BE006F" w:rsidP="00B33BBB">
      <w:pPr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val="ru-RU"/>
        </w:rPr>
      </w:pPr>
      <w:r w:rsidRPr="006556FE">
        <w:rPr>
          <w:rFonts w:ascii="Arial" w:eastAsia="Calibri" w:hAnsi="Arial" w:cs="Arial"/>
          <w:sz w:val="24"/>
          <w:szCs w:val="24"/>
          <w:lang w:val="tt-RU"/>
        </w:rPr>
        <w:t>Авыл җирлегендә социаль һәм инженерлык инфраструктурасын үстерү һәм автомобиль юллары белән тәэмин итү</w:t>
      </w:r>
    </w:p>
    <w:p w:rsidR="00B33BBB" w:rsidRDefault="00B33BBB" w:rsidP="00B33BBB">
      <w:pPr>
        <w:adjustRightInd w:val="0"/>
        <w:jc w:val="center"/>
        <w:outlineLvl w:val="1"/>
        <w:rPr>
          <w:rFonts w:eastAsia="Calibri"/>
          <w:sz w:val="28"/>
          <w:szCs w:val="28"/>
          <w:lang w:val="ru-RU"/>
        </w:rPr>
      </w:pPr>
    </w:p>
    <w:tbl>
      <w:tblPr>
        <w:tblStyle w:val="a7"/>
        <w:tblW w:w="1530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218"/>
        <w:gridCol w:w="1860"/>
        <w:gridCol w:w="2150"/>
        <w:gridCol w:w="1707"/>
        <w:gridCol w:w="1699"/>
        <w:gridCol w:w="1418"/>
        <w:gridCol w:w="1275"/>
        <w:gridCol w:w="1418"/>
        <w:gridCol w:w="1559"/>
      </w:tblGrid>
      <w:tr w:rsidR="0069476A" w:rsidTr="007775F9">
        <w:trPr>
          <w:trHeight w:val="535"/>
        </w:trPr>
        <w:tc>
          <w:tcPr>
            <w:tcW w:w="2218" w:type="dxa"/>
            <w:vMerge w:val="restart"/>
            <w:vAlign w:val="center"/>
          </w:tcPr>
          <w:p w:rsidR="007775F9" w:rsidRPr="006556FE" w:rsidRDefault="00BE006F" w:rsidP="007775F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Проектның урнашу урыны күрсәтелгән исеме</w:t>
            </w:r>
          </w:p>
        </w:tc>
        <w:tc>
          <w:tcPr>
            <w:tcW w:w="4010" w:type="dxa"/>
            <w:gridSpan w:val="2"/>
            <w:vAlign w:val="center"/>
          </w:tcPr>
          <w:p w:rsidR="007775F9" w:rsidRPr="006556FE" w:rsidRDefault="00BE006F" w:rsidP="007775F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Озынлыгы, км</w:t>
            </w:r>
          </w:p>
        </w:tc>
        <w:tc>
          <w:tcPr>
            <w:tcW w:w="1707" w:type="dxa"/>
            <w:vMerge w:val="restart"/>
            <w:vAlign w:val="center"/>
          </w:tcPr>
          <w:p w:rsidR="007775F9" w:rsidRPr="006556FE" w:rsidRDefault="00BE006F" w:rsidP="007775F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Тормышка ашыру вакыты </w:t>
            </w:r>
          </w:p>
        </w:tc>
        <w:tc>
          <w:tcPr>
            <w:tcW w:w="7369" w:type="dxa"/>
            <w:gridSpan w:val="5"/>
            <w:vAlign w:val="center"/>
          </w:tcPr>
          <w:p w:rsidR="007775F9" w:rsidRPr="006556FE" w:rsidRDefault="00BE006F" w:rsidP="007775F9">
            <w:pPr>
              <w:adjustRightInd w:val="0"/>
              <w:ind w:right="-194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>Финанслау күләме - мең сум</w:t>
            </w:r>
          </w:p>
        </w:tc>
      </w:tr>
      <w:tr w:rsidR="0069476A" w:rsidTr="007775F9">
        <w:trPr>
          <w:trHeight w:val="535"/>
        </w:trPr>
        <w:tc>
          <w:tcPr>
            <w:tcW w:w="2218" w:type="dxa"/>
            <w:vMerge/>
            <w:vAlign w:val="center"/>
          </w:tcPr>
          <w:p w:rsidR="007775F9" w:rsidRPr="006556FE" w:rsidRDefault="007775F9" w:rsidP="007775F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:rsidR="007775F9" w:rsidRPr="006556FE" w:rsidRDefault="00BE006F" w:rsidP="0077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Поселокара газүткәргеч</w:t>
            </w:r>
          </w:p>
        </w:tc>
        <w:tc>
          <w:tcPr>
            <w:tcW w:w="2150" w:type="dxa"/>
          </w:tcPr>
          <w:p w:rsidR="007775F9" w:rsidRPr="006556FE" w:rsidRDefault="001A200F" w:rsidP="0077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оселок эчендәге газүткәргеч</w:t>
            </w:r>
          </w:p>
        </w:tc>
        <w:tc>
          <w:tcPr>
            <w:tcW w:w="1707" w:type="dxa"/>
            <w:vMerge/>
            <w:vAlign w:val="center"/>
          </w:tcPr>
          <w:p w:rsidR="007775F9" w:rsidRPr="006556FE" w:rsidRDefault="007775F9" w:rsidP="007775F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7775F9" w:rsidRPr="006556FE" w:rsidRDefault="00BE006F" w:rsidP="007775F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F9" w:rsidRPr="006556FE" w:rsidRDefault="001A200F" w:rsidP="0077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Ф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едераль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F9" w:rsidRPr="006556FE" w:rsidRDefault="00BE006F" w:rsidP="0077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Россия Федерациясе субъекты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F9" w:rsidRPr="006556FE" w:rsidRDefault="001A200F" w:rsidP="0077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ирле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F9" w:rsidRPr="006556FE" w:rsidRDefault="001A200F" w:rsidP="0077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юджеттан тыш чыганаклар</w:t>
            </w:r>
          </w:p>
        </w:tc>
      </w:tr>
      <w:tr w:rsidR="0069476A" w:rsidTr="005B275B">
        <w:trPr>
          <w:trHeight w:val="535"/>
        </w:trPr>
        <w:tc>
          <w:tcPr>
            <w:tcW w:w="15304" w:type="dxa"/>
            <w:gridSpan w:val="9"/>
            <w:tcBorders>
              <w:right w:val="single" w:sz="4" w:space="0" w:color="auto"/>
            </w:tcBorders>
            <w:vAlign w:val="center"/>
          </w:tcPr>
          <w:p w:rsidR="00A47325" w:rsidRPr="006556FE" w:rsidRDefault="00BE006F" w:rsidP="005B275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Газ челтәрләре төзелеше</w:t>
            </w: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Лесные Моркваши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 w:eastAsia="ru-RU"/>
              </w:rPr>
              <w:t>6,0</w:t>
            </w: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2,5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2020-2022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bCs/>
                <w:sz w:val="24"/>
                <w:szCs w:val="24"/>
                <w:lang w:val="tt-RU"/>
              </w:rPr>
              <w:t>34 000,00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19720,0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14280,0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Югары Ослан авылында, Каштаново микрорайонында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0,9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2020-2021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2088,0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1512,0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E006F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Яр буе Морквашы яңа микрорайонына газүткәргеч төзү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5,6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12992,0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9408,0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1A200F" w:rsidRDefault="001A200F" w:rsidP="001A200F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Октябрьский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истә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се,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Полевая ур.,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Я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згы ур., Майская ур., Мирная ур., Садовая ур.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1A200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1,5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2520,0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c>
          <w:tcPr>
            <w:tcW w:w="2218" w:type="dxa"/>
            <w:vAlign w:val="center"/>
          </w:tcPr>
          <w:p w:rsidR="00097ADB" w:rsidRPr="000F2205" w:rsidRDefault="00BE006F" w:rsidP="000F220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Осланда, </w:t>
            </w:r>
            <w:r w:rsidR="000F2205"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Сады-3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мкрнда газүткәргечләр төзү. </w:t>
            </w:r>
          </w:p>
        </w:tc>
        <w:tc>
          <w:tcPr>
            <w:tcW w:w="1860" w:type="dxa"/>
            <w:vAlign w:val="center"/>
          </w:tcPr>
          <w:p w:rsidR="00097ADB" w:rsidRPr="000F2205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0,850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1972,0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AA1E10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1428,0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c>
          <w:tcPr>
            <w:tcW w:w="2218" w:type="dxa"/>
            <w:vAlign w:val="center"/>
          </w:tcPr>
          <w:p w:rsidR="00097ADB" w:rsidRPr="000F2205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Татар Борнашы</w:t>
            </w:r>
            <w:r w:rsidR="000F220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Дубравная, Зеленая ур., Яңа ур., газүткәргечен төзү</w:t>
            </w:r>
          </w:p>
        </w:tc>
        <w:tc>
          <w:tcPr>
            <w:tcW w:w="1860" w:type="dxa"/>
            <w:vAlign w:val="center"/>
          </w:tcPr>
          <w:p w:rsidR="00097ADB" w:rsidRPr="000F2205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0,75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0F2205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1740,0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0F2205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1260,0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c>
          <w:tcPr>
            <w:tcW w:w="2218" w:type="dxa"/>
            <w:vAlign w:val="center"/>
          </w:tcPr>
          <w:p w:rsidR="00097ADB" w:rsidRPr="00BE006F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Шеланга, Яшьләр урамы, Төзүчеләр урамы, Кояшлы урамында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2320,0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1680,0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Введенская Слобода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1,69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6 760,00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3920,8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2839,2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E006F" w:rsidRDefault="00BE006F" w:rsidP="001A20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М. Вахитов </w:t>
            </w:r>
            <w:r w:rsidR="001A200F">
              <w:rPr>
                <w:rFonts w:ascii="Arial" w:hAnsi="Arial" w:cs="Arial"/>
                <w:sz w:val="24"/>
                <w:szCs w:val="24"/>
                <w:lang w:val="tt-RU"/>
              </w:rPr>
              <w:t>ис. авыл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, Югары ур., Җиңүнең 70 еллыгы ур.</w:t>
            </w:r>
            <w:r w:rsidR="001A200F"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A200F" w:rsidRPr="006556FE">
              <w:rPr>
                <w:rFonts w:ascii="Arial" w:hAnsi="Arial" w:cs="Arial"/>
                <w:sz w:val="24"/>
                <w:szCs w:val="24"/>
                <w:lang w:val="tt-RU"/>
              </w:rPr>
              <w:t>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0,4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928,0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672,0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1A200F" w:rsidRDefault="000F2205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Макыл авылы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>, Заовражная урамында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1A200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0,5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1A200F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840,0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6556FE" w:rsidRDefault="000F2205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Яр буе Морквашы авылы,</w:t>
            </w:r>
            <w:r w:rsidR="00BE006F"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 Некрасов урамында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0,5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840,0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E006F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Куралово авылында, Көньяк урамында газүткәргеч </w:t>
            </w: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төзелеше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0,67</w:t>
            </w:r>
          </w:p>
        </w:tc>
        <w:tc>
          <w:tcPr>
            <w:tcW w:w="1707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6556FE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>2 680,00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Default="00BE006F" w:rsidP="00097A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1125,6</w:t>
            </w:r>
          </w:p>
        </w:tc>
        <w:tc>
          <w:tcPr>
            <w:tcW w:w="1418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6556FE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56FE" w:rsidRDefault="006556FE"/>
    <w:p w:rsidR="00F205CA" w:rsidRDefault="00F205CA"/>
    <w:p w:rsidR="006556FE" w:rsidRDefault="006556FE"/>
    <w:tbl>
      <w:tblPr>
        <w:tblStyle w:val="a7"/>
        <w:tblW w:w="1530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218"/>
        <w:gridCol w:w="1860"/>
        <w:gridCol w:w="2150"/>
        <w:gridCol w:w="1707"/>
        <w:gridCol w:w="1699"/>
        <w:gridCol w:w="1418"/>
        <w:gridCol w:w="1275"/>
        <w:gridCol w:w="1418"/>
        <w:gridCol w:w="1559"/>
      </w:tblGrid>
      <w:tr w:rsidR="0069476A" w:rsidTr="00097ADB">
        <w:tc>
          <w:tcPr>
            <w:tcW w:w="2218" w:type="dxa"/>
            <w:vAlign w:val="center"/>
          </w:tcPr>
          <w:p w:rsidR="00097ADB" w:rsidRPr="00B718E8" w:rsidRDefault="000F2205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Ключищи авылы</w:t>
            </w:r>
            <w:r w:rsidR="00BE006F" w:rsidRPr="00B718E8">
              <w:rPr>
                <w:rFonts w:ascii="Arial" w:hAnsi="Arial" w:cs="Arial"/>
                <w:sz w:val="24"/>
                <w:szCs w:val="24"/>
                <w:lang w:val="tt-RU"/>
              </w:rPr>
              <w:t>, Дачная урамында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1,4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2352,0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Воробьевка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t>3,0</w:t>
            </w: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2,0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2022-2024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11600,0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8400,0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718E8" w:rsidRDefault="00BE006F" w:rsidP="001A20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Югары Ослан авылында,</w:t>
            </w:r>
            <w:r w:rsidR="001A200F" w:rsidRPr="00B718E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A200F" w:rsidRPr="00B718E8">
              <w:rPr>
                <w:rFonts w:ascii="Arial" w:hAnsi="Arial" w:cs="Arial"/>
                <w:sz w:val="24"/>
                <w:szCs w:val="24"/>
                <w:lang w:val="tt-RU"/>
              </w:rPr>
              <w:t>Яңа</w:t>
            </w: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 xml:space="preserve"> мкрда газүткәргечләр төзү. </w:t>
            </w:r>
          </w:p>
        </w:tc>
        <w:tc>
          <w:tcPr>
            <w:tcW w:w="1860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9,2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36 800,00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21344,0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15456,0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Медведково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1,2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2784,0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2016,0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F6646A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6646A">
              <w:rPr>
                <w:rFonts w:ascii="Arial" w:hAnsi="Arial" w:cs="Arial"/>
                <w:sz w:val="24"/>
                <w:szCs w:val="24"/>
                <w:lang w:val="tt-RU"/>
              </w:rPr>
              <w:t>Крестниково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F6646A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F6646A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6A">
              <w:rPr>
                <w:rFonts w:ascii="Arial" w:hAnsi="Arial" w:cs="Arial"/>
                <w:sz w:val="24"/>
                <w:szCs w:val="24"/>
                <w:lang w:val="tt-RU"/>
              </w:rPr>
              <w:t>3,0</w:t>
            </w:r>
          </w:p>
        </w:tc>
        <w:tc>
          <w:tcPr>
            <w:tcW w:w="1707" w:type="dxa"/>
            <w:vAlign w:val="center"/>
          </w:tcPr>
          <w:p w:rsidR="00097ADB" w:rsidRPr="00F6646A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6A">
              <w:rPr>
                <w:rFonts w:ascii="Arial" w:hAnsi="Arial" w:cs="Arial"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097ADB" w:rsidRPr="00F6646A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6A">
              <w:rPr>
                <w:rFonts w:ascii="Arial" w:hAnsi="Arial" w:cs="Arial"/>
                <w:sz w:val="24"/>
                <w:szCs w:val="24"/>
                <w:lang w:val="tt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6960,0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5040,0</w:t>
            </w:r>
          </w:p>
        </w:tc>
        <w:tc>
          <w:tcPr>
            <w:tcW w:w="1418" w:type="dxa"/>
            <w:vAlign w:val="center"/>
          </w:tcPr>
          <w:p w:rsidR="00097ADB" w:rsidRPr="00F6646A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F6646A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Десятидворка бистәсендә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0,1</w:t>
            </w: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0,6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2024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1176,0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Пятидворка бистәсендә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1,2</w:t>
            </w: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0,8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2024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4640,0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3360,0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718E8" w:rsidRDefault="001A200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Студен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цы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E006F" w:rsidRPr="00B718E8">
              <w:rPr>
                <w:rFonts w:ascii="Arial" w:hAnsi="Arial" w:cs="Arial"/>
                <w:sz w:val="24"/>
                <w:szCs w:val="24"/>
                <w:lang w:val="tt-RU"/>
              </w:rPr>
              <w:t>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t>4,0</w:t>
            </w: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1,2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12064,0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8736,0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 xml:space="preserve">Гребени </w:t>
            </w: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4,5</w:t>
            </w: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2,6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28 400,00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16472,0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11928,0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26EA2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Ломовка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t>5,0</w:t>
            </w: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2,6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30 400,00</w:t>
            </w:r>
          </w:p>
          <w:p w:rsidR="00097ADB" w:rsidRPr="00B718E8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17632,0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12768,0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26EA2">
        <w:tc>
          <w:tcPr>
            <w:tcW w:w="2218" w:type="dxa"/>
            <w:vAlign w:val="center"/>
          </w:tcPr>
          <w:p w:rsidR="00E26EA2" w:rsidRPr="00B718E8" w:rsidRDefault="00BE006F" w:rsidP="00E26EA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Ивановка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E26EA2" w:rsidRPr="00B718E8" w:rsidRDefault="00E26EA2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26EA2" w:rsidRPr="00B718E8" w:rsidRDefault="00BE006F" w:rsidP="00E26EA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t>7,0</w:t>
            </w:r>
          </w:p>
        </w:tc>
        <w:tc>
          <w:tcPr>
            <w:tcW w:w="1707" w:type="dxa"/>
            <w:vAlign w:val="center"/>
          </w:tcPr>
          <w:p w:rsidR="00E26EA2" w:rsidRPr="00B718E8" w:rsidRDefault="00BE006F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:rsidR="00E26EA2" w:rsidRPr="00B718E8" w:rsidRDefault="00BE006F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28 000,00</w:t>
            </w:r>
          </w:p>
          <w:p w:rsidR="00E26EA2" w:rsidRPr="00B718E8" w:rsidRDefault="00E26EA2" w:rsidP="00E26EA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A2" w:rsidRDefault="00BE006F" w:rsidP="00E26E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tt-RU"/>
              </w:rPr>
              <w:t>16240,0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A2" w:rsidRDefault="00BE006F" w:rsidP="00E26E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tt-RU"/>
              </w:rPr>
              <w:t>11760,0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26EA2" w:rsidRPr="00B718E8" w:rsidRDefault="00E26EA2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26EA2" w:rsidRPr="00B718E8" w:rsidRDefault="00E26EA2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26EA2"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Захваткино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t>0,45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1 800,00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16240,0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11760,0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26EA2">
        <w:tc>
          <w:tcPr>
            <w:tcW w:w="2218" w:type="dxa"/>
            <w:vAlign w:val="center"/>
          </w:tcPr>
          <w:p w:rsidR="00E26EA2" w:rsidRPr="00B718E8" w:rsidRDefault="00BE006F" w:rsidP="00E26EA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Йолдыз авылында газүткәргеч төзелеше</w:t>
            </w:r>
          </w:p>
        </w:tc>
        <w:tc>
          <w:tcPr>
            <w:tcW w:w="1860" w:type="dxa"/>
            <w:vAlign w:val="center"/>
          </w:tcPr>
          <w:p w:rsidR="00E26EA2" w:rsidRPr="00B718E8" w:rsidRDefault="00E26EA2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26EA2" w:rsidRPr="00B718E8" w:rsidRDefault="00BE006F" w:rsidP="00E26EA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 w:eastAsia="ru-RU"/>
              </w:rPr>
              <w:t>5,0</w:t>
            </w:r>
          </w:p>
        </w:tc>
        <w:tc>
          <w:tcPr>
            <w:tcW w:w="1707" w:type="dxa"/>
            <w:vAlign w:val="center"/>
          </w:tcPr>
          <w:p w:rsidR="00E26EA2" w:rsidRPr="00B718E8" w:rsidRDefault="00BE006F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:rsidR="00E26EA2" w:rsidRPr="00B718E8" w:rsidRDefault="00BE006F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A2" w:rsidRDefault="00BE006F" w:rsidP="00E26E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tt-RU"/>
              </w:rPr>
              <w:t>11600,0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A2" w:rsidRDefault="00BE006F" w:rsidP="00E26E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val="tt-RU"/>
              </w:rPr>
              <w:t>8400,0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26EA2" w:rsidRPr="00B718E8" w:rsidRDefault="00E26EA2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26EA2" w:rsidRPr="00B718E8" w:rsidRDefault="00E26EA2" w:rsidP="00E26EA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26EA2">
        <w:trPr>
          <w:trHeight w:val="1118"/>
        </w:trPr>
        <w:tc>
          <w:tcPr>
            <w:tcW w:w="2218" w:type="dxa"/>
            <w:vAlign w:val="center"/>
          </w:tcPr>
          <w:p w:rsidR="00097ADB" w:rsidRPr="00B718E8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Лесные Моркваши авылында "Вавилон" микрорайонында газүткәргеч төзелеше</w:t>
            </w:r>
          </w:p>
        </w:tc>
        <w:tc>
          <w:tcPr>
            <w:tcW w:w="1860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eastAsia="Calibri" w:hAnsi="Arial" w:cs="Arial"/>
                <w:sz w:val="24"/>
                <w:szCs w:val="24"/>
                <w:lang w:val="tt-RU"/>
              </w:rPr>
              <w:t>6,4</w:t>
            </w:r>
          </w:p>
        </w:tc>
        <w:tc>
          <w:tcPr>
            <w:tcW w:w="1707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2024-2025</w:t>
            </w:r>
          </w:p>
        </w:tc>
        <w:tc>
          <w:tcPr>
            <w:tcW w:w="1699" w:type="dxa"/>
            <w:vAlign w:val="center"/>
          </w:tcPr>
          <w:p w:rsidR="00097ADB" w:rsidRPr="00B718E8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25 600,00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E26EA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1044,0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E26EA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756,0</w:t>
            </w:r>
          </w:p>
        </w:tc>
        <w:tc>
          <w:tcPr>
            <w:tcW w:w="1418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B718E8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B718E8">
        <w:trPr>
          <w:trHeight w:val="620"/>
        </w:trPr>
        <w:tc>
          <w:tcPr>
            <w:tcW w:w="2218" w:type="dxa"/>
            <w:vAlign w:val="center"/>
          </w:tcPr>
          <w:p w:rsidR="00ED1BC3" w:rsidRPr="00B718E8" w:rsidRDefault="00BE006F" w:rsidP="00B718E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860" w:type="dxa"/>
            <w:vAlign w:val="center"/>
          </w:tcPr>
          <w:p w:rsidR="00ED1BC3" w:rsidRPr="00B718E8" w:rsidRDefault="00ED1BC3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D1BC3" w:rsidRPr="00B718E8" w:rsidRDefault="00BE006F" w:rsidP="00B718E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B718E8">
              <w:rPr>
                <w:rFonts w:ascii="Arial" w:eastAsia="Calibri" w:hAnsi="Arial" w:cs="Arial"/>
                <w:sz w:val="24"/>
                <w:szCs w:val="24"/>
                <w:lang w:val="tt-RU"/>
              </w:rPr>
              <w:t>84,11</w:t>
            </w:r>
          </w:p>
        </w:tc>
        <w:tc>
          <w:tcPr>
            <w:tcW w:w="1707" w:type="dxa"/>
            <w:vAlign w:val="center"/>
          </w:tcPr>
          <w:p w:rsidR="00ED1BC3" w:rsidRPr="00B718E8" w:rsidRDefault="00ED1BC3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ED1BC3" w:rsidRPr="00B718E8" w:rsidRDefault="00BE006F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718E8">
              <w:rPr>
                <w:rFonts w:ascii="Arial" w:hAnsi="Arial" w:cs="Arial"/>
                <w:bCs/>
                <w:sz w:val="24"/>
                <w:szCs w:val="24"/>
                <w:lang w:val="tt-RU"/>
              </w:rPr>
              <w:t>336 440,00</w:t>
            </w:r>
          </w:p>
        </w:tc>
        <w:tc>
          <w:tcPr>
            <w:tcW w:w="1418" w:type="dxa"/>
            <w:vAlign w:val="center"/>
          </w:tcPr>
          <w:p w:rsidR="00ED1BC3" w:rsidRPr="00B718E8" w:rsidRDefault="00ED1BC3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ED1BC3" w:rsidRPr="00B718E8" w:rsidRDefault="00ED1BC3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ED1BC3" w:rsidRPr="00B718E8" w:rsidRDefault="00ED1BC3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D1BC3" w:rsidRPr="00B718E8" w:rsidRDefault="00ED1BC3" w:rsidP="00B718E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5B275B">
        <w:trPr>
          <w:trHeight w:val="620"/>
        </w:trPr>
        <w:tc>
          <w:tcPr>
            <w:tcW w:w="15304" w:type="dxa"/>
            <w:gridSpan w:val="9"/>
            <w:vAlign w:val="center"/>
          </w:tcPr>
          <w:p w:rsidR="00A47325" w:rsidRPr="001A200F" w:rsidRDefault="00BE006F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1A200F">
              <w:rPr>
                <w:rFonts w:ascii="Arial" w:eastAsia="Calibri" w:hAnsi="Arial" w:cs="Arial"/>
                <w:sz w:val="24"/>
                <w:szCs w:val="24"/>
                <w:lang w:val="tt-RU"/>
              </w:rPr>
              <w:t>Локаль суүткәргечләр төзү</w:t>
            </w:r>
          </w:p>
        </w:tc>
      </w:tr>
      <w:tr w:rsidR="0069476A" w:rsidTr="00F205CA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Лесные Моркваши авылында су алу җайланмасы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46400,0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33360,0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240,0</w:t>
            </w: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авылында су челтәрләре 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5,0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4640,0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3336,0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24,0</w:t>
            </w: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1A200F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Печищ</w:t>
            </w:r>
            <w:r w:rsidR="001A200F">
              <w:rPr>
                <w:rFonts w:ascii="Arial" w:hAnsi="Arial" w:cs="Arial"/>
                <w:sz w:val="24"/>
                <w:szCs w:val="24"/>
                <w:lang w:val="tt-RU"/>
              </w:rPr>
              <w:t>и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авылында су челтәрләре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6,0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5220,0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3753,0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27,0</w:t>
            </w: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Рус Макылы авылында су челтәрләрен төзү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0,5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417,0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3,0</w:t>
            </w: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BE006F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Татар Борнашы авылында суүткәргеч челтәрләр төзү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2,5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1668,0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12,0</w:t>
            </w: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0F2205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Введенская Слобода 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авылында су челтәрләрен төзү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6,0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2021-2022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9 000,00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5220,0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3753,0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27,0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Шеланга авылында су челтәрләре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4,5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7 000,00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4060,0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2919,0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21,0</w:t>
            </w: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5B275B">
        <w:trPr>
          <w:trHeight w:val="620"/>
        </w:trPr>
        <w:tc>
          <w:tcPr>
            <w:tcW w:w="2218" w:type="dxa"/>
            <w:vAlign w:val="center"/>
          </w:tcPr>
          <w:p w:rsidR="00A47325" w:rsidRPr="00813BAD" w:rsidRDefault="00BE006F" w:rsidP="005B275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860" w:type="dxa"/>
            <w:vAlign w:val="center"/>
          </w:tcPr>
          <w:p w:rsidR="00A47325" w:rsidRPr="00813BAD" w:rsidRDefault="00A47325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A47325" w:rsidRPr="00813BAD" w:rsidRDefault="00BE006F" w:rsidP="005B275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eastAsia="Calibri" w:hAnsi="Arial" w:cs="Arial"/>
                <w:sz w:val="24"/>
                <w:szCs w:val="24"/>
                <w:lang w:val="tt-RU"/>
              </w:rPr>
              <w:t>24,5</w:t>
            </w:r>
          </w:p>
        </w:tc>
        <w:tc>
          <w:tcPr>
            <w:tcW w:w="1707" w:type="dxa"/>
            <w:vAlign w:val="center"/>
          </w:tcPr>
          <w:p w:rsidR="00A47325" w:rsidRPr="00813BAD" w:rsidRDefault="00A47325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A47325" w:rsidRPr="00813BAD" w:rsidRDefault="00BE006F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118 000,00</w:t>
            </w:r>
          </w:p>
        </w:tc>
        <w:tc>
          <w:tcPr>
            <w:tcW w:w="1418" w:type="dxa"/>
            <w:vAlign w:val="center"/>
          </w:tcPr>
          <w:p w:rsidR="00A47325" w:rsidRPr="00813BAD" w:rsidRDefault="00A47325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A47325" w:rsidRPr="00813BAD" w:rsidRDefault="00A47325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A47325" w:rsidRPr="00813BAD" w:rsidRDefault="00A47325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47325" w:rsidRPr="00813BAD" w:rsidRDefault="00A47325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5B275B">
        <w:trPr>
          <w:trHeight w:val="620"/>
        </w:trPr>
        <w:tc>
          <w:tcPr>
            <w:tcW w:w="15304" w:type="dxa"/>
            <w:gridSpan w:val="9"/>
            <w:vAlign w:val="center"/>
          </w:tcPr>
          <w:p w:rsidR="00B8137C" w:rsidRPr="00813BAD" w:rsidRDefault="00BE006F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Автомобиль юллары төзелеше</w:t>
            </w: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Татар Борнашы авылында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4,5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2020-2025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20880,0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15120,0</w:t>
            </w:r>
          </w:p>
        </w:tc>
        <w:tc>
          <w:tcPr>
            <w:tcW w:w="1418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1A200F" w:rsidP="000F22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Тәмте </w:t>
            </w:r>
            <w:r w:rsidR="000F2205">
              <w:rPr>
                <w:rFonts w:ascii="Arial" w:hAnsi="Arial" w:cs="Arial"/>
                <w:sz w:val="24"/>
                <w:szCs w:val="24"/>
                <w:lang w:val="tt-RU"/>
              </w:rPr>
              <w:t>у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рманчылыгы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истә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сен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дә автомобиль юлы төзелеше 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5,6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2021-2025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220 000,00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127600,0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92400,0</w:t>
            </w:r>
          </w:p>
        </w:tc>
        <w:tc>
          <w:tcPr>
            <w:tcW w:w="1418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Югары Ослан авылында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7,0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2021-2025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32480,0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23520,0</w:t>
            </w:r>
          </w:p>
        </w:tc>
        <w:tc>
          <w:tcPr>
            <w:tcW w:w="1418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Куралово авылында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5,0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2021-2025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E26EA2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16800,0</w:t>
            </w:r>
          </w:p>
        </w:tc>
        <w:tc>
          <w:tcPr>
            <w:tcW w:w="1418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0F2205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556FE">
              <w:rPr>
                <w:rFonts w:ascii="Arial" w:hAnsi="Arial" w:cs="Arial"/>
                <w:sz w:val="24"/>
                <w:szCs w:val="24"/>
                <w:lang w:val="tt-RU"/>
              </w:rPr>
              <w:t xml:space="preserve">Введенская Слобода 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авылында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5,5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2021-2025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27840,0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20160,0</w:t>
            </w:r>
          </w:p>
        </w:tc>
        <w:tc>
          <w:tcPr>
            <w:tcW w:w="1418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ADB" w:rsidRPr="00813BAD" w:rsidRDefault="00097ADB" w:rsidP="00097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BE006F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Яр буе Морквашы авылында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7,0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2021-2025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56 000,00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32480,0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23520,0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Печиши авылында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4,5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2022-2025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36 000,00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20880,0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15120,0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BE006F" w:rsidRDefault="001A200F" w:rsidP="001A200F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Петропавел Бистәсе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 автомобиль юлы төзелеше 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1,5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2023-2025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6960,0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5040,0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0F2205" w:rsidRDefault="000F2205" w:rsidP="000F22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Балалар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ифаханәсе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истә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сен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дә автомобиль юлы төзелеше 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2,0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2023-2025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9280,0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6720,0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Елизаветино авылында автомобиль юлы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1,2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2023-2025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6960,0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5040,0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Федяево авылында автомобиль юлы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2,0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16 000,00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9280,0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6720,0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Сәет авылында автомобиль юлы төзелеше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3,5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16240,0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11760,0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BE006F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Рус Борнашы авылының урам-юл челтәре төзелеше</w:t>
            </w:r>
          </w:p>
        </w:tc>
        <w:tc>
          <w:tcPr>
            <w:tcW w:w="1860" w:type="dxa"/>
            <w:vAlign w:val="center"/>
          </w:tcPr>
          <w:p w:rsidR="00097ADB" w:rsidRPr="00BE006F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4,5</w:t>
            </w: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36 000,00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20880,0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15120,0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53,8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614 000,00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Default="00097ADB" w:rsidP="00097A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Default="00097ADB" w:rsidP="00097A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B718E8">
        <w:trPr>
          <w:trHeight w:val="620"/>
        </w:trPr>
        <w:tc>
          <w:tcPr>
            <w:tcW w:w="15304" w:type="dxa"/>
            <w:gridSpan w:val="9"/>
            <w:vAlign w:val="center"/>
          </w:tcPr>
          <w:p w:rsidR="00BE1316" w:rsidRPr="00813BAD" w:rsidRDefault="00BE006F" w:rsidP="005B275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Авыл территорияләрен төзекләндерү </w:t>
            </w: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BE006F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Югары Ослан авылында урам-юл челтәрендә кар һәм яңгыр суларын бүлеп бирү системасын төзү</w:t>
            </w:r>
          </w:p>
        </w:tc>
        <w:tc>
          <w:tcPr>
            <w:tcW w:w="186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11592,86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8400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BE006F" w:rsidRDefault="00BE006F" w:rsidP="000F22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Печищ</w:t>
            </w:r>
            <w:r w:rsidR="000F2205">
              <w:rPr>
                <w:rFonts w:ascii="Arial" w:hAnsi="Arial" w:cs="Arial"/>
                <w:sz w:val="24"/>
                <w:szCs w:val="24"/>
                <w:lang w:val="tt-RU"/>
              </w:rPr>
              <w:t>и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авылында урам-юл челтәрендә кар һәм яңгыр суларын бүлеп бирү системасын төзү</w:t>
            </w:r>
          </w:p>
        </w:tc>
        <w:tc>
          <w:tcPr>
            <w:tcW w:w="186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2022-2025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3472,86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2520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813BAD" w:rsidRDefault="00BE006F" w:rsidP="000F220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Олы М</w:t>
            </w:r>
            <w:r w:rsidR="000F2205">
              <w:rPr>
                <w:rFonts w:ascii="Arial" w:hAnsi="Arial" w:cs="Arial"/>
                <w:sz w:val="24"/>
                <w:szCs w:val="24"/>
                <w:lang w:val="tt-RU"/>
              </w:rPr>
              <w:t>е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ми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2 875,3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1660,534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1207,626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Мәйдан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2022-2025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2 875,3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1660,534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1207,626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Килди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Татар Макылы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2 875,3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1660,534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1207,626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Рус Борнашы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BE006F" w:rsidRDefault="000F2205" w:rsidP="000F220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Октябрьский</w:t>
            </w: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истә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сен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дә спорт мәйданчыгы төзелеше 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Матюшино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2024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Канаш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  <w:vAlign w:val="center"/>
          </w:tcPr>
          <w:p w:rsidR="00E52F58" w:rsidRPr="00BE006F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Иске Рус Мәмәтхуҗасы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2024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Яр буе Морквашы авылында спорт мәйданчыгы төзелеше</w:t>
            </w:r>
          </w:p>
        </w:tc>
        <w:tc>
          <w:tcPr>
            <w:tcW w:w="186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813BAD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  <w:vAlign w:val="center"/>
          </w:tcPr>
          <w:p w:rsidR="00E52F58" w:rsidRPr="000F2205" w:rsidRDefault="000F2205" w:rsidP="000F220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Мулланур Вахитов ис. авыл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да спорт мәйданчыгы төзелеше. </w:t>
            </w:r>
          </w:p>
        </w:tc>
        <w:tc>
          <w:tcPr>
            <w:tcW w:w="1860" w:type="dxa"/>
            <w:vAlign w:val="center"/>
          </w:tcPr>
          <w:p w:rsidR="00E52F58" w:rsidRPr="000F2205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52F58" w:rsidRPr="000F2205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52F58" w:rsidRPr="000F2205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0F2205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476A" w:rsidTr="00E52F58">
        <w:trPr>
          <w:trHeight w:val="620"/>
        </w:trPr>
        <w:tc>
          <w:tcPr>
            <w:tcW w:w="2218" w:type="dxa"/>
            <w:vAlign w:val="center"/>
          </w:tcPr>
          <w:p w:rsidR="00E52F58" w:rsidRPr="00BE006F" w:rsidRDefault="000F2205" w:rsidP="000F22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Киров б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истә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сен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дә спорт мәйданчыгы төзелеше </w:t>
            </w:r>
          </w:p>
        </w:tc>
        <w:tc>
          <w:tcPr>
            <w:tcW w:w="186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E52F58" w:rsidRPr="00BE006F" w:rsidRDefault="00E52F58" w:rsidP="00E52F5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E52F58" w:rsidRPr="000F2205" w:rsidRDefault="00BE006F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2021</w:t>
            </w:r>
          </w:p>
        </w:tc>
        <w:tc>
          <w:tcPr>
            <w:tcW w:w="1699" w:type="dxa"/>
            <w:vAlign w:val="center"/>
          </w:tcPr>
          <w:p w:rsidR="00E52F58" w:rsidRPr="00813BAD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2 032,5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1171,71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853,65</w:t>
            </w:r>
          </w:p>
        </w:tc>
        <w:tc>
          <w:tcPr>
            <w:tcW w:w="1418" w:type="dxa"/>
            <w:vAlign w:val="center"/>
          </w:tcPr>
          <w:p w:rsidR="00E52F58" w:rsidRPr="00E52F58" w:rsidRDefault="00BE006F" w:rsidP="00E52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F58">
              <w:rPr>
                <w:rFonts w:ascii="Arial" w:hAnsi="Arial" w:cs="Arial"/>
                <w:sz w:val="24"/>
                <w:szCs w:val="24"/>
                <w:lang w:val="tt-RU"/>
              </w:rPr>
              <w:t>7,14</w:t>
            </w:r>
          </w:p>
        </w:tc>
        <w:tc>
          <w:tcPr>
            <w:tcW w:w="1559" w:type="dxa"/>
            <w:vAlign w:val="center"/>
          </w:tcPr>
          <w:p w:rsidR="00E52F58" w:rsidRPr="00813BAD" w:rsidRDefault="00E52F58" w:rsidP="00E52F5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6D4085">
        <w:trPr>
          <w:trHeight w:val="620"/>
        </w:trPr>
        <w:tc>
          <w:tcPr>
            <w:tcW w:w="2218" w:type="dxa"/>
            <w:vAlign w:val="center"/>
          </w:tcPr>
          <w:p w:rsidR="006D4085" w:rsidRPr="00813BAD" w:rsidRDefault="00BE006F" w:rsidP="006D408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860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6D4085" w:rsidRPr="00813BAD" w:rsidRDefault="00BE006F" w:rsidP="00ED6BB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52 918,4</w:t>
            </w:r>
          </w:p>
        </w:tc>
        <w:tc>
          <w:tcPr>
            <w:tcW w:w="1418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D4085" w:rsidRPr="00813BAD" w:rsidRDefault="006D4085" w:rsidP="006D4085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Соболевское авылында мәдәният йорты төзелеше </w:t>
            </w:r>
          </w:p>
        </w:tc>
        <w:tc>
          <w:tcPr>
            <w:tcW w:w="1860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</w:t>
            </w:r>
          </w:p>
        </w:tc>
        <w:tc>
          <w:tcPr>
            <w:tcW w:w="1699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BE006F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Рус Борнашы авылында мәдәният йорты төзелеше</w:t>
            </w:r>
          </w:p>
        </w:tc>
        <w:tc>
          <w:tcPr>
            <w:tcW w:w="186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BE006F" w:rsidRDefault="00BE006F" w:rsidP="00286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Матюшино авылында мәдәният йорты төзелеше</w:t>
            </w:r>
          </w:p>
        </w:tc>
        <w:tc>
          <w:tcPr>
            <w:tcW w:w="186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BE006F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Кызыл Байрак авылында мәдәният йорты төзелеше </w:t>
            </w:r>
          </w:p>
        </w:tc>
        <w:tc>
          <w:tcPr>
            <w:tcW w:w="186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BE006F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Иске Рус Мәмәтхуҗасы авылында мәдәният йорты төзелеше</w:t>
            </w:r>
          </w:p>
        </w:tc>
        <w:tc>
          <w:tcPr>
            <w:tcW w:w="186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BE006F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Олан авылында мәдәният йорты төзелеше</w:t>
            </w:r>
          </w:p>
        </w:tc>
        <w:tc>
          <w:tcPr>
            <w:tcW w:w="186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BE006F" w:rsidRDefault="000F2205" w:rsidP="000F22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Юң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 xml:space="preserve">а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ю</w:t>
            </w:r>
            <w:r w:rsidR="00BE006F" w:rsidRPr="00813BAD">
              <w:rPr>
                <w:rFonts w:ascii="Arial" w:hAnsi="Arial" w:cs="Arial"/>
                <w:sz w:val="24"/>
                <w:szCs w:val="24"/>
                <w:lang w:val="tt-RU"/>
              </w:rPr>
              <w:t>л авылында мәдәният йорты төзелеше</w:t>
            </w:r>
          </w:p>
        </w:tc>
        <w:tc>
          <w:tcPr>
            <w:tcW w:w="186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9A37F8" w:rsidRPr="00BE006F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2025</w:t>
            </w:r>
          </w:p>
        </w:tc>
        <w:tc>
          <w:tcPr>
            <w:tcW w:w="1699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42,85</w:t>
            </w: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A51E92">
        <w:trPr>
          <w:trHeight w:val="620"/>
        </w:trPr>
        <w:tc>
          <w:tcPr>
            <w:tcW w:w="2218" w:type="dxa"/>
            <w:vAlign w:val="center"/>
          </w:tcPr>
          <w:p w:rsidR="00A51E92" w:rsidRPr="00813BAD" w:rsidRDefault="00BE006F" w:rsidP="00A51E9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Каинки авылында ФАП төзелеше</w:t>
            </w:r>
          </w:p>
        </w:tc>
        <w:tc>
          <w:tcPr>
            <w:tcW w:w="1860" w:type="dxa"/>
            <w:vAlign w:val="center"/>
          </w:tcPr>
          <w:p w:rsidR="00A51E92" w:rsidRPr="00813BAD" w:rsidRDefault="00A51E92" w:rsidP="00A51E9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A51E92" w:rsidRPr="00813BAD" w:rsidRDefault="00A51E92" w:rsidP="00A51E92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A51E92" w:rsidRPr="00813BAD" w:rsidRDefault="00BE006F" w:rsidP="00A51E9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2023</w:t>
            </w:r>
          </w:p>
        </w:tc>
        <w:tc>
          <w:tcPr>
            <w:tcW w:w="1699" w:type="dxa"/>
            <w:vAlign w:val="center"/>
          </w:tcPr>
          <w:p w:rsidR="00A51E92" w:rsidRPr="00813BAD" w:rsidRDefault="00BE006F" w:rsidP="00A51E9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2 900,00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E92" w:rsidRPr="00A51E92" w:rsidRDefault="00BE006F" w:rsidP="00A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E92">
              <w:rPr>
                <w:rFonts w:ascii="Arial" w:hAnsi="Arial" w:cs="Arial"/>
                <w:sz w:val="24"/>
                <w:szCs w:val="24"/>
                <w:lang w:val="tt-RU"/>
              </w:rPr>
              <w:t>1537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E92" w:rsidRPr="00A51E92" w:rsidRDefault="00BE006F" w:rsidP="00A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E92">
              <w:rPr>
                <w:rFonts w:ascii="Arial" w:hAnsi="Arial" w:cs="Arial"/>
                <w:sz w:val="24"/>
                <w:szCs w:val="24"/>
                <w:lang w:val="tt-RU"/>
              </w:rPr>
              <w:t>1073</w:t>
            </w:r>
          </w:p>
        </w:tc>
        <w:tc>
          <w:tcPr>
            <w:tcW w:w="1418" w:type="dxa"/>
            <w:vAlign w:val="center"/>
          </w:tcPr>
          <w:p w:rsidR="00A51E92" w:rsidRPr="00A51E92" w:rsidRDefault="00BE006F" w:rsidP="00A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E92">
              <w:rPr>
                <w:rFonts w:ascii="Arial" w:hAnsi="Arial" w:cs="Arial"/>
                <w:sz w:val="24"/>
                <w:szCs w:val="24"/>
                <w:lang w:val="tt-RU"/>
              </w:rPr>
              <w:t>290</w:t>
            </w:r>
          </w:p>
        </w:tc>
        <w:tc>
          <w:tcPr>
            <w:tcW w:w="1559" w:type="dxa"/>
            <w:vAlign w:val="center"/>
          </w:tcPr>
          <w:p w:rsidR="00A51E92" w:rsidRPr="00813BAD" w:rsidRDefault="00A51E92" w:rsidP="00A51E92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9A37F8">
        <w:trPr>
          <w:trHeight w:val="620"/>
        </w:trPr>
        <w:tc>
          <w:tcPr>
            <w:tcW w:w="2218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Мәйдан авылында балалар лагере төзелеше</w:t>
            </w:r>
          </w:p>
        </w:tc>
        <w:tc>
          <w:tcPr>
            <w:tcW w:w="1860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9A37F8" w:rsidRPr="00813BAD" w:rsidRDefault="00BE006F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2022-2025</w:t>
            </w:r>
          </w:p>
        </w:tc>
        <w:tc>
          <w:tcPr>
            <w:tcW w:w="1699" w:type="dxa"/>
            <w:vAlign w:val="center"/>
          </w:tcPr>
          <w:p w:rsidR="009A37F8" w:rsidRPr="00813BAD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92 250,00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5510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7F8" w:rsidRPr="009A37F8" w:rsidRDefault="00BE006F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7F8">
              <w:rPr>
                <w:rFonts w:ascii="Arial" w:hAnsi="Arial" w:cs="Arial"/>
                <w:sz w:val="24"/>
                <w:szCs w:val="24"/>
                <w:lang w:val="tt-RU"/>
              </w:rPr>
              <w:t>3950</w:t>
            </w:r>
          </w:p>
        </w:tc>
        <w:tc>
          <w:tcPr>
            <w:tcW w:w="1418" w:type="dxa"/>
            <w:vAlign w:val="center"/>
          </w:tcPr>
          <w:p w:rsidR="009A37F8" w:rsidRPr="009A37F8" w:rsidRDefault="009A37F8" w:rsidP="009A3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37F8" w:rsidRPr="00813BAD" w:rsidRDefault="009A37F8" w:rsidP="009A37F8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6D4085">
        <w:trPr>
          <w:trHeight w:val="620"/>
        </w:trPr>
        <w:tc>
          <w:tcPr>
            <w:tcW w:w="2218" w:type="dxa"/>
            <w:vAlign w:val="center"/>
          </w:tcPr>
          <w:p w:rsidR="00ED6BB9" w:rsidRPr="00813BAD" w:rsidRDefault="00BE006F" w:rsidP="00ED6BB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860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ED6BB9" w:rsidRPr="00813BAD" w:rsidRDefault="00BE006F" w:rsidP="00813BA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3BAD">
              <w:rPr>
                <w:rFonts w:ascii="Arial" w:hAnsi="Arial" w:cs="Arial"/>
                <w:sz w:val="24"/>
                <w:szCs w:val="24"/>
                <w:lang w:val="tt-RU"/>
              </w:rPr>
              <w:t>161 650,00</w:t>
            </w:r>
          </w:p>
        </w:tc>
        <w:tc>
          <w:tcPr>
            <w:tcW w:w="1418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D6BB9" w:rsidRPr="00813BAD" w:rsidRDefault="00ED6BB9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RPr="00BE006F" w:rsidTr="00F205CA">
        <w:trPr>
          <w:trHeight w:val="620"/>
        </w:trPr>
        <w:tc>
          <w:tcPr>
            <w:tcW w:w="15304" w:type="dxa"/>
            <w:gridSpan w:val="9"/>
            <w:vAlign w:val="center"/>
          </w:tcPr>
          <w:p w:rsidR="00097ADB" w:rsidRPr="00813BAD" w:rsidRDefault="00BE006F" w:rsidP="00ED6BB9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6556FE">
              <w:rPr>
                <w:rFonts w:ascii="Arial" w:eastAsia="Calibri" w:hAnsi="Arial" w:cs="Arial"/>
                <w:sz w:val="24"/>
                <w:szCs w:val="24"/>
                <w:lang w:val="tt-RU"/>
              </w:rPr>
              <w:t>Авыл территорияләрендә яшәүче гражданнар өчен торак тапшыру</w:t>
            </w:r>
          </w:p>
        </w:tc>
      </w:tr>
      <w:tr w:rsidR="0069476A" w:rsidTr="00097ADB">
        <w:trPr>
          <w:trHeight w:val="620"/>
        </w:trPr>
        <w:tc>
          <w:tcPr>
            <w:tcW w:w="2218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Гражданнарның торак шартларын яхшырту (ИЖС, бер.)</w:t>
            </w:r>
          </w:p>
        </w:tc>
        <w:tc>
          <w:tcPr>
            <w:tcW w:w="1860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63</w:t>
            </w:r>
          </w:p>
        </w:tc>
        <w:tc>
          <w:tcPr>
            <w:tcW w:w="2150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vAlign w:val="center"/>
          </w:tcPr>
          <w:p w:rsidR="00097ADB" w:rsidRPr="00813BAD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2020-2025</w:t>
            </w:r>
          </w:p>
        </w:tc>
        <w:tc>
          <w:tcPr>
            <w:tcW w:w="1699" w:type="dxa"/>
            <w:vAlign w:val="center"/>
          </w:tcPr>
          <w:p w:rsidR="00097ADB" w:rsidRPr="00813BAD" w:rsidRDefault="00BE006F" w:rsidP="00097AD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146160,0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ADB" w:rsidRPr="00F205CA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105840,0</w:t>
            </w:r>
          </w:p>
        </w:tc>
        <w:tc>
          <w:tcPr>
            <w:tcW w:w="1418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97ADB" w:rsidRPr="00813BAD" w:rsidRDefault="00097ADB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69476A" w:rsidTr="00F205CA">
        <w:trPr>
          <w:trHeight w:val="625"/>
        </w:trPr>
        <w:tc>
          <w:tcPr>
            <w:tcW w:w="7935" w:type="dxa"/>
            <w:gridSpan w:val="4"/>
            <w:vAlign w:val="center"/>
          </w:tcPr>
          <w:p w:rsidR="00097ADB" w:rsidRPr="00B20337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20337">
              <w:rPr>
                <w:rFonts w:ascii="Arial" w:hAnsi="Arial" w:cs="Arial"/>
                <w:sz w:val="24"/>
                <w:szCs w:val="24"/>
                <w:lang w:val="tt-RU"/>
              </w:rPr>
              <w:t xml:space="preserve">Финанслауның гомуми күләме </w:t>
            </w:r>
          </w:p>
        </w:tc>
        <w:tc>
          <w:tcPr>
            <w:tcW w:w="1699" w:type="dxa"/>
            <w:vAlign w:val="center"/>
          </w:tcPr>
          <w:p w:rsidR="00097ADB" w:rsidRPr="00B20337" w:rsidRDefault="00BE006F" w:rsidP="00286FB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0337">
              <w:rPr>
                <w:rFonts w:ascii="Arial" w:hAnsi="Arial" w:cs="Arial"/>
                <w:sz w:val="24"/>
                <w:szCs w:val="24"/>
                <w:lang w:val="tt-RU"/>
              </w:rPr>
              <w:t>1 533 043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7ADB" w:rsidRPr="00B20337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B20337">
              <w:rPr>
                <w:rFonts w:ascii="Arial" w:hAnsi="Arial" w:cs="Arial"/>
                <w:color w:val="000000"/>
                <w:lang w:val="tt-RU"/>
              </w:rPr>
              <w:t>742754,192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DB" w:rsidRPr="00B20337" w:rsidRDefault="00BE006F" w:rsidP="00097AD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B20337">
              <w:rPr>
                <w:rFonts w:ascii="Arial" w:hAnsi="Arial" w:cs="Arial"/>
                <w:color w:val="000000"/>
                <w:lang w:val="tt-RU"/>
              </w:rPr>
              <w:t>537598,52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97ADB" w:rsidRPr="00B20337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20337">
              <w:rPr>
                <w:rFonts w:ascii="Arial" w:hAnsi="Arial" w:cs="Arial"/>
                <w:bCs/>
                <w:sz w:val="24"/>
                <w:szCs w:val="24"/>
                <w:lang w:val="tt-RU"/>
              </w:rPr>
              <w:t>689,91</w:t>
            </w:r>
          </w:p>
        </w:tc>
        <w:tc>
          <w:tcPr>
            <w:tcW w:w="1559" w:type="dxa"/>
            <w:vAlign w:val="center"/>
          </w:tcPr>
          <w:p w:rsidR="00097ADB" w:rsidRPr="00B20337" w:rsidRDefault="00BE006F" w:rsidP="00097ADB">
            <w:pPr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20337">
              <w:rPr>
                <w:rFonts w:ascii="Arial" w:hAnsi="Arial" w:cs="Arial"/>
                <w:bCs/>
                <w:sz w:val="24"/>
                <w:szCs w:val="24"/>
                <w:lang w:val="tt-RU"/>
              </w:rPr>
              <w:t>0</w:t>
            </w:r>
          </w:p>
        </w:tc>
      </w:tr>
    </w:tbl>
    <w:p w:rsidR="00B33BBB" w:rsidRPr="00813BAD" w:rsidRDefault="00B33BBB" w:rsidP="00B33BBB">
      <w:pPr>
        <w:adjustRightInd w:val="0"/>
        <w:ind w:left="709"/>
        <w:jc w:val="both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</w:p>
    <w:sectPr w:rsidR="00B33BBB" w:rsidRPr="00813BAD" w:rsidSect="00F205CA">
      <w:pgSz w:w="16840" w:h="11910" w:orient="landscape"/>
      <w:pgMar w:top="567" w:right="993" w:bottom="4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290B"/>
    <w:multiLevelType w:val="hybridMultilevel"/>
    <w:tmpl w:val="976CB1C2"/>
    <w:lvl w:ilvl="0" w:tplc="BA70F9D2">
      <w:start w:val="2"/>
      <w:numFmt w:val="decimal"/>
      <w:lvlText w:val="%1."/>
      <w:lvlJc w:val="left"/>
      <w:pPr>
        <w:ind w:left="413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4D0B6B8">
      <w:numFmt w:val="bullet"/>
      <w:lvlText w:val="•"/>
      <w:lvlJc w:val="left"/>
      <w:pPr>
        <w:ind w:left="1456" w:hanging="391"/>
      </w:pPr>
      <w:rPr>
        <w:rFonts w:hint="default"/>
      </w:rPr>
    </w:lvl>
    <w:lvl w:ilvl="2" w:tplc="5B6A5D8A">
      <w:numFmt w:val="bullet"/>
      <w:lvlText w:val="•"/>
      <w:lvlJc w:val="left"/>
      <w:pPr>
        <w:ind w:left="2493" w:hanging="391"/>
      </w:pPr>
      <w:rPr>
        <w:rFonts w:hint="default"/>
      </w:rPr>
    </w:lvl>
    <w:lvl w:ilvl="3" w:tplc="DE0E65E0">
      <w:numFmt w:val="bullet"/>
      <w:lvlText w:val="•"/>
      <w:lvlJc w:val="left"/>
      <w:pPr>
        <w:ind w:left="3529" w:hanging="391"/>
      </w:pPr>
      <w:rPr>
        <w:rFonts w:hint="default"/>
      </w:rPr>
    </w:lvl>
    <w:lvl w:ilvl="4" w:tplc="9B9E9776">
      <w:numFmt w:val="bullet"/>
      <w:lvlText w:val="•"/>
      <w:lvlJc w:val="left"/>
      <w:pPr>
        <w:ind w:left="4566" w:hanging="391"/>
      </w:pPr>
      <w:rPr>
        <w:rFonts w:hint="default"/>
      </w:rPr>
    </w:lvl>
    <w:lvl w:ilvl="5" w:tplc="3802EE00">
      <w:numFmt w:val="bullet"/>
      <w:lvlText w:val="•"/>
      <w:lvlJc w:val="left"/>
      <w:pPr>
        <w:ind w:left="5603" w:hanging="391"/>
      </w:pPr>
      <w:rPr>
        <w:rFonts w:hint="default"/>
      </w:rPr>
    </w:lvl>
    <w:lvl w:ilvl="6" w:tplc="3362C13E">
      <w:numFmt w:val="bullet"/>
      <w:lvlText w:val="•"/>
      <w:lvlJc w:val="left"/>
      <w:pPr>
        <w:ind w:left="6639" w:hanging="391"/>
      </w:pPr>
      <w:rPr>
        <w:rFonts w:hint="default"/>
      </w:rPr>
    </w:lvl>
    <w:lvl w:ilvl="7" w:tplc="1A661C2C">
      <w:numFmt w:val="bullet"/>
      <w:lvlText w:val="•"/>
      <w:lvlJc w:val="left"/>
      <w:pPr>
        <w:ind w:left="7676" w:hanging="391"/>
      </w:pPr>
      <w:rPr>
        <w:rFonts w:hint="default"/>
      </w:rPr>
    </w:lvl>
    <w:lvl w:ilvl="8" w:tplc="0584F75C">
      <w:numFmt w:val="bullet"/>
      <w:lvlText w:val="•"/>
      <w:lvlJc w:val="left"/>
      <w:pPr>
        <w:ind w:left="8713" w:hanging="391"/>
      </w:pPr>
      <w:rPr>
        <w:rFonts w:hint="default"/>
      </w:rPr>
    </w:lvl>
  </w:abstractNum>
  <w:abstractNum w:abstractNumId="1">
    <w:nsid w:val="2A7337F2"/>
    <w:multiLevelType w:val="hybridMultilevel"/>
    <w:tmpl w:val="0BF2C1BE"/>
    <w:lvl w:ilvl="0" w:tplc="2FFA188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BB74D076" w:tentative="1">
      <w:start w:val="1"/>
      <w:numFmt w:val="lowerLetter"/>
      <w:lvlText w:val="%2."/>
      <w:lvlJc w:val="left"/>
      <w:pPr>
        <w:ind w:left="3065" w:hanging="360"/>
      </w:pPr>
    </w:lvl>
    <w:lvl w:ilvl="2" w:tplc="CF5476AE" w:tentative="1">
      <w:start w:val="1"/>
      <w:numFmt w:val="lowerRoman"/>
      <w:lvlText w:val="%3."/>
      <w:lvlJc w:val="right"/>
      <w:pPr>
        <w:ind w:left="3785" w:hanging="180"/>
      </w:pPr>
    </w:lvl>
    <w:lvl w:ilvl="3" w:tplc="5CD4B316" w:tentative="1">
      <w:start w:val="1"/>
      <w:numFmt w:val="decimal"/>
      <w:lvlText w:val="%4."/>
      <w:lvlJc w:val="left"/>
      <w:pPr>
        <w:ind w:left="4505" w:hanging="360"/>
      </w:pPr>
    </w:lvl>
    <w:lvl w:ilvl="4" w:tplc="E5FC997A" w:tentative="1">
      <w:start w:val="1"/>
      <w:numFmt w:val="lowerLetter"/>
      <w:lvlText w:val="%5."/>
      <w:lvlJc w:val="left"/>
      <w:pPr>
        <w:ind w:left="5225" w:hanging="360"/>
      </w:pPr>
    </w:lvl>
    <w:lvl w:ilvl="5" w:tplc="6C707F26" w:tentative="1">
      <w:start w:val="1"/>
      <w:numFmt w:val="lowerRoman"/>
      <w:lvlText w:val="%6."/>
      <w:lvlJc w:val="right"/>
      <w:pPr>
        <w:ind w:left="5945" w:hanging="180"/>
      </w:pPr>
    </w:lvl>
    <w:lvl w:ilvl="6" w:tplc="4AEA7CA4" w:tentative="1">
      <w:start w:val="1"/>
      <w:numFmt w:val="decimal"/>
      <w:lvlText w:val="%7."/>
      <w:lvlJc w:val="left"/>
      <w:pPr>
        <w:ind w:left="6665" w:hanging="360"/>
      </w:pPr>
    </w:lvl>
    <w:lvl w:ilvl="7" w:tplc="2E386F74" w:tentative="1">
      <w:start w:val="1"/>
      <w:numFmt w:val="lowerLetter"/>
      <w:lvlText w:val="%8."/>
      <w:lvlJc w:val="left"/>
      <w:pPr>
        <w:ind w:left="7385" w:hanging="360"/>
      </w:pPr>
    </w:lvl>
    <w:lvl w:ilvl="8" w:tplc="0E90F120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30C40680"/>
    <w:multiLevelType w:val="hybridMultilevel"/>
    <w:tmpl w:val="AABA54F2"/>
    <w:lvl w:ilvl="0" w:tplc="B6BE3438">
      <w:start w:val="5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9A8B994">
      <w:start w:val="2"/>
      <w:numFmt w:val="decimal"/>
      <w:lvlText w:val="%2."/>
      <w:lvlJc w:val="left"/>
      <w:pPr>
        <w:ind w:left="22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F121F2C">
      <w:numFmt w:val="bullet"/>
      <w:lvlText w:val="•"/>
      <w:lvlJc w:val="left"/>
      <w:pPr>
        <w:ind w:left="3124" w:hanging="281"/>
      </w:pPr>
      <w:rPr>
        <w:rFonts w:hint="default"/>
      </w:rPr>
    </w:lvl>
    <w:lvl w:ilvl="3" w:tplc="5D26DEA8">
      <w:numFmt w:val="bullet"/>
      <w:lvlText w:val="•"/>
      <w:lvlJc w:val="left"/>
      <w:pPr>
        <w:ind w:left="4051" w:hanging="281"/>
      </w:pPr>
      <w:rPr>
        <w:rFonts w:hint="default"/>
      </w:rPr>
    </w:lvl>
    <w:lvl w:ilvl="4" w:tplc="6C58CE5E">
      <w:numFmt w:val="bullet"/>
      <w:lvlText w:val="•"/>
      <w:lvlJc w:val="left"/>
      <w:pPr>
        <w:ind w:left="4979" w:hanging="281"/>
      </w:pPr>
      <w:rPr>
        <w:rFonts w:hint="default"/>
      </w:rPr>
    </w:lvl>
    <w:lvl w:ilvl="5" w:tplc="6B4A6B60">
      <w:numFmt w:val="bullet"/>
      <w:lvlText w:val="•"/>
      <w:lvlJc w:val="left"/>
      <w:pPr>
        <w:ind w:left="5906" w:hanging="281"/>
      </w:pPr>
      <w:rPr>
        <w:rFonts w:hint="default"/>
      </w:rPr>
    </w:lvl>
    <w:lvl w:ilvl="6" w:tplc="B0183B70">
      <w:numFmt w:val="bullet"/>
      <w:lvlText w:val="•"/>
      <w:lvlJc w:val="left"/>
      <w:pPr>
        <w:ind w:left="6833" w:hanging="281"/>
      </w:pPr>
      <w:rPr>
        <w:rFonts w:hint="default"/>
      </w:rPr>
    </w:lvl>
    <w:lvl w:ilvl="7" w:tplc="9C98F2DA">
      <w:numFmt w:val="bullet"/>
      <w:lvlText w:val="•"/>
      <w:lvlJc w:val="left"/>
      <w:pPr>
        <w:ind w:left="7761" w:hanging="281"/>
      </w:pPr>
      <w:rPr>
        <w:rFonts w:hint="default"/>
      </w:rPr>
    </w:lvl>
    <w:lvl w:ilvl="8" w:tplc="5CBABD00">
      <w:numFmt w:val="bullet"/>
      <w:lvlText w:val="•"/>
      <w:lvlJc w:val="left"/>
      <w:pPr>
        <w:ind w:left="8688" w:hanging="281"/>
      </w:pPr>
      <w:rPr>
        <w:rFonts w:hint="default"/>
      </w:rPr>
    </w:lvl>
  </w:abstractNum>
  <w:abstractNum w:abstractNumId="3">
    <w:nsid w:val="66D25F40"/>
    <w:multiLevelType w:val="hybridMultilevel"/>
    <w:tmpl w:val="DB2E29C4"/>
    <w:lvl w:ilvl="0" w:tplc="15D028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5A7A5F42" w:tentative="1">
      <w:start w:val="1"/>
      <w:numFmt w:val="lowerLetter"/>
      <w:lvlText w:val="%2."/>
      <w:lvlJc w:val="left"/>
      <w:pPr>
        <w:ind w:left="1190" w:hanging="360"/>
      </w:pPr>
    </w:lvl>
    <w:lvl w:ilvl="2" w:tplc="CD40B49A" w:tentative="1">
      <w:start w:val="1"/>
      <w:numFmt w:val="lowerRoman"/>
      <w:lvlText w:val="%3."/>
      <w:lvlJc w:val="right"/>
      <w:pPr>
        <w:ind w:left="1910" w:hanging="180"/>
      </w:pPr>
    </w:lvl>
    <w:lvl w:ilvl="3" w:tplc="22B275C0" w:tentative="1">
      <w:start w:val="1"/>
      <w:numFmt w:val="decimal"/>
      <w:lvlText w:val="%4."/>
      <w:lvlJc w:val="left"/>
      <w:pPr>
        <w:ind w:left="2630" w:hanging="360"/>
      </w:pPr>
    </w:lvl>
    <w:lvl w:ilvl="4" w:tplc="D2C2E0DC" w:tentative="1">
      <w:start w:val="1"/>
      <w:numFmt w:val="lowerLetter"/>
      <w:lvlText w:val="%5."/>
      <w:lvlJc w:val="left"/>
      <w:pPr>
        <w:ind w:left="3350" w:hanging="360"/>
      </w:pPr>
    </w:lvl>
    <w:lvl w:ilvl="5" w:tplc="E8B88BA6" w:tentative="1">
      <w:start w:val="1"/>
      <w:numFmt w:val="lowerRoman"/>
      <w:lvlText w:val="%6."/>
      <w:lvlJc w:val="right"/>
      <w:pPr>
        <w:ind w:left="4070" w:hanging="180"/>
      </w:pPr>
    </w:lvl>
    <w:lvl w:ilvl="6" w:tplc="DA5477D8" w:tentative="1">
      <w:start w:val="1"/>
      <w:numFmt w:val="decimal"/>
      <w:lvlText w:val="%7."/>
      <w:lvlJc w:val="left"/>
      <w:pPr>
        <w:ind w:left="4790" w:hanging="360"/>
      </w:pPr>
    </w:lvl>
    <w:lvl w:ilvl="7" w:tplc="01D47216" w:tentative="1">
      <w:start w:val="1"/>
      <w:numFmt w:val="lowerLetter"/>
      <w:lvlText w:val="%8."/>
      <w:lvlJc w:val="left"/>
      <w:pPr>
        <w:ind w:left="5510" w:hanging="360"/>
      </w:pPr>
    </w:lvl>
    <w:lvl w:ilvl="8" w:tplc="21DA1D36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75"/>
    <w:rsid w:val="0000254B"/>
    <w:rsid w:val="00005D30"/>
    <w:rsid w:val="0001312F"/>
    <w:rsid w:val="00015DEF"/>
    <w:rsid w:val="00017EAE"/>
    <w:rsid w:val="0002279F"/>
    <w:rsid w:val="0003196D"/>
    <w:rsid w:val="00033D63"/>
    <w:rsid w:val="00044EFF"/>
    <w:rsid w:val="000471D1"/>
    <w:rsid w:val="00047EFA"/>
    <w:rsid w:val="00056BC8"/>
    <w:rsid w:val="00061713"/>
    <w:rsid w:val="00067AB2"/>
    <w:rsid w:val="00067BFD"/>
    <w:rsid w:val="000718D7"/>
    <w:rsid w:val="00072270"/>
    <w:rsid w:val="00072E37"/>
    <w:rsid w:val="000731AC"/>
    <w:rsid w:val="00073E54"/>
    <w:rsid w:val="00074934"/>
    <w:rsid w:val="00076A47"/>
    <w:rsid w:val="00083731"/>
    <w:rsid w:val="000951CA"/>
    <w:rsid w:val="0009651C"/>
    <w:rsid w:val="000972D7"/>
    <w:rsid w:val="00097ADB"/>
    <w:rsid w:val="000A36D4"/>
    <w:rsid w:val="000A3EA5"/>
    <w:rsid w:val="000A57AD"/>
    <w:rsid w:val="000B2F40"/>
    <w:rsid w:val="000B7104"/>
    <w:rsid w:val="000C316B"/>
    <w:rsid w:val="000D184C"/>
    <w:rsid w:val="000D3C1B"/>
    <w:rsid w:val="000D3DFA"/>
    <w:rsid w:val="000D3F9C"/>
    <w:rsid w:val="000D62B2"/>
    <w:rsid w:val="000D649D"/>
    <w:rsid w:val="000D738C"/>
    <w:rsid w:val="000E53E3"/>
    <w:rsid w:val="000F089B"/>
    <w:rsid w:val="000F1583"/>
    <w:rsid w:val="000F2205"/>
    <w:rsid w:val="000F7BB8"/>
    <w:rsid w:val="000F7DDA"/>
    <w:rsid w:val="00101CF5"/>
    <w:rsid w:val="00103342"/>
    <w:rsid w:val="001045DF"/>
    <w:rsid w:val="00110C6B"/>
    <w:rsid w:val="00111F9F"/>
    <w:rsid w:val="00121770"/>
    <w:rsid w:val="00125633"/>
    <w:rsid w:val="001259D3"/>
    <w:rsid w:val="0012649A"/>
    <w:rsid w:val="00140C3A"/>
    <w:rsid w:val="001465BD"/>
    <w:rsid w:val="00151F8A"/>
    <w:rsid w:val="0015486E"/>
    <w:rsid w:val="00161CDC"/>
    <w:rsid w:val="00167EF3"/>
    <w:rsid w:val="0017034B"/>
    <w:rsid w:val="00172276"/>
    <w:rsid w:val="00175800"/>
    <w:rsid w:val="0017660D"/>
    <w:rsid w:val="00177445"/>
    <w:rsid w:val="00181032"/>
    <w:rsid w:val="00183969"/>
    <w:rsid w:val="001879DD"/>
    <w:rsid w:val="00190818"/>
    <w:rsid w:val="00191488"/>
    <w:rsid w:val="001928D6"/>
    <w:rsid w:val="001A0407"/>
    <w:rsid w:val="001A200F"/>
    <w:rsid w:val="001A3E8C"/>
    <w:rsid w:val="001A63D2"/>
    <w:rsid w:val="001A7E1B"/>
    <w:rsid w:val="001B7637"/>
    <w:rsid w:val="001C2665"/>
    <w:rsid w:val="001C41B5"/>
    <w:rsid w:val="001C4D5F"/>
    <w:rsid w:val="001C658C"/>
    <w:rsid w:val="001C687E"/>
    <w:rsid w:val="001D241C"/>
    <w:rsid w:val="001D3CC2"/>
    <w:rsid w:val="001D7478"/>
    <w:rsid w:val="001E1D63"/>
    <w:rsid w:val="001E35FB"/>
    <w:rsid w:val="001E5D21"/>
    <w:rsid w:val="001E78C0"/>
    <w:rsid w:val="001E78F4"/>
    <w:rsid w:val="001E7BE4"/>
    <w:rsid w:val="00202CFB"/>
    <w:rsid w:val="002060D2"/>
    <w:rsid w:val="00206152"/>
    <w:rsid w:val="00206652"/>
    <w:rsid w:val="002068F3"/>
    <w:rsid w:val="00210D71"/>
    <w:rsid w:val="00212293"/>
    <w:rsid w:val="002175ED"/>
    <w:rsid w:val="00220B35"/>
    <w:rsid w:val="002214DE"/>
    <w:rsid w:val="002258F3"/>
    <w:rsid w:val="0023016B"/>
    <w:rsid w:val="00251220"/>
    <w:rsid w:val="00251AB6"/>
    <w:rsid w:val="0025632D"/>
    <w:rsid w:val="00260496"/>
    <w:rsid w:val="002634C1"/>
    <w:rsid w:val="0026603E"/>
    <w:rsid w:val="00273574"/>
    <w:rsid w:val="00285295"/>
    <w:rsid w:val="00285CE9"/>
    <w:rsid w:val="00286F31"/>
    <w:rsid w:val="00286FB1"/>
    <w:rsid w:val="00293C83"/>
    <w:rsid w:val="00294805"/>
    <w:rsid w:val="00295AFA"/>
    <w:rsid w:val="00295CCC"/>
    <w:rsid w:val="00296A7B"/>
    <w:rsid w:val="002979E3"/>
    <w:rsid w:val="002A033D"/>
    <w:rsid w:val="002A1C4E"/>
    <w:rsid w:val="002A39B7"/>
    <w:rsid w:val="002A6ECB"/>
    <w:rsid w:val="002B2D2C"/>
    <w:rsid w:val="002B7A50"/>
    <w:rsid w:val="002C4752"/>
    <w:rsid w:val="002C55A9"/>
    <w:rsid w:val="002D305F"/>
    <w:rsid w:val="002D3E96"/>
    <w:rsid w:val="002D6375"/>
    <w:rsid w:val="002E0597"/>
    <w:rsid w:val="002F16FA"/>
    <w:rsid w:val="002F34E1"/>
    <w:rsid w:val="002F5FEB"/>
    <w:rsid w:val="0030379F"/>
    <w:rsid w:val="00307223"/>
    <w:rsid w:val="00310CA3"/>
    <w:rsid w:val="00311330"/>
    <w:rsid w:val="00312A5A"/>
    <w:rsid w:val="00317B70"/>
    <w:rsid w:val="0032544C"/>
    <w:rsid w:val="00331BFD"/>
    <w:rsid w:val="00337D0B"/>
    <w:rsid w:val="00345CF1"/>
    <w:rsid w:val="00346FF3"/>
    <w:rsid w:val="00351B48"/>
    <w:rsid w:val="003540B1"/>
    <w:rsid w:val="003564AC"/>
    <w:rsid w:val="00356FF8"/>
    <w:rsid w:val="00360776"/>
    <w:rsid w:val="00361CB6"/>
    <w:rsid w:val="003642EC"/>
    <w:rsid w:val="003648EA"/>
    <w:rsid w:val="00367CD5"/>
    <w:rsid w:val="00373733"/>
    <w:rsid w:val="003739FB"/>
    <w:rsid w:val="00374098"/>
    <w:rsid w:val="00376470"/>
    <w:rsid w:val="00383C44"/>
    <w:rsid w:val="00392B8D"/>
    <w:rsid w:val="003931BC"/>
    <w:rsid w:val="003960FB"/>
    <w:rsid w:val="003B7935"/>
    <w:rsid w:val="003C1286"/>
    <w:rsid w:val="003C1B70"/>
    <w:rsid w:val="003C56E6"/>
    <w:rsid w:val="003C6FB1"/>
    <w:rsid w:val="003D2AC9"/>
    <w:rsid w:val="003D33BB"/>
    <w:rsid w:val="003E0ED8"/>
    <w:rsid w:val="003E1796"/>
    <w:rsid w:val="003E1D12"/>
    <w:rsid w:val="003E4009"/>
    <w:rsid w:val="003F3372"/>
    <w:rsid w:val="003F5567"/>
    <w:rsid w:val="003F61D8"/>
    <w:rsid w:val="003F7415"/>
    <w:rsid w:val="0040544F"/>
    <w:rsid w:val="00405CDC"/>
    <w:rsid w:val="00410F2F"/>
    <w:rsid w:val="0041177A"/>
    <w:rsid w:val="00413706"/>
    <w:rsid w:val="004211F1"/>
    <w:rsid w:val="00421BCB"/>
    <w:rsid w:val="00424A34"/>
    <w:rsid w:val="004274B5"/>
    <w:rsid w:val="0044181A"/>
    <w:rsid w:val="00441B28"/>
    <w:rsid w:val="00444A7A"/>
    <w:rsid w:val="00444B57"/>
    <w:rsid w:val="00445A5B"/>
    <w:rsid w:val="00450326"/>
    <w:rsid w:val="00453D21"/>
    <w:rsid w:val="00454126"/>
    <w:rsid w:val="00454F18"/>
    <w:rsid w:val="00454F22"/>
    <w:rsid w:val="0045587B"/>
    <w:rsid w:val="0045683B"/>
    <w:rsid w:val="00456C5B"/>
    <w:rsid w:val="00464F42"/>
    <w:rsid w:val="00471115"/>
    <w:rsid w:val="00472399"/>
    <w:rsid w:val="004738AB"/>
    <w:rsid w:val="004747FE"/>
    <w:rsid w:val="00480AB7"/>
    <w:rsid w:val="00483B65"/>
    <w:rsid w:val="00487536"/>
    <w:rsid w:val="00496297"/>
    <w:rsid w:val="00496496"/>
    <w:rsid w:val="004B0FC6"/>
    <w:rsid w:val="004B2D0B"/>
    <w:rsid w:val="004B511A"/>
    <w:rsid w:val="004B79DF"/>
    <w:rsid w:val="004C16C3"/>
    <w:rsid w:val="004D18FB"/>
    <w:rsid w:val="004D22E0"/>
    <w:rsid w:val="004D2BEF"/>
    <w:rsid w:val="004D3AD5"/>
    <w:rsid w:val="004D7CA0"/>
    <w:rsid w:val="004E0B87"/>
    <w:rsid w:val="004E3BCF"/>
    <w:rsid w:val="004E451F"/>
    <w:rsid w:val="004E55EA"/>
    <w:rsid w:val="004E7FDC"/>
    <w:rsid w:val="004F0D65"/>
    <w:rsid w:val="004F0E60"/>
    <w:rsid w:val="004F12B5"/>
    <w:rsid w:val="004F18AC"/>
    <w:rsid w:val="004F2A9E"/>
    <w:rsid w:val="004F2C07"/>
    <w:rsid w:val="004F38F6"/>
    <w:rsid w:val="004F7467"/>
    <w:rsid w:val="00505086"/>
    <w:rsid w:val="0050533A"/>
    <w:rsid w:val="0050697F"/>
    <w:rsid w:val="0051052F"/>
    <w:rsid w:val="005135B9"/>
    <w:rsid w:val="00516DC6"/>
    <w:rsid w:val="00521CEF"/>
    <w:rsid w:val="00521E7B"/>
    <w:rsid w:val="005233A8"/>
    <w:rsid w:val="00525435"/>
    <w:rsid w:val="00526A61"/>
    <w:rsid w:val="005344B6"/>
    <w:rsid w:val="00534E36"/>
    <w:rsid w:val="00537EB2"/>
    <w:rsid w:val="00543869"/>
    <w:rsid w:val="00550595"/>
    <w:rsid w:val="005508B5"/>
    <w:rsid w:val="0055159B"/>
    <w:rsid w:val="00551BC6"/>
    <w:rsid w:val="00551F39"/>
    <w:rsid w:val="0055254E"/>
    <w:rsid w:val="00555420"/>
    <w:rsid w:val="005570A4"/>
    <w:rsid w:val="00561454"/>
    <w:rsid w:val="00570F27"/>
    <w:rsid w:val="00571023"/>
    <w:rsid w:val="00571080"/>
    <w:rsid w:val="005727DE"/>
    <w:rsid w:val="00573AEF"/>
    <w:rsid w:val="00575526"/>
    <w:rsid w:val="005846B1"/>
    <w:rsid w:val="00585EE7"/>
    <w:rsid w:val="0059219E"/>
    <w:rsid w:val="00593AB4"/>
    <w:rsid w:val="00594160"/>
    <w:rsid w:val="00597BFA"/>
    <w:rsid w:val="005A000F"/>
    <w:rsid w:val="005A06B1"/>
    <w:rsid w:val="005A0B90"/>
    <w:rsid w:val="005A4825"/>
    <w:rsid w:val="005A73CA"/>
    <w:rsid w:val="005B0EFC"/>
    <w:rsid w:val="005B2252"/>
    <w:rsid w:val="005B275B"/>
    <w:rsid w:val="005B4B1A"/>
    <w:rsid w:val="005B6DE4"/>
    <w:rsid w:val="005C1D87"/>
    <w:rsid w:val="005C761E"/>
    <w:rsid w:val="005E35FF"/>
    <w:rsid w:val="005F2FFF"/>
    <w:rsid w:val="00603820"/>
    <w:rsid w:val="00605B3A"/>
    <w:rsid w:val="00627EB1"/>
    <w:rsid w:val="00636487"/>
    <w:rsid w:val="00636706"/>
    <w:rsid w:val="00641137"/>
    <w:rsid w:val="00644D1E"/>
    <w:rsid w:val="006456A8"/>
    <w:rsid w:val="0064620D"/>
    <w:rsid w:val="00650275"/>
    <w:rsid w:val="006506F5"/>
    <w:rsid w:val="00650ACE"/>
    <w:rsid w:val="0065221B"/>
    <w:rsid w:val="006556FE"/>
    <w:rsid w:val="006577B1"/>
    <w:rsid w:val="006622C3"/>
    <w:rsid w:val="0066460D"/>
    <w:rsid w:val="00664C56"/>
    <w:rsid w:val="00677026"/>
    <w:rsid w:val="00677242"/>
    <w:rsid w:val="006806BB"/>
    <w:rsid w:val="0068275C"/>
    <w:rsid w:val="00687D02"/>
    <w:rsid w:val="006920F2"/>
    <w:rsid w:val="006942BA"/>
    <w:rsid w:val="0069476A"/>
    <w:rsid w:val="006A1EB9"/>
    <w:rsid w:val="006A2A8A"/>
    <w:rsid w:val="006A63DB"/>
    <w:rsid w:val="006B0158"/>
    <w:rsid w:val="006B06D0"/>
    <w:rsid w:val="006B0A58"/>
    <w:rsid w:val="006B6B32"/>
    <w:rsid w:val="006B6CB5"/>
    <w:rsid w:val="006C4973"/>
    <w:rsid w:val="006C5B4B"/>
    <w:rsid w:val="006C7695"/>
    <w:rsid w:val="006D365B"/>
    <w:rsid w:val="006D4085"/>
    <w:rsid w:val="006D4F00"/>
    <w:rsid w:val="006E0F49"/>
    <w:rsid w:val="006E77A3"/>
    <w:rsid w:val="006F021B"/>
    <w:rsid w:val="006F14BA"/>
    <w:rsid w:val="006F31F5"/>
    <w:rsid w:val="006F3B2A"/>
    <w:rsid w:val="006F402D"/>
    <w:rsid w:val="007009A3"/>
    <w:rsid w:val="00701359"/>
    <w:rsid w:val="00701579"/>
    <w:rsid w:val="00704478"/>
    <w:rsid w:val="00706223"/>
    <w:rsid w:val="00710A6A"/>
    <w:rsid w:val="00711DAA"/>
    <w:rsid w:val="00713EE2"/>
    <w:rsid w:val="00714730"/>
    <w:rsid w:val="00721294"/>
    <w:rsid w:val="00722FC6"/>
    <w:rsid w:val="00733318"/>
    <w:rsid w:val="007345CD"/>
    <w:rsid w:val="00735D82"/>
    <w:rsid w:val="00740301"/>
    <w:rsid w:val="00744DE8"/>
    <w:rsid w:val="00745335"/>
    <w:rsid w:val="0075005C"/>
    <w:rsid w:val="00750265"/>
    <w:rsid w:val="0075403A"/>
    <w:rsid w:val="0076169D"/>
    <w:rsid w:val="007632F7"/>
    <w:rsid w:val="0076420E"/>
    <w:rsid w:val="0076440E"/>
    <w:rsid w:val="007739DD"/>
    <w:rsid w:val="00775691"/>
    <w:rsid w:val="007775F9"/>
    <w:rsid w:val="00780801"/>
    <w:rsid w:val="00784924"/>
    <w:rsid w:val="007872AE"/>
    <w:rsid w:val="00792093"/>
    <w:rsid w:val="00793D8E"/>
    <w:rsid w:val="0079634F"/>
    <w:rsid w:val="007A2AAD"/>
    <w:rsid w:val="007A522F"/>
    <w:rsid w:val="007A715B"/>
    <w:rsid w:val="007B0703"/>
    <w:rsid w:val="007B4BC9"/>
    <w:rsid w:val="007B51BD"/>
    <w:rsid w:val="007B6377"/>
    <w:rsid w:val="007B7B52"/>
    <w:rsid w:val="007C18EB"/>
    <w:rsid w:val="007C1D20"/>
    <w:rsid w:val="007C1DE3"/>
    <w:rsid w:val="007C243B"/>
    <w:rsid w:val="007C2E45"/>
    <w:rsid w:val="007C4A33"/>
    <w:rsid w:val="007D01F7"/>
    <w:rsid w:val="007D0CC8"/>
    <w:rsid w:val="007D1AD0"/>
    <w:rsid w:val="007D217C"/>
    <w:rsid w:val="007D42E3"/>
    <w:rsid w:val="007D60E3"/>
    <w:rsid w:val="007E25D0"/>
    <w:rsid w:val="007E7A98"/>
    <w:rsid w:val="007F2A7A"/>
    <w:rsid w:val="007F3B40"/>
    <w:rsid w:val="007F5137"/>
    <w:rsid w:val="007F5C6E"/>
    <w:rsid w:val="0080372A"/>
    <w:rsid w:val="00803C80"/>
    <w:rsid w:val="00804BB4"/>
    <w:rsid w:val="00813BAD"/>
    <w:rsid w:val="0082167E"/>
    <w:rsid w:val="008245D0"/>
    <w:rsid w:val="00825A06"/>
    <w:rsid w:val="008351B8"/>
    <w:rsid w:val="008377C0"/>
    <w:rsid w:val="0084095C"/>
    <w:rsid w:val="00846B4F"/>
    <w:rsid w:val="008526CA"/>
    <w:rsid w:val="00852F9F"/>
    <w:rsid w:val="00854032"/>
    <w:rsid w:val="00855561"/>
    <w:rsid w:val="00856AF4"/>
    <w:rsid w:val="00857064"/>
    <w:rsid w:val="00857799"/>
    <w:rsid w:val="00860BFC"/>
    <w:rsid w:val="008648DA"/>
    <w:rsid w:val="008728EC"/>
    <w:rsid w:val="00872D10"/>
    <w:rsid w:val="0087438F"/>
    <w:rsid w:val="008760B2"/>
    <w:rsid w:val="00880000"/>
    <w:rsid w:val="00882745"/>
    <w:rsid w:val="00882FC0"/>
    <w:rsid w:val="008842ED"/>
    <w:rsid w:val="008846B2"/>
    <w:rsid w:val="00886C0C"/>
    <w:rsid w:val="00886CF5"/>
    <w:rsid w:val="0088776E"/>
    <w:rsid w:val="00887855"/>
    <w:rsid w:val="00892AD9"/>
    <w:rsid w:val="00896A3D"/>
    <w:rsid w:val="00896C40"/>
    <w:rsid w:val="0089759A"/>
    <w:rsid w:val="008A30CE"/>
    <w:rsid w:val="008A31EC"/>
    <w:rsid w:val="008A5D01"/>
    <w:rsid w:val="008A7D13"/>
    <w:rsid w:val="008B3988"/>
    <w:rsid w:val="008B479B"/>
    <w:rsid w:val="008B4E23"/>
    <w:rsid w:val="008B69C0"/>
    <w:rsid w:val="008B7AE2"/>
    <w:rsid w:val="008C2625"/>
    <w:rsid w:val="008C5FAE"/>
    <w:rsid w:val="008C68C0"/>
    <w:rsid w:val="008D67B2"/>
    <w:rsid w:val="008E10DC"/>
    <w:rsid w:val="008E47C1"/>
    <w:rsid w:val="008E525D"/>
    <w:rsid w:val="008E548E"/>
    <w:rsid w:val="008E651F"/>
    <w:rsid w:val="008E72AE"/>
    <w:rsid w:val="008E746B"/>
    <w:rsid w:val="008F5A29"/>
    <w:rsid w:val="009022F7"/>
    <w:rsid w:val="00905DD2"/>
    <w:rsid w:val="0091048C"/>
    <w:rsid w:val="00911880"/>
    <w:rsid w:val="009121EA"/>
    <w:rsid w:val="0091245A"/>
    <w:rsid w:val="00913559"/>
    <w:rsid w:val="00913E35"/>
    <w:rsid w:val="0092046E"/>
    <w:rsid w:val="0092217F"/>
    <w:rsid w:val="009244AF"/>
    <w:rsid w:val="00930734"/>
    <w:rsid w:val="00932FA2"/>
    <w:rsid w:val="00933D76"/>
    <w:rsid w:val="00940BCC"/>
    <w:rsid w:val="00952E1A"/>
    <w:rsid w:val="00952F2A"/>
    <w:rsid w:val="0095316C"/>
    <w:rsid w:val="00953F0D"/>
    <w:rsid w:val="0095620D"/>
    <w:rsid w:val="0095787A"/>
    <w:rsid w:val="009604AB"/>
    <w:rsid w:val="009807C9"/>
    <w:rsid w:val="0099346D"/>
    <w:rsid w:val="0099703D"/>
    <w:rsid w:val="009A118B"/>
    <w:rsid w:val="009A20B2"/>
    <w:rsid w:val="009A37F8"/>
    <w:rsid w:val="009A425F"/>
    <w:rsid w:val="009A5C23"/>
    <w:rsid w:val="009A62FC"/>
    <w:rsid w:val="009A6A95"/>
    <w:rsid w:val="009A74D4"/>
    <w:rsid w:val="009B7D6B"/>
    <w:rsid w:val="009C26B1"/>
    <w:rsid w:val="009C34CD"/>
    <w:rsid w:val="009C5EC6"/>
    <w:rsid w:val="009D13C6"/>
    <w:rsid w:val="009D45DB"/>
    <w:rsid w:val="009D6FDE"/>
    <w:rsid w:val="009D7368"/>
    <w:rsid w:val="009E0C6A"/>
    <w:rsid w:val="009E3CAF"/>
    <w:rsid w:val="009F044D"/>
    <w:rsid w:val="009F620D"/>
    <w:rsid w:val="009F6C12"/>
    <w:rsid w:val="00A001F4"/>
    <w:rsid w:val="00A06071"/>
    <w:rsid w:val="00A12228"/>
    <w:rsid w:val="00A13C23"/>
    <w:rsid w:val="00A14D7C"/>
    <w:rsid w:val="00A14D86"/>
    <w:rsid w:val="00A22CF0"/>
    <w:rsid w:val="00A2376B"/>
    <w:rsid w:val="00A27044"/>
    <w:rsid w:val="00A37953"/>
    <w:rsid w:val="00A447E2"/>
    <w:rsid w:val="00A47325"/>
    <w:rsid w:val="00A47C2F"/>
    <w:rsid w:val="00A51815"/>
    <w:rsid w:val="00A51E92"/>
    <w:rsid w:val="00A55F5B"/>
    <w:rsid w:val="00A612DD"/>
    <w:rsid w:val="00A63F0B"/>
    <w:rsid w:val="00A63F87"/>
    <w:rsid w:val="00A668AD"/>
    <w:rsid w:val="00A66E01"/>
    <w:rsid w:val="00A74DDC"/>
    <w:rsid w:val="00A77783"/>
    <w:rsid w:val="00A8554E"/>
    <w:rsid w:val="00A8636B"/>
    <w:rsid w:val="00A94EE5"/>
    <w:rsid w:val="00AA0C89"/>
    <w:rsid w:val="00AA1E10"/>
    <w:rsid w:val="00AA450B"/>
    <w:rsid w:val="00AB2A4C"/>
    <w:rsid w:val="00AB67FD"/>
    <w:rsid w:val="00AB68ED"/>
    <w:rsid w:val="00AC45AC"/>
    <w:rsid w:val="00AD60D5"/>
    <w:rsid w:val="00AD6A24"/>
    <w:rsid w:val="00AE001E"/>
    <w:rsid w:val="00AE47C6"/>
    <w:rsid w:val="00AE496D"/>
    <w:rsid w:val="00AE4D05"/>
    <w:rsid w:val="00AE607C"/>
    <w:rsid w:val="00AF0B0E"/>
    <w:rsid w:val="00AF178C"/>
    <w:rsid w:val="00AF1902"/>
    <w:rsid w:val="00AF2F87"/>
    <w:rsid w:val="00AF5C90"/>
    <w:rsid w:val="00AF64C6"/>
    <w:rsid w:val="00B01C43"/>
    <w:rsid w:val="00B0464D"/>
    <w:rsid w:val="00B12C10"/>
    <w:rsid w:val="00B14113"/>
    <w:rsid w:val="00B15A0E"/>
    <w:rsid w:val="00B20337"/>
    <w:rsid w:val="00B26632"/>
    <w:rsid w:val="00B33BBB"/>
    <w:rsid w:val="00B356EB"/>
    <w:rsid w:val="00B362B5"/>
    <w:rsid w:val="00B44CCA"/>
    <w:rsid w:val="00B4549D"/>
    <w:rsid w:val="00B45738"/>
    <w:rsid w:val="00B47EF3"/>
    <w:rsid w:val="00B47F77"/>
    <w:rsid w:val="00B51558"/>
    <w:rsid w:val="00B51C9C"/>
    <w:rsid w:val="00B51FEE"/>
    <w:rsid w:val="00B5395D"/>
    <w:rsid w:val="00B55BA1"/>
    <w:rsid w:val="00B63FEF"/>
    <w:rsid w:val="00B64F4D"/>
    <w:rsid w:val="00B6578C"/>
    <w:rsid w:val="00B67EAA"/>
    <w:rsid w:val="00B70CD2"/>
    <w:rsid w:val="00B718E8"/>
    <w:rsid w:val="00B73522"/>
    <w:rsid w:val="00B73A86"/>
    <w:rsid w:val="00B77308"/>
    <w:rsid w:val="00B807F2"/>
    <w:rsid w:val="00B8137C"/>
    <w:rsid w:val="00B81913"/>
    <w:rsid w:val="00B81D60"/>
    <w:rsid w:val="00B83762"/>
    <w:rsid w:val="00B8532A"/>
    <w:rsid w:val="00B85FB5"/>
    <w:rsid w:val="00B9077D"/>
    <w:rsid w:val="00B93727"/>
    <w:rsid w:val="00B93DB7"/>
    <w:rsid w:val="00B96D5C"/>
    <w:rsid w:val="00BA6757"/>
    <w:rsid w:val="00BB43F0"/>
    <w:rsid w:val="00BB53D6"/>
    <w:rsid w:val="00BB68A5"/>
    <w:rsid w:val="00BB6A9E"/>
    <w:rsid w:val="00BB71C8"/>
    <w:rsid w:val="00BC668A"/>
    <w:rsid w:val="00BC7653"/>
    <w:rsid w:val="00BD11F7"/>
    <w:rsid w:val="00BD249B"/>
    <w:rsid w:val="00BD6CE0"/>
    <w:rsid w:val="00BD755E"/>
    <w:rsid w:val="00BE006F"/>
    <w:rsid w:val="00BE04B0"/>
    <w:rsid w:val="00BE0E03"/>
    <w:rsid w:val="00BE1316"/>
    <w:rsid w:val="00BE13DE"/>
    <w:rsid w:val="00BE612B"/>
    <w:rsid w:val="00BF28E6"/>
    <w:rsid w:val="00BF3AE4"/>
    <w:rsid w:val="00C02C54"/>
    <w:rsid w:val="00C02D2E"/>
    <w:rsid w:val="00C04925"/>
    <w:rsid w:val="00C11836"/>
    <w:rsid w:val="00C11859"/>
    <w:rsid w:val="00C202D3"/>
    <w:rsid w:val="00C215A7"/>
    <w:rsid w:val="00C23127"/>
    <w:rsid w:val="00C237E3"/>
    <w:rsid w:val="00C24795"/>
    <w:rsid w:val="00C2651D"/>
    <w:rsid w:val="00C338C0"/>
    <w:rsid w:val="00C3411D"/>
    <w:rsid w:val="00C341D8"/>
    <w:rsid w:val="00C356EB"/>
    <w:rsid w:val="00C36EE4"/>
    <w:rsid w:val="00C46815"/>
    <w:rsid w:val="00C468A8"/>
    <w:rsid w:val="00C53656"/>
    <w:rsid w:val="00C5562E"/>
    <w:rsid w:val="00C713F7"/>
    <w:rsid w:val="00C72E79"/>
    <w:rsid w:val="00C77146"/>
    <w:rsid w:val="00C77493"/>
    <w:rsid w:val="00C81AC0"/>
    <w:rsid w:val="00C82D8D"/>
    <w:rsid w:val="00C8632A"/>
    <w:rsid w:val="00C87A0A"/>
    <w:rsid w:val="00C90615"/>
    <w:rsid w:val="00C94592"/>
    <w:rsid w:val="00C95DE4"/>
    <w:rsid w:val="00CA3954"/>
    <w:rsid w:val="00CA5405"/>
    <w:rsid w:val="00CA6315"/>
    <w:rsid w:val="00CB3CED"/>
    <w:rsid w:val="00CB62B1"/>
    <w:rsid w:val="00CB681A"/>
    <w:rsid w:val="00CB751A"/>
    <w:rsid w:val="00CB76D7"/>
    <w:rsid w:val="00CC16D7"/>
    <w:rsid w:val="00CC65C0"/>
    <w:rsid w:val="00CC6618"/>
    <w:rsid w:val="00CC7DBD"/>
    <w:rsid w:val="00CD231E"/>
    <w:rsid w:val="00CD3E0E"/>
    <w:rsid w:val="00CE438B"/>
    <w:rsid w:val="00CE5F18"/>
    <w:rsid w:val="00CF1D1F"/>
    <w:rsid w:val="00CF2199"/>
    <w:rsid w:val="00CF31EB"/>
    <w:rsid w:val="00CF52D0"/>
    <w:rsid w:val="00D016F4"/>
    <w:rsid w:val="00D05EF8"/>
    <w:rsid w:val="00D22A87"/>
    <w:rsid w:val="00D232ED"/>
    <w:rsid w:val="00D239B2"/>
    <w:rsid w:val="00D23A6C"/>
    <w:rsid w:val="00D245A9"/>
    <w:rsid w:val="00D30C0D"/>
    <w:rsid w:val="00D35368"/>
    <w:rsid w:val="00D353F2"/>
    <w:rsid w:val="00D36B6B"/>
    <w:rsid w:val="00D441AB"/>
    <w:rsid w:val="00D460E3"/>
    <w:rsid w:val="00D4755B"/>
    <w:rsid w:val="00D53E70"/>
    <w:rsid w:val="00D55B66"/>
    <w:rsid w:val="00D566CF"/>
    <w:rsid w:val="00D57B13"/>
    <w:rsid w:val="00D649FB"/>
    <w:rsid w:val="00D70941"/>
    <w:rsid w:val="00D709B0"/>
    <w:rsid w:val="00D81D3D"/>
    <w:rsid w:val="00D824FB"/>
    <w:rsid w:val="00D83C9A"/>
    <w:rsid w:val="00D85B3E"/>
    <w:rsid w:val="00D85E5E"/>
    <w:rsid w:val="00D87DE2"/>
    <w:rsid w:val="00D9585A"/>
    <w:rsid w:val="00D96A0D"/>
    <w:rsid w:val="00DB3037"/>
    <w:rsid w:val="00DC1714"/>
    <w:rsid w:val="00DC1ABC"/>
    <w:rsid w:val="00DC6CDE"/>
    <w:rsid w:val="00DC7BEE"/>
    <w:rsid w:val="00DD0933"/>
    <w:rsid w:val="00DD1410"/>
    <w:rsid w:val="00DD36BA"/>
    <w:rsid w:val="00DD7017"/>
    <w:rsid w:val="00DE15A8"/>
    <w:rsid w:val="00DF60F0"/>
    <w:rsid w:val="00DF6AAA"/>
    <w:rsid w:val="00E0190D"/>
    <w:rsid w:val="00E01E68"/>
    <w:rsid w:val="00E03F80"/>
    <w:rsid w:val="00E10A7D"/>
    <w:rsid w:val="00E13F29"/>
    <w:rsid w:val="00E22654"/>
    <w:rsid w:val="00E227B5"/>
    <w:rsid w:val="00E26EA2"/>
    <w:rsid w:val="00E358E3"/>
    <w:rsid w:val="00E37977"/>
    <w:rsid w:val="00E4040B"/>
    <w:rsid w:val="00E45F8B"/>
    <w:rsid w:val="00E4777C"/>
    <w:rsid w:val="00E50C14"/>
    <w:rsid w:val="00E50CA6"/>
    <w:rsid w:val="00E5220A"/>
    <w:rsid w:val="00E52F58"/>
    <w:rsid w:val="00E71768"/>
    <w:rsid w:val="00E80F67"/>
    <w:rsid w:val="00E90869"/>
    <w:rsid w:val="00EA1B49"/>
    <w:rsid w:val="00EA58AC"/>
    <w:rsid w:val="00EB4C1E"/>
    <w:rsid w:val="00EB669B"/>
    <w:rsid w:val="00EC0FF5"/>
    <w:rsid w:val="00EC155F"/>
    <w:rsid w:val="00EC36EF"/>
    <w:rsid w:val="00EC38FB"/>
    <w:rsid w:val="00ED1B64"/>
    <w:rsid w:val="00ED1BC3"/>
    <w:rsid w:val="00ED459B"/>
    <w:rsid w:val="00ED60E2"/>
    <w:rsid w:val="00ED6BB9"/>
    <w:rsid w:val="00EE3652"/>
    <w:rsid w:val="00EE727F"/>
    <w:rsid w:val="00EF2A24"/>
    <w:rsid w:val="00EF65BA"/>
    <w:rsid w:val="00EF7491"/>
    <w:rsid w:val="00F03666"/>
    <w:rsid w:val="00F0628E"/>
    <w:rsid w:val="00F12073"/>
    <w:rsid w:val="00F1354C"/>
    <w:rsid w:val="00F15535"/>
    <w:rsid w:val="00F17F15"/>
    <w:rsid w:val="00F205CA"/>
    <w:rsid w:val="00F23A24"/>
    <w:rsid w:val="00F346E5"/>
    <w:rsid w:val="00F415C5"/>
    <w:rsid w:val="00F41CB2"/>
    <w:rsid w:val="00F45F1C"/>
    <w:rsid w:val="00F460EC"/>
    <w:rsid w:val="00F47846"/>
    <w:rsid w:val="00F478BD"/>
    <w:rsid w:val="00F51055"/>
    <w:rsid w:val="00F52231"/>
    <w:rsid w:val="00F60847"/>
    <w:rsid w:val="00F626AA"/>
    <w:rsid w:val="00F64A1A"/>
    <w:rsid w:val="00F6561B"/>
    <w:rsid w:val="00F6646A"/>
    <w:rsid w:val="00F71D8F"/>
    <w:rsid w:val="00F763FC"/>
    <w:rsid w:val="00F7797F"/>
    <w:rsid w:val="00F84D0B"/>
    <w:rsid w:val="00F85086"/>
    <w:rsid w:val="00F91705"/>
    <w:rsid w:val="00FA4980"/>
    <w:rsid w:val="00FA6AA3"/>
    <w:rsid w:val="00FB111C"/>
    <w:rsid w:val="00FB3438"/>
    <w:rsid w:val="00FB572C"/>
    <w:rsid w:val="00FB62E5"/>
    <w:rsid w:val="00FB7492"/>
    <w:rsid w:val="00FC116D"/>
    <w:rsid w:val="00FC1E96"/>
    <w:rsid w:val="00FC68D0"/>
    <w:rsid w:val="00FC7060"/>
    <w:rsid w:val="00FD20B3"/>
    <w:rsid w:val="00FF615E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13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7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77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B3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364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648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364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6487"/>
    <w:rPr>
      <w:rFonts w:ascii="Times New Roman" w:eastAsia="Times New Roman" w:hAnsi="Times New Roman" w:cs="Times New Roman"/>
    </w:rPr>
  </w:style>
  <w:style w:type="character" w:styleId="ac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13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7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77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B3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364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648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364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6487"/>
    <w:rPr>
      <w:rFonts w:ascii="Times New Roman" w:eastAsia="Times New Roman" w:hAnsi="Times New Roman" w:cs="Times New Roman"/>
    </w:rPr>
  </w:style>
  <w:style w:type="character" w:styleId="ac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71B6-9A7B-4AC7-AFA0-B1797DE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2020-06-17T05:05:00Z</cp:lastPrinted>
  <dcterms:created xsi:type="dcterms:W3CDTF">2020-06-15T06:09:00Z</dcterms:created>
  <dcterms:modified xsi:type="dcterms:W3CDTF">2020-06-17T05:06:00Z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2017-12-21T00:00:00Z</vt:filetime>
  </property>
</Properties>
</file>