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778" w:rsidRPr="00360778" w:rsidRDefault="00E06F51" w:rsidP="007E05DD">
      <w:pPr>
        <w:spacing w:line="240" w:lineRule="auto"/>
        <w:rPr>
          <w:rFonts w:ascii="Arial" w:eastAsia="Calibri" w:hAnsi="Arial" w:cs="Arial"/>
          <w:sz w:val="24"/>
          <w:szCs w:val="24"/>
        </w:rPr>
      </w:pPr>
      <w:r w:rsidRPr="00360778">
        <w:rPr>
          <w:rFonts w:ascii="Arial" w:eastAsia="Times New Roman" w:hAnsi="Arial" w:cs="Arial"/>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629285</wp:posOffset>
                </wp:positionH>
                <wp:positionV relativeFrom="paragraph">
                  <wp:posOffset>1562100</wp:posOffset>
                </wp:positionV>
                <wp:extent cx="4539615" cy="365760"/>
                <wp:effectExtent l="0" t="0" r="0" b="0"/>
                <wp:wrapNone/>
                <wp:docPr id="12" name="Поле 12"/>
                <wp:cNvGraphicFramePr/>
                <a:graphic xmlns:a="http://schemas.openxmlformats.org/drawingml/2006/main">
                  <a:graphicData uri="http://schemas.microsoft.com/office/word/2010/wordprocessingShape">
                    <wps:wsp>
                      <wps:cNvSpPr txBox="1"/>
                      <wps:spPr>
                        <a:xfrm>
                          <a:off x="0" y="0"/>
                          <a:ext cx="4539615" cy="365760"/>
                        </a:xfrm>
                        <a:prstGeom prst="rect">
                          <a:avLst/>
                        </a:prstGeom>
                        <a:solidFill>
                          <a:sysClr val="window" lastClr="FFFFFF">
                            <a:alpha val="0"/>
                          </a:sysClr>
                        </a:solidFill>
                        <a:ln w="6350">
                          <a:noFill/>
                        </a:ln>
                        <a:effectLst/>
                      </wps:spPr>
                      <wps:txbx>
                        <w:txbxContent>
                          <w:p w:rsidR="00360778" w:rsidRPr="007E05DD" w:rsidRDefault="00E06F51" w:rsidP="00360778">
                            <w:pPr>
                              <w:rPr>
                                <w:rFonts w:ascii="Arial" w:hAnsi="Arial" w:cs="Arial"/>
                                <w:sz w:val="24"/>
                                <w:szCs w:val="24"/>
                              </w:rPr>
                            </w:pPr>
                            <w:r>
                              <w:rPr>
                                <w:rFonts w:ascii="Arial" w:hAnsi="Arial" w:cs="Arial"/>
                                <w:sz w:val="24"/>
                                <w:szCs w:val="24"/>
                                <w:lang w:val="tt"/>
                              </w:rPr>
                              <w:t xml:space="preserve">    01.03.2021</w:t>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sidR="008072B7">
                              <w:rPr>
                                <w:rFonts w:ascii="Arial" w:hAnsi="Arial" w:cs="Arial"/>
                                <w:sz w:val="24"/>
                                <w:szCs w:val="24"/>
                                <w:lang w:val="tt"/>
                              </w:rPr>
                              <w:t>№8-85</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49.55pt;margin-top:123pt;width:357.45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" fillcolor="window" stroked="f" strokeweight=".5pt">
                <v:fill opacity="0"/>
                <v:textbox>
                  <w:txbxContent>
                    <w:p w:rsidR="00360778" w:rsidRPr="007E05DD" w:rsidRDefault="00E06F51" w:rsidP="00360778">
                      <w:pPr>
                        <w:rPr>
                          <w:rFonts w:ascii="Arial" w:hAnsi="Arial" w:cs="Arial"/>
                          <w:sz w:val="24"/>
                          <w:szCs w:val="24"/>
                        </w:rPr>
                      </w:pPr>
                      <w:r>
                        <w:rPr>
                          <w:rFonts w:ascii="Arial" w:hAnsi="Arial" w:cs="Arial"/>
                          <w:sz w:val="24"/>
                          <w:szCs w:val="24"/>
                          <w:lang w:val="tt"/>
                        </w:rPr>
                        <w:t xml:space="preserve">    01.03.2021</w:t>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Pr>
                          <w:rFonts w:ascii="Arial" w:hAnsi="Arial" w:cs="Arial"/>
                          <w:sz w:val="24"/>
                          <w:szCs w:val="24"/>
                          <w:lang w:val="tt"/>
                        </w:rPr>
                        <w:tab/>
                      </w:r>
                      <w:r w:rsidR="008072B7">
                        <w:rPr>
                          <w:rFonts w:ascii="Arial" w:hAnsi="Arial" w:cs="Arial"/>
                          <w:sz w:val="24"/>
                          <w:szCs w:val="24"/>
                          <w:lang w:val="tt"/>
                        </w:rPr>
                        <w:t>№8-85</w:t>
                      </w:r>
                    </w:p>
                  </w:txbxContent>
                </v:textbox>
              </v:shape>
            </w:pict>
          </mc:Fallback>
        </mc:AlternateContent>
      </w:r>
      <w:r w:rsidRPr="00360778">
        <w:rPr>
          <w:rFonts w:ascii="Arial" w:eastAsia="Calibri" w:hAnsi="Arial" w:cs="Arial"/>
          <w:noProof/>
          <w:sz w:val="24"/>
          <w:szCs w:val="24"/>
          <w:lang w:eastAsia="ru-RU"/>
        </w:rPr>
        <w:drawing>
          <wp:inline distT="0" distB="0" distL="0" distR="0">
            <wp:extent cx="5947410" cy="2131060"/>
            <wp:effectExtent l="0" t="0" r="0" b="0"/>
            <wp:docPr id="1" name="Рисунок 1" descr="Описание: Описание: Описание: 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772098" name="Рисунок 1" descr="Описание: Описание: Описание: СОВЕТ РЕШЕНИЕ"/>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947410" cy="2131060"/>
                    </a:xfrm>
                    <a:prstGeom prst="rect">
                      <a:avLst/>
                    </a:prstGeom>
                    <a:noFill/>
                    <a:ln>
                      <a:noFill/>
                    </a:ln>
                  </pic:spPr>
                </pic:pic>
              </a:graphicData>
            </a:graphic>
          </wp:inline>
        </w:drawing>
      </w:r>
      <w:r w:rsidRPr="00360778">
        <w:rPr>
          <w:rFonts w:ascii="Arial" w:eastAsia="Times New Roman" w:hAnsi="Arial" w:cs="Arial"/>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320040</wp:posOffset>
                </wp:positionH>
                <wp:positionV relativeFrom="paragraph">
                  <wp:posOffset>1931670</wp:posOffset>
                </wp:positionV>
                <wp:extent cx="1638300" cy="247650"/>
                <wp:effectExtent l="0" t="0" r="0" b="0"/>
                <wp:wrapNone/>
                <wp:docPr id="13" name="Поле 13"/>
                <wp:cNvGraphicFramePr/>
                <a:graphic xmlns:a="http://schemas.openxmlformats.org/drawingml/2006/main">
                  <a:graphicData uri="http://schemas.microsoft.com/office/word/2010/wordprocessingShape">
                    <wps:wsp>
                      <wps:cNvSpPr txBox="1"/>
                      <wps:spPr>
                        <a:xfrm>
                          <a:off x="0" y="0"/>
                          <a:ext cx="1638300" cy="247650"/>
                        </a:xfrm>
                        <a:prstGeom prst="rect">
                          <a:avLst/>
                        </a:prstGeom>
                        <a:solidFill>
                          <a:sysClr val="window" lastClr="FFFFFF"/>
                        </a:solidFill>
                        <a:ln w="6350">
                          <a:noFill/>
                        </a:ln>
                        <a:effectLst/>
                      </wps:spPr>
                      <wps:txbx>
                        <w:txbxContent>
                          <w:p w:rsidR="00360778" w:rsidRDefault="00360778" w:rsidP="00360778"/>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v:shape id="Поле 13" o:spid="_x0000_s1027" type="#_x0000_t202" style="position:absolute;margin-left:25.2pt;margin-top:152.1pt;width:129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" fillcolor="window" stroked="f" strokeweight=".5pt">
                <v:textbox>
                  <w:txbxContent>
                    <w:p w:rsidR="00360778" w:rsidRDefault="00360778" w:rsidP="00360778"/>
                  </w:txbxContent>
                </v:textbox>
              </v:shape>
            </w:pict>
          </mc:Fallback>
        </mc:AlternateContent>
      </w:r>
      <w:r w:rsidRPr="00360778">
        <w:rPr>
          <w:rFonts w:ascii="Arial" w:eastAsia="Times New Roman" w:hAnsi="Arial" w:cs="Arial"/>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4044315</wp:posOffset>
                </wp:positionH>
                <wp:positionV relativeFrom="paragraph">
                  <wp:posOffset>1927860</wp:posOffset>
                </wp:positionV>
                <wp:extent cx="1428750" cy="276225"/>
                <wp:effectExtent l="0" t="0" r="0" b="9525"/>
                <wp:wrapNone/>
                <wp:docPr id="41" name="Поле 41"/>
                <wp:cNvGraphicFramePr/>
                <a:graphic xmlns:a="http://schemas.openxmlformats.org/drawingml/2006/main">
                  <a:graphicData uri="http://schemas.microsoft.com/office/word/2010/wordprocessingShape">
                    <wps:wsp>
                      <wps:cNvSpPr txBox="1"/>
                      <wps:spPr>
                        <a:xfrm>
                          <a:off x="0" y="0"/>
                          <a:ext cx="1428750" cy="276225"/>
                        </a:xfrm>
                        <a:prstGeom prst="rect">
                          <a:avLst/>
                        </a:prstGeom>
                        <a:solidFill>
                          <a:sysClr val="window" lastClr="FFFFFF"/>
                        </a:solidFill>
                        <a:ln w="6350">
                          <a:noFill/>
                        </a:ln>
                        <a:effectLst/>
                      </wps:spPr>
                      <wps:txbx>
                        <w:txbxContent>
                          <w:p w:rsidR="00360778" w:rsidRDefault="00360778" w:rsidP="00360778"/>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 id="Поле 41" o:spid="_x0000_s1028" type="#_x0000_t202" style="position:absolute;margin-left:318.45pt;margin-top:151.8pt;width:112.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" fillcolor="window" stroked="f" strokeweight=".5pt">
                <v:textbox>
                  <w:txbxContent>
                    <w:p w:rsidR="00360778" w:rsidRDefault="00360778" w:rsidP="00360778"/>
                  </w:txbxContent>
                </v:textbox>
              </v:shape>
            </w:pict>
          </mc:Fallback>
        </mc:AlternateContent>
      </w:r>
    </w:p>
    <w:p w:rsidR="00360778" w:rsidRPr="008072B7" w:rsidRDefault="00E06F51" w:rsidP="007E05DD">
      <w:pPr>
        <w:tabs>
          <w:tab w:val="left" w:pos="10206"/>
        </w:tabs>
        <w:spacing w:after="0" w:line="240" w:lineRule="auto"/>
        <w:jc w:val="center"/>
        <w:rPr>
          <w:rFonts w:ascii="Arial" w:hAnsi="Arial" w:cs="Arial"/>
          <w:sz w:val="24"/>
          <w:szCs w:val="24"/>
        </w:rPr>
      </w:pPr>
      <w:r w:rsidRPr="008072B7">
        <w:rPr>
          <w:rFonts w:ascii="Arial" w:hAnsi="Arial" w:cs="Arial"/>
          <w:sz w:val="24"/>
          <w:szCs w:val="24"/>
          <w:lang w:val="tt"/>
        </w:rPr>
        <w:t>Татарстан Республикасы Югары Ослан муниципаль районы муниципаль милкендәге күчемсез мөлкәтне арендалау шартнамәләре буенча аренда түләвен түләүне кичектереп тору шартларына үзгәрешләр кертү турында</w:t>
      </w:r>
    </w:p>
    <w:p w:rsidR="00360778" w:rsidRPr="008072B7" w:rsidRDefault="00360778" w:rsidP="007E05DD">
      <w:pPr>
        <w:tabs>
          <w:tab w:val="left" w:pos="10206"/>
        </w:tabs>
        <w:spacing w:after="0" w:line="240" w:lineRule="auto"/>
        <w:jc w:val="center"/>
        <w:rPr>
          <w:rFonts w:ascii="Arial" w:hAnsi="Arial" w:cs="Arial"/>
          <w:sz w:val="24"/>
          <w:szCs w:val="24"/>
        </w:rPr>
      </w:pPr>
    </w:p>
    <w:p w:rsidR="00360778" w:rsidRDefault="00E06F51" w:rsidP="007E05DD">
      <w:pPr>
        <w:tabs>
          <w:tab w:val="left" w:pos="1134"/>
        </w:tabs>
        <w:spacing w:after="0" w:line="240" w:lineRule="auto"/>
        <w:ind w:firstLine="709"/>
        <w:jc w:val="both"/>
        <w:rPr>
          <w:rFonts w:ascii="Arial" w:hAnsi="Arial" w:cs="Arial"/>
          <w:sz w:val="24"/>
          <w:szCs w:val="24"/>
          <w:lang w:val="tt"/>
        </w:rPr>
      </w:pPr>
      <w:r w:rsidRPr="008072B7">
        <w:rPr>
          <w:rFonts w:ascii="Arial" w:hAnsi="Arial" w:cs="Arial"/>
          <w:sz w:val="24"/>
          <w:szCs w:val="24"/>
          <w:lang w:val="tt"/>
        </w:rPr>
        <w:t>«Гадәттән тыш хәлләрне кисәтү һәм бетерү мәсьәләләре буенча Россия Федерациясенең аерым закон актларына үзгәрешләр кертү турында» 2020нче елның 1нче апреленнән  98-ФЗ Федераль закон, Россия Федерациясе Хөкүмәтенең «Күчемсез милекне арендалау шартнамәләре б</w:t>
      </w:r>
      <w:r w:rsidRPr="008072B7">
        <w:rPr>
          <w:rFonts w:ascii="Arial" w:hAnsi="Arial" w:cs="Arial"/>
          <w:sz w:val="24"/>
          <w:szCs w:val="24"/>
          <w:lang w:val="tt"/>
        </w:rPr>
        <w:t>уенча аренда түләвен түләү шартларына һәм срокларына таләпләрне билгеләү турында» 2020нче елның 3нче апреленнән  439нчы карары, Татарстан Республикасы Министрлар Кабинетының «Татарстан Республикасы дәүләт милкендә булган күчемсез мөлкәтне арендалау шартнам</w:t>
      </w:r>
      <w:r w:rsidRPr="008072B7">
        <w:rPr>
          <w:rFonts w:ascii="Arial" w:hAnsi="Arial" w:cs="Arial"/>
          <w:sz w:val="24"/>
          <w:szCs w:val="24"/>
          <w:lang w:val="tt"/>
        </w:rPr>
        <w:t>әләре</w:t>
      </w:r>
      <w:r w:rsidRPr="008072B7">
        <w:rPr>
          <w:rFonts w:ascii="Arial" w:hAnsi="Arial" w:cs="Arial"/>
          <w:sz w:val="24"/>
          <w:szCs w:val="24"/>
          <w:lang w:val="tt"/>
        </w:rPr>
        <w:t xml:space="preserve"> буенча аренда түләвен түләүне кичектереп тору шартлары турында»  2020нче елның 22нче апреленнән 314нче </w:t>
      </w:r>
      <w:r w:rsidR="008072B7">
        <w:rPr>
          <w:rFonts w:ascii="Arial" w:hAnsi="Arial" w:cs="Arial"/>
          <w:sz w:val="24"/>
          <w:szCs w:val="24"/>
          <w:lang w:val="tt"/>
        </w:rPr>
        <w:t>номерлы к</w:t>
      </w:r>
      <w:r w:rsidRPr="008072B7">
        <w:rPr>
          <w:rFonts w:ascii="Arial" w:hAnsi="Arial" w:cs="Arial"/>
          <w:sz w:val="24"/>
          <w:szCs w:val="24"/>
          <w:lang w:val="tt"/>
        </w:rPr>
        <w:t xml:space="preserve">арары нигезендә </w:t>
      </w:r>
    </w:p>
    <w:p w:rsidR="008072B7" w:rsidRPr="008072B7" w:rsidRDefault="008072B7" w:rsidP="007E05DD">
      <w:pPr>
        <w:tabs>
          <w:tab w:val="left" w:pos="1134"/>
        </w:tabs>
        <w:spacing w:after="0" w:line="240" w:lineRule="auto"/>
        <w:ind w:firstLine="709"/>
        <w:jc w:val="both"/>
        <w:rPr>
          <w:rFonts w:ascii="Arial" w:hAnsi="Arial" w:cs="Arial"/>
          <w:sz w:val="24"/>
          <w:szCs w:val="24"/>
        </w:rPr>
      </w:pPr>
    </w:p>
    <w:p w:rsidR="008072B7" w:rsidRDefault="00E06F51" w:rsidP="007E05DD">
      <w:pPr>
        <w:tabs>
          <w:tab w:val="left" w:pos="567"/>
        </w:tabs>
        <w:spacing w:after="0" w:line="240" w:lineRule="auto"/>
        <w:jc w:val="center"/>
        <w:rPr>
          <w:rFonts w:ascii="Arial" w:eastAsia="Times New Roman" w:hAnsi="Arial" w:cs="Arial"/>
          <w:sz w:val="24"/>
          <w:szCs w:val="24"/>
          <w:lang w:val="tt" w:eastAsia="ru-RU"/>
        </w:rPr>
      </w:pPr>
      <w:r w:rsidRPr="008072B7">
        <w:rPr>
          <w:rFonts w:ascii="Arial" w:eastAsia="Times New Roman" w:hAnsi="Arial" w:cs="Arial"/>
          <w:sz w:val="24"/>
          <w:szCs w:val="24"/>
          <w:lang w:val="tt" w:eastAsia="ru-RU"/>
        </w:rPr>
        <w:t xml:space="preserve">Татарстан Республикасы </w:t>
      </w:r>
    </w:p>
    <w:p w:rsidR="00360778" w:rsidRPr="008072B7" w:rsidRDefault="00E06F51" w:rsidP="007E05DD">
      <w:pPr>
        <w:tabs>
          <w:tab w:val="left" w:pos="567"/>
        </w:tabs>
        <w:spacing w:after="0" w:line="240" w:lineRule="auto"/>
        <w:jc w:val="center"/>
        <w:rPr>
          <w:rFonts w:ascii="Arial" w:eastAsia="Times New Roman" w:hAnsi="Arial" w:cs="Arial"/>
          <w:sz w:val="24"/>
          <w:szCs w:val="24"/>
          <w:lang w:eastAsia="ru-RU"/>
        </w:rPr>
      </w:pPr>
      <w:r w:rsidRPr="008072B7">
        <w:rPr>
          <w:rFonts w:ascii="Arial" w:eastAsia="Times New Roman" w:hAnsi="Arial" w:cs="Arial"/>
          <w:sz w:val="24"/>
          <w:szCs w:val="24"/>
          <w:lang w:val="tt" w:eastAsia="ru-RU"/>
        </w:rPr>
        <w:t>Югары Ослан муниципаль районы    Советы</w:t>
      </w:r>
    </w:p>
    <w:p w:rsidR="00360778" w:rsidRDefault="00E06F51" w:rsidP="007E05DD">
      <w:pPr>
        <w:tabs>
          <w:tab w:val="left" w:pos="567"/>
        </w:tabs>
        <w:spacing w:after="0" w:line="240" w:lineRule="auto"/>
        <w:jc w:val="center"/>
        <w:rPr>
          <w:rFonts w:ascii="Arial" w:eastAsia="Times New Roman" w:hAnsi="Arial" w:cs="Arial"/>
          <w:sz w:val="24"/>
          <w:szCs w:val="24"/>
          <w:lang w:val="tt" w:eastAsia="ru-RU"/>
        </w:rPr>
      </w:pPr>
      <w:r w:rsidRPr="008072B7">
        <w:rPr>
          <w:rFonts w:ascii="Arial" w:eastAsia="Times New Roman" w:hAnsi="Arial" w:cs="Arial"/>
          <w:sz w:val="24"/>
          <w:szCs w:val="24"/>
          <w:lang w:val="tt" w:eastAsia="ru-RU"/>
        </w:rPr>
        <w:t>карар итте:</w:t>
      </w:r>
    </w:p>
    <w:p w:rsidR="008072B7" w:rsidRPr="008072B7" w:rsidRDefault="008072B7" w:rsidP="007E05DD">
      <w:pPr>
        <w:tabs>
          <w:tab w:val="left" w:pos="567"/>
        </w:tabs>
        <w:spacing w:after="0" w:line="240" w:lineRule="auto"/>
        <w:jc w:val="center"/>
        <w:rPr>
          <w:rFonts w:ascii="Arial" w:eastAsia="Times New Roman" w:hAnsi="Arial" w:cs="Arial"/>
          <w:sz w:val="24"/>
          <w:szCs w:val="24"/>
          <w:lang w:eastAsia="ru-RU"/>
        </w:rPr>
      </w:pPr>
    </w:p>
    <w:p w:rsidR="00360778" w:rsidRPr="008072B7" w:rsidRDefault="00E06F51" w:rsidP="007E05DD">
      <w:pPr>
        <w:numPr>
          <w:ilvl w:val="0"/>
          <w:numId w:val="1"/>
        </w:numPr>
        <w:spacing w:after="0" w:line="240" w:lineRule="auto"/>
        <w:ind w:left="0" w:firstLine="709"/>
        <w:contextualSpacing/>
        <w:jc w:val="both"/>
        <w:rPr>
          <w:rFonts w:ascii="Arial" w:hAnsi="Arial" w:cs="Arial"/>
          <w:sz w:val="24"/>
          <w:szCs w:val="24"/>
        </w:rPr>
      </w:pPr>
      <w:r w:rsidRPr="008072B7">
        <w:rPr>
          <w:rFonts w:ascii="Arial" w:hAnsi="Arial" w:cs="Arial"/>
          <w:sz w:val="24"/>
          <w:szCs w:val="24"/>
          <w:lang w:val="tt"/>
        </w:rPr>
        <w:t>Татарстан Республикасы Югары Ослан муниципаль районы</w:t>
      </w:r>
      <w:r w:rsidRPr="008072B7">
        <w:rPr>
          <w:rFonts w:ascii="Arial" w:hAnsi="Arial" w:cs="Arial"/>
          <w:sz w:val="24"/>
          <w:szCs w:val="24"/>
          <w:lang w:val="tt"/>
        </w:rPr>
        <w:t xml:space="preserve"> Советының 2020нче елның 4нче июнендәге 58-678нче номерлы карары белән расланган Татарстан Республикасы Югары Ослан муниципаль районы муниципаль милкендә булган күчемсез мөлкәтне арендалау шартнамәләре буенча аренда түләвен кичектереп тору шартларына үзгәр</w:t>
      </w:r>
      <w:r w:rsidRPr="008072B7">
        <w:rPr>
          <w:rFonts w:ascii="Arial" w:hAnsi="Arial" w:cs="Arial"/>
          <w:sz w:val="24"/>
          <w:szCs w:val="24"/>
          <w:lang w:val="tt"/>
        </w:rPr>
        <w:t>ешләр керт</w:t>
      </w:r>
      <w:r w:rsidR="008072B7">
        <w:rPr>
          <w:rFonts w:ascii="Arial" w:hAnsi="Arial" w:cs="Arial"/>
          <w:sz w:val="24"/>
          <w:szCs w:val="24"/>
          <w:lang w:val="tt"/>
        </w:rPr>
        <w:t>ерг</w:t>
      </w:r>
      <w:r w:rsidR="008072B7">
        <w:rPr>
          <w:rFonts w:ascii="Arial" w:hAnsi="Arial" w:cs="Arial"/>
          <w:sz w:val="24"/>
          <w:szCs w:val="24"/>
          <w:lang w:val="tt-RU"/>
        </w:rPr>
        <w:t>ә:</w:t>
      </w:r>
      <w:r w:rsidRPr="008072B7">
        <w:rPr>
          <w:rFonts w:ascii="Arial" w:hAnsi="Arial" w:cs="Arial"/>
          <w:sz w:val="24"/>
          <w:szCs w:val="24"/>
          <w:lang w:val="tt"/>
        </w:rPr>
        <w:t>;</w:t>
      </w:r>
    </w:p>
    <w:p w:rsidR="00360778" w:rsidRPr="008072B7" w:rsidRDefault="00E06F51" w:rsidP="007E05DD">
      <w:pPr>
        <w:autoSpaceDE w:val="0"/>
        <w:autoSpaceDN w:val="0"/>
        <w:adjustRightInd w:val="0"/>
        <w:spacing w:after="0" w:line="240" w:lineRule="auto"/>
        <w:ind w:firstLine="709"/>
        <w:jc w:val="both"/>
        <w:rPr>
          <w:rFonts w:ascii="Arial" w:hAnsi="Arial" w:cs="Arial"/>
          <w:bCs/>
          <w:sz w:val="24"/>
          <w:szCs w:val="24"/>
        </w:rPr>
      </w:pPr>
      <w:r w:rsidRPr="008072B7">
        <w:rPr>
          <w:rFonts w:ascii="Arial" w:hAnsi="Arial" w:cs="Arial"/>
          <w:sz w:val="24"/>
          <w:szCs w:val="24"/>
          <w:lang w:val="tt"/>
        </w:rPr>
        <w:t>1.1. карарның 1 пунктына түбәндәге эчтәлекле тәкъдим өстәргә:</w:t>
      </w:r>
    </w:p>
    <w:p w:rsidR="00360778" w:rsidRPr="008072B7" w:rsidRDefault="00E06F51" w:rsidP="007E05DD">
      <w:pPr>
        <w:autoSpaceDE w:val="0"/>
        <w:autoSpaceDN w:val="0"/>
        <w:adjustRightInd w:val="0"/>
        <w:spacing w:after="0" w:line="240" w:lineRule="auto"/>
        <w:ind w:firstLine="709"/>
        <w:jc w:val="both"/>
        <w:rPr>
          <w:rFonts w:ascii="Arial" w:hAnsi="Arial" w:cs="Arial"/>
          <w:bCs/>
          <w:sz w:val="24"/>
          <w:szCs w:val="24"/>
        </w:rPr>
      </w:pPr>
      <w:r w:rsidRPr="008072B7">
        <w:rPr>
          <w:rFonts w:ascii="Arial" w:hAnsi="Arial" w:cs="Arial"/>
          <w:bCs/>
          <w:sz w:val="24"/>
          <w:szCs w:val="24"/>
          <w:lang w:val="tt"/>
        </w:rPr>
        <w:t xml:space="preserve">«Арендатор, алар турында мәгълүмат юридик затларның Бердәм дәүләт реестрында яки индивидуаль эшкуарларның Бердәм дәүләт реестрында 2020нче елның 1нче апреленә торышы буенча </w:t>
      </w:r>
      <w:r w:rsidRPr="008072B7">
        <w:rPr>
          <w:rFonts w:ascii="Arial" w:hAnsi="Arial" w:cs="Arial"/>
          <w:bCs/>
          <w:sz w:val="24"/>
          <w:szCs w:val="24"/>
          <w:lang w:val="tt"/>
        </w:rPr>
        <w:t>бирелгән икътисадый эшчәнлекнең төп яисә өстәмә төрләре буенча билгеләнә»;</w:t>
      </w:r>
    </w:p>
    <w:p w:rsidR="00360778" w:rsidRPr="008072B7" w:rsidRDefault="00E06F51" w:rsidP="007E05DD">
      <w:pPr>
        <w:spacing w:after="0" w:line="240" w:lineRule="auto"/>
        <w:ind w:firstLine="709"/>
        <w:contextualSpacing/>
        <w:jc w:val="both"/>
        <w:rPr>
          <w:rFonts w:ascii="Arial" w:hAnsi="Arial" w:cs="Arial"/>
          <w:sz w:val="24"/>
          <w:szCs w:val="24"/>
        </w:rPr>
      </w:pPr>
      <w:r w:rsidRPr="008072B7">
        <w:rPr>
          <w:rFonts w:ascii="Arial" w:hAnsi="Arial" w:cs="Arial"/>
          <w:sz w:val="24"/>
          <w:szCs w:val="24"/>
          <w:lang w:val="tt"/>
        </w:rPr>
        <w:t xml:space="preserve">1.2. карарның 3 пунктындагы беренче абзацында </w:t>
      </w:r>
      <w:r w:rsidR="008072B7">
        <w:rPr>
          <w:rFonts w:ascii="Arial" w:hAnsi="Arial" w:cs="Arial"/>
          <w:sz w:val="24"/>
          <w:szCs w:val="24"/>
          <w:lang w:val="tt"/>
        </w:rPr>
        <w:t>«</w:t>
      </w:r>
      <w:r w:rsidRPr="008072B7">
        <w:rPr>
          <w:rFonts w:ascii="Arial" w:hAnsi="Arial" w:cs="Arial"/>
          <w:sz w:val="24"/>
          <w:szCs w:val="24"/>
          <w:lang w:val="tt"/>
        </w:rPr>
        <w:t>2020</w:t>
      </w:r>
      <w:r w:rsidR="008072B7">
        <w:rPr>
          <w:rFonts w:ascii="Arial" w:hAnsi="Arial" w:cs="Arial"/>
          <w:sz w:val="24"/>
          <w:szCs w:val="24"/>
          <w:lang w:val="tt"/>
        </w:rPr>
        <w:t>нче</w:t>
      </w:r>
      <w:r w:rsidRPr="008072B7">
        <w:rPr>
          <w:rFonts w:ascii="Arial" w:hAnsi="Arial" w:cs="Arial"/>
          <w:sz w:val="24"/>
          <w:szCs w:val="24"/>
          <w:lang w:val="tt"/>
        </w:rPr>
        <w:t xml:space="preserve"> елның 1</w:t>
      </w:r>
      <w:r w:rsidR="008072B7">
        <w:rPr>
          <w:rFonts w:ascii="Arial" w:hAnsi="Arial" w:cs="Arial"/>
          <w:sz w:val="24"/>
          <w:szCs w:val="24"/>
          <w:lang w:val="tt"/>
        </w:rPr>
        <w:t>нче октябренә кадәр» сүзләрен «</w:t>
      </w:r>
      <w:r w:rsidRPr="008072B7">
        <w:rPr>
          <w:rFonts w:ascii="Arial" w:hAnsi="Arial" w:cs="Arial"/>
          <w:sz w:val="24"/>
          <w:szCs w:val="24"/>
          <w:lang w:val="tt"/>
        </w:rPr>
        <w:t>2021</w:t>
      </w:r>
      <w:r w:rsidR="008072B7">
        <w:rPr>
          <w:rFonts w:ascii="Arial" w:hAnsi="Arial" w:cs="Arial"/>
          <w:sz w:val="24"/>
          <w:szCs w:val="24"/>
          <w:lang w:val="tt"/>
        </w:rPr>
        <w:t>нче</w:t>
      </w:r>
      <w:r w:rsidRPr="008072B7">
        <w:rPr>
          <w:rFonts w:ascii="Arial" w:hAnsi="Arial" w:cs="Arial"/>
          <w:sz w:val="24"/>
          <w:szCs w:val="24"/>
          <w:lang w:val="tt"/>
        </w:rPr>
        <w:t xml:space="preserve"> елның 1</w:t>
      </w:r>
      <w:r w:rsidR="008072B7">
        <w:rPr>
          <w:rFonts w:ascii="Arial" w:hAnsi="Arial" w:cs="Arial"/>
          <w:sz w:val="24"/>
          <w:szCs w:val="24"/>
          <w:lang w:val="tt"/>
        </w:rPr>
        <w:t>нче</w:t>
      </w:r>
      <w:r w:rsidRPr="008072B7">
        <w:rPr>
          <w:rFonts w:ascii="Arial" w:hAnsi="Arial" w:cs="Arial"/>
          <w:sz w:val="24"/>
          <w:szCs w:val="24"/>
          <w:lang w:val="tt"/>
        </w:rPr>
        <w:t xml:space="preserve"> гыйнварына кадәр</w:t>
      </w:r>
      <w:r w:rsidR="008072B7" w:rsidRPr="008072B7">
        <w:rPr>
          <w:rFonts w:ascii="Arial" w:hAnsi="Arial" w:cs="Arial"/>
          <w:sz w:val="24"/>
          <w:szCs w:val="24"/>
          <w:lang w:val="tt"/>
        </w:rPr>
        <w:t>»</w:t>
      </w:r>
      <w:r w:rsidRPr="008072B7">
        <w:rPr>
          <w:rFonts w:ascii="Arial" w:hAnsi="Arial" w:cs="Arial"/>
          <w:sz w:val="24"/>
          <w:szCs w:val="24"/>
          <w:lang w:val="tt"/>
        </w:rPr>
        <w:t xml:space="preserve"> сүзләренә алмаштырырга»;</w:t>
      </w:r>
    </w:p>
    <w:p w:rsidR="00360778" w:rsidRPr="008072B7" w:rsidRDefault="00E06F51" w:rsidP="007E05DD">
      <w:pPr>
        <w:spacing w:after="0" w:line="240" w:lineRule="auto"/>
        <w:ind w:firstLine="709"/>
        <w:contextualSpacing/>
        <w:jc w:val="both"/>
        <w:rPr>
          <w:rFonts w:ascii="Arial" w:hAnsi="Arial" w:cs="Arial"/>
          <w:sz w:val="24"/>
          <w:szCs w:val="24"/>
        </w:rPr>
      </w:pPr>
      <w:r w:rsidRPr="008072B7">
        <w:rPr>
          <w:rFonts w:ascii="Arial" w:hAnsi="Arial" w:cs="Arial"/>
          <w:sz w:val="24"/>
          <w:szCs w:val="24"/>
          <w:lang w:val="tt"/>
        </w:rPr>
        <w:t>1.3. карарның 3 пунктындагы «б» пункт</w:t>
      </w:r>
      <w:r w:rsidRPr="008072B7">
        <w:rPr>
          <w:rFonts w:ascii="Arial" w:hAnsi="Arial" w:cs="Arial"/>
          <w:sz w:val="24"/>
          <w:szCs w:val="24"/>
          <w:lang w:val="tt"/>
        </w:rPr>
        <w:t>часын түбәндәге редакциядә бәян итәргә:</w:t>
      </w:r>
    </w:p>
    <w:p w:rsidR="00360778" w:rsidRPr="008072B7" w:rsidRDefault="00E06F51" w:rsidP="007E05DD">
      <w:pPr>
        <w:spacing w:after="0" w:line="240" w:lineRule="auto"/>
        <w:ind w:firstLine="709"/>
        <w:contextualSpacing/>
        <w:jc w:val="both"/>
        <w:rPr>
          <w:rFonts w:ascii="Arial" w:hAnsi="Arial" w:cs="Arial"/>
          <w:sz w:val="24"/>
          <w:szCs w:val="24"/>
        </w:rPr>
      </w:pPr>
      <w:r w:rsidRPr="008072B7">
        <w:rPr>
          <w:rFonts w:ascii="Arial" w:hAnsi="Arial" w:cs="Arial"/>
          <w:sz w:val="24"/>
          <w:szCs w:val="24"/>
          <w:lang w:val="tt"/>
        </w:rPr>
        <w:t>«б) кичектереп тору тиешле чор өчен аренда түләве күләмендә бирелә</w:t>
      </w:r>
      <w:r w:rsidR="008072B7">
        <w:rPr>
          <w:rFonts w:ascii="Arial" w:hAnsi="Arial" w:cs="Arial"/>
          <w:sz w:val="24"/>
          <w:szCs w:val="24"/>
          <w:lang w:val="tt"/>
        </w:rPr>
        <w:t>»</w:t>
      </w:r>
      <w:r w:rsidRPr="008072B7">
        <w:rPr>
          <w:rFonts w:ascii="Arial" w:hAnsi="Arial" w:cs="Arial"/>
          <w:sz w:val="24"/>
          <w:szCs w:val="24"/>
          <w:lang w:val="tt"/>
        </w:rPr>
        <w:t>.</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2. Татарстан Республикасы Югары Ослан муниципаль районы муниципаль милкендәге күчемсез мөлкәтне арендалау шартнамәләре буенча аренда түләвен түләүн</w:t>
      </w:r>
      <w:r w:rsidRPr="008072B7">
        <w:rPr>
          <w:rFonts w:ascii="Arial" w:hAnsi="Arial" w:cs="Arial"/>
          <w:sz w:val="24"/>
          <w:szCs w:val="24"/>
          <w:lang w:val="tt"/>
        </w:rPr>
        <w:t>е кичектереп торуны яңа редакциядә расларга (1нче кушымта )</w:t>
      </w:r>
    </w:p>
    <w:p w:rsidR="00360778" w:rsidRPr="008072B7" w:rsidRDefault="00E06F51" w:rsidP="007E05DD">
      <w:pPr>
        <w:autoSpaceDE w:val="0"/>
        <w:autoSpaceDN w:val="0"/>
        <w:adjustRightInd w:val="0"/>
        <w:spacing w:after="0" w:line="240" w:lineRule="auto"/>
        <w:ind w:firstLine="709"/>
        <w:jc w:val="both"/>
        <w:rPr>
          <w:rFonts w:ascii="Arial" w:hAnsi="Arial" w:cs="Arial"/>
          <w:sz w:val="24"/>
          <w:szCs w:val="24"/>
          <w:lang w:val="tt"/>
        </w:rPr>
      </w:pPr>
      <w:r w:rsidRPr="008072B7">
        <w:rPr>
          <w:rFonts w:ascii="Arial" w:hAnsi="Arial" w:cs="Arial"/>
          <w:sz w:val="24"/>
          <w:szCs w:val="24"/>
          <w:lang w:val="tt"/>
        </w:rPr>
        <w:lastRenderedPageBreak/>
        <w:t>3. Әлеге карарны Татарстан Республикасы Югар</w:t>
      </w:r>
      <w:r w:rsidRPr="008072B7">
        <w:rPr>
          <w:rFonts w:ascii="Arial" w:hAnsi="Arial" w:cs="Arial"/>
          <w:sz w:val="24"/>
          <w:szCs w:val="24"/>
          <w:lang w:val="tt"/>
        </w:rPr>
        <w:t xml:space="preserve">ы Ослан муниципаль районының рәсми сайтында https://verhniy-uslon.tatarstan.ru һәм Татарстан Республикасы хокукый мәгълүматының рәсми порталында http://pravo.tatarstan.ru урнаштырырга </w:t>
      </w:r>
    </w:p>
    <w:p w:rsidR="00360778" w:rsidRPr="008072B7" w:rsidRDefault="00E06F51" w:rsidP="007E05DD">
      <w:pPr>
        <w:spacing w:after="0" w:line="240" w:lineRule="auto"/>
        <w:ind w:firstLine="708"/>
        <w:jc w:val="both"/>
        <w:rPr>
          <w:rFonts w:ascii="Arial" w:eastAsia="Times New Roman" w:hAnsi="Arial" w:cs="Arial"/>
          <w:bCs/>
          <w:sz w:val="24"/>
          <w:szCs w:val="24"/>
          <w:lang w:val="tt" w:eastAsia="ru-RU"/>
        </w:rPr>
      </w:pPr>
      <w:r w:rsidRPr="008072B7">
        <w:rPr>
          <w:rFonts w:ascii="Arial" w:hAnsi="Arial" w:cs="Arial"/>
          <w:sz w:val="24"/>
          <w:szCs w:val="24"/>
          <w:lang w:val="tt"/>
        </w:rPr>
        <w:t>4. Югары Ослан муниципаль районы Советының икътисади үсеш, экология, та</w:t>
      </w:r>
      <w:r w:rsidRPr="008072B7">
        <w:rPr>
          <w:rFonts w:ascii="Arial" w:hAnsi="Arial" w:cs="Arial"/>
          <w:sz w:val="24"/>
          <w:szCs w:val="24"/>
          <w:lang w:val="tt"/>
        </w:rPr>
        <w:t>бигый ресурслар һәм җир мәсьәләләре буенча даими комиссиясенә әлеге карарның үтәлешен контрольдә тотуны йөкләргә.</w:t>
      </w: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val="tt"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val="tt" w:eastAsia="ru-RU"/>
        </w:rPr>
      </w:pPr>
    </w:p>
    <w:p w:rsidR="00360778" w:rsidRPr="008072B7" w:rsidRDefault="00E06F51" w:rsidP="007E05DD">
      <w:pPr>
        <w:spacing w:after="0" w:line="240" w:lineRule="auto"/>
        <w:jc w:val="both"/>
        <w:rPr>
          <w:rFonts w:ascii="Arial" w:eastAsia="Times New Roman" w:hAnsi="Arial" w:cs="Arial"/>
          <w:sz w:val="24"/>
          <w:szCs w:val="24"/>
          <w:lang w:eastAsia="ru-RU"/>
        </w:rPr>
      </w:pPr>
      <w:r w:rsidRPr="008072B7">
        <w:rPr>
          <w:rFonts w:ascii="Arial" w:eastAsia="Times New Roman" w:hAnsi="Arial" w:cs="Arial"/>
          <w:sz w:val="24"/>
          <w:szCs w:val="24"/>
          <w:lang w:val="tt" w:eastAsia="ru-RU"/>
        </w:rPr>
        <w:t>Совет Рәисе,</w:t>
      </w:r>
    </w:p>
    <w:p w:rsidR="00360778" w:rsidRPr="008072B7" w:rsidRDefault="00E06F51" w:rsidP="007E05DD">
      <w:pPr>
        <w:spacing w:after="0" w:line="240" w:lineRule="auto"/>
        <w:jc w:val="both"/>
        <w:rPr>
          <w:rFonts w:ascii="Arial" w:eastAsia="Times New Roman" w:hAnsi="Arial" w:cs="Arial"/>
          <w:sz w:val="24"/>
          <w:szCs w:val="24"/>
          <w:lang w:eastAsia="ru-RU"/>
        </w:rPr>
      </w:pPr>
      <w:r w:rsidRPr="008072B7">
        <w:rPr>
          <w:rFonts w:ascii="Arial" w:eastAsia="Times New Roman" w:hAnsi="Arial" w:cs="Arial"/>
          <w:sz w:val="24"/>
          <w:szCs w:val="24"/>
          <w:lang w:val="tt" w:eastAsia="ru-RU"/>
        </w:rPr>
        <w:t xml:space="preserve">Югары Ослан  муниципаль районы   Башлыгы  </w:t>
      </w:r>
      <w:r w:rsidR="008072B7">
        <w:rPr>
          <w:rFonts w:ascii="Arial" w:eastAsia="Times New Roman" w:hAnsi="Arial" w:cs="Arial"/>
          <w:sz w:val="24"/>
          <w:szCs w:val="24"/>
          <w:lang w:val="tt-RU" w:eastAsia="ru-RU"/>
        </w:rPr>
        <w:t xml:space="preserve">                                 </w:t>
      </w:r>
      <w:r w:rsidRPr="008072B7">
        <w:rPr>
          <w:rFonts w:ascii="Arial" w:eastAsia="Times New Roman" w:hAnsi="Arial" w:cs="Arial"/>
          <w:sz w:val="24"/>
          <w:szCs w:val="24"/>
          <w:lang w:val="tt" w:eastAsia="ru-RU"/>
        </w:rPr>
        <w:t>М. Г.  Зыятдинов</w:t>
      </w:r>
    </w:p>
    <w:p w:rsidR="00360778" w:rsidRPr="008072B7" w:rsidRDefault="00360778" w:rsidP="007E05DD">
      <w:pPr>
        <w:spacing w:after="0" w:line="240" w:lineRule="auto"/>
        <w:jc w:val="both"/>
        <w:rPr>
          <w:rFonts w:ascii="Arial" w:eastAsia="Times New Roman" w:hAnsi="Arial" w:cs="Arial"/>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360778" w:rsidRPr="008072B7" w:rsidRDefault="00360778" w:rsidP="007E05DD">
      <w:pPr>
        <w:shd w:val="clear" w:color="auto" w:fill="FFFFFF"/>
        <w:spacing w:after="0" w:line="240" w:lineRule="auto"/>
        <w:ind w:firstLine="709"/>
        <w:contextualSpacing/>
        <w:jc w:val="both"/>
        <w:textAlignment w:val="baseline"/>
        <w:rPr>
          <w:rFonts w:ascii="Arial" w:eastAsia="Times New Roman" w:hAnsi="Arial" w:cs="Arial"/>
          <w:bCs/>
          <w:sz w:val="24"/>
          <w:szCs w:val="24"/>
          <w:lang w:eastAsia="ru-RU"/>
        </w:rPr>
      </w:pPr>
    </w:p>
    <w:p w:rsidR="004A515B" w:rsidRPr="008072B7" w:rsidRDefault="004A515B" w:rsidP="007E05DD">
      <w:pPr>
        <w:spacing w:line="240" w:lineRule="auto"/>
        <w:rPr>
          <w:rFonts w:ascii="Arial" w:hAnsi="Arial" w:cs="Arial"/>
          <w:sz w:val="24"/>
          <w:szCs w:val="24"/>
        </w:rPr>
      </w:pPr>
    </w:p>
    <w:p w:rsidR="007E05DD" w:rsidRPr="008072B7" w:rsidRDefault="007E05DD" w:rsidP="007E05DD">
      <w:pPr>
        <w:spacing w:line="240" w:lineRule="auto"/>
        <w:rPr>
          <w:rFonts w:ascii="Arial" w:hAnsi="Arial" w:cs="Arial"/>
          <w:sz w:val="24"/>
          <w:szCs w:val="24"/>
        </w:rPr>
      </w:pPr>
    </w:p>
    <w:p w:rsidR="007E05DD" w:rsidRPr="008072B7" w:rsidRDefault="007E05DD" w:rsidP="007E05DD">
      <w:pPr>
        <w:spacing w:line="240" w:lineRule="auto"/>
        <w:rPr>
          <w:rFonts w:ascii="Arial" w:hAnsi="Arial" w:cs="Arial"/>
          <w:sz w:val="24"/>
          <w:szCs w:val="24"/>
        </w:rPr>
      </w:pPr>
    </w:p>
    <w:p w:rsidR="007E05DD" w:rsidRPr="008072B7" w:rsidRDefault="007E05DD" w:rsidP="007E05DD">
      <w:pPr>
        <w:spacing w:line="240" w:lineRule="auto"/>
        <w:rPr>
          <w:rFonts w:ascii="Arial" w:hAnsi="Arial" w:cs="Arial"/>
          <w:sz w:val="24"/>
          <w:szCs w:val="24"/>
        </w:rPr>
      </w:pPr>
    </w:p>
    <w:p w:rsidR="007E05DD" w:rsidRPr="008072B7" w:rsidRDefault="007E05DD" w:rsidP="007E05DD">
      <w:pPr>
        <w:spacing w:line="240" w:lineRule="auto"/>
        <w:rPr>
          <w:rFonts w:ascii="Arial" w:hAnsi="Arial" w:cs="Arial"/>
          <w:sz w:val="24"/>
          <w:szCs w:val="24"/>
        </w:rPr>
      </w:pPr>
    </w:p>
    <w:p w:rsidR="007E05DD" w:rsidRPr="008072B7" w:rsidRDefault="007E05DD" w:rsidP="007E05DD">
      <w:pPr>
        <w:spacing w:line="240" w:lineRule="auto"/>
        <w:rPr>
          <w:rFonts w:ascii="Arial" w:hAnsi="Arial" w:cs="Arial"/>
          <w:sz w:val="24"/>
          <w:szCs w:val="24"/>
          <w:lang w:val="tt-RU"/>
        </w:rPr>
      </w:pPr>
    </w:p>
    <w:p w:rsidR="00360778" w:rsidRPr="008072B7" w:rsidRDefault="00360778" w:rsidP="007E05DD">
      <w:pPr>
        <w:spacing w:line="240" w:lineRule="auto"/>
        <w:rPr>
          <w:rFonts w:ascii="Arial" w:hAnsi="Arial" w:cs="Arial"/>
          <w:sz w:val="24"/>
          <w:szCs w:val="24"/>
        </w:rPr>
      </w:pPr>
    </w:p>
    <w:p w:rsidR="008072B7" w:rsidRDefault="00E06F51" w:rsidP="007E05DD">
      <w:pPr>
        <w:spacing w:after="0" w:line="240" w:lineRule="auto"/>
        <w:ind w:left="5670"/>
        <w:rPr>
          <w:rFonts w:ascii="Arial" w:eastAsia="Times New Roman" w:hAnsi="Arial" w:cs="Arial"/>
          <w:sz w:val="24"/>
          <w:szCs w:val="24"/>
          <w:lang w:val="tt"/>
        </w:rPr>
      </w:pPr>
      <w:r w:rsidRPr="008072B7">
        <w:rPr>
          <w:rFonts w:ascii="Arial" w:eastAsia="Times New Roman" w:hAnsi="Arial" w:cs="Arial"/>
          <w:sz w:val="24"/>
          <w:szCs w:val="24"/>
          <w:lang w:val="tt"/>
        </w:rPr>
        <w:lastRenderedPageBreak/>
        <w:t>Татарстан Республикасы</w:t>
      </w:r>
    </w:p>
    <w:p w:rsidR="008072B7" w:rsidRDefault="00E06F51" w:rsidP="007E05DD">
      <w:pPr>
        <w:spacing w:after="0" w:line="240" w:lineRule="auto"/>
        <w:ind w:left="5670"/>
        <w:rPr>
          <w:rFonts w:ascii="Arial" w:eastAsia="Times New Roman" w:hAnsi="Arial" w:cs="Arial"/>
          <w:sz w:val="24"/>
          <w:szCs w:val="24"/>
          <w:lang w:val="tt"/>
        </w:rPr>
      </w:pPr>
      <w:r w:rsidRPr="008072B7">
        <w:rPr>
          <w:rFonts w:ascii="Arial" w:eastAsia="Times New Roman" w:hAnsi="Arial" w:cs="Arial"/>
          <w:sz w:val="24"/>
          <w:szCs w:val="24"/>
          <w:lang w:val="tt"/>
        </w:rPr>
        <w:t xml:space="preserve"> Югары Ослан муниципаль районы  Советының 2021нче елның </w:t>
      </w:r>
    </w:p>
    <w:p w:rsidR="008072B7" w:rsidRDefault="00E06F51" w:rsidP="007E05DD">
      <w:pPr>
        <w:spacing w:after="0" w:line="240" w:lineRule="auto"/>
        <w:ind w:left="5670"/>
        <w:rPr>
          <w:rFonts w:ascii="Arial" w:eastAsia="Times New Roman" w:hAnsi="Arial" w:cs="Arial"/>
          <w:sz w:val="24"/>
          <w:szCs w:val="24"/>
          <w:lang w:val="tt"/>
        </w:rPr>
      </w:pPr>
      <w:r w:rsidRPr="008072B7">
        <w:rPr>
          <w:rFonts w:ascii="Arial" w:eastAsia="Times New Roman" w:hAnsi="Arial" w:cs="Arial"/>
          <w:sz w:val="24"/>
          <w:szCs w:val="24"/>
          <w:lang w:val="tt"/>
        </w:rPr>
        <w:t>1нче мартыннан 8-85нче номерлы к</w:t>
      </w:r>
      <w:r w:rsidR="008072B7">
        <w:rPr>
          <w:rFonts w:ascii="Arial" w:eastAsia="Times New Roman" w:hAnsi="Arial" w:cs="Arial"/>
          <w:sz w:val="24"/>
          <w:szCs w:val="24"/>
          <w:lang w:val="tt"/>
        </w:rPr>
        <w:t>а</w:t>
      </w:r>
      <w:r w:rsidRPr="008072B7">
        <w:rPr>
          <w:rFonts w:ascii="Arial" w:eastAsia="Times New Roman" w:hAnsi="Arial" w:cs="Arial"/>
          <w:sz w:val="24"/>
          <w:szCs w:val="24"/>
          <w:lang w:val="tt"/>
        </w:rPr>
        <w:t xml:space="preserve">рарына  </w:t>
      </w:r>
    </w:p>
    <w:p w:rsidR="00360778" w:rsidRPr="008072B7" w:rsidRDefault="008072B7" w:rsidP="007E05DD">
      <w:pPr>
        <w:spacing w:after="0" w:line="240" w:lineRule="auto"/>
        <w:ind w:left="5670"/>
        <w:rPr>
          <w:rFonts w:ascii="Arial" w:eastAsia="Times New Roman" w:hAnsi="Arial" w:cs="Arial"/>
          <w:sz w:val="24"/>
          <w:szCs w:val="24"/>
        </w:rPr>
      </w:pPr>
      <w:r>
        <w:rPr>
          <w:rFonts w:ascii="Arial" w:eastAsia="Times New Roman" w:hAnsi="Arial" w:cs="Arial"/>
          <w:sz w:val="24"/>
          <w:szCs w:val="24"/>
          <w:lang w:val="tt"/>
        </w:rPr>
        <w:t xml:space="preserve">                      </w:t>
      </w:r>
      <w:r w:rsidR="00E06F51" w:rsidRPr="008072B7">
        <w:rPr>
          <w:rFonts w:ascii="Arial" w:eastAsia="Times New Roman" w:hAnsi="Arial" w:cs="Arial"/>
          <w:sz w:val="24"/>
          <w:szCs w:val="24"/>
          <w:lang w:val="tt"/>
        </w:rPr>
        <w:t xml:space="preserve">1 нче кушымта </w:t>
      </w:r>
    </w:p>
    <w:p w:rsidR="00360778" w:rsidRPr="008072B7" w:rsidRDefault="00360778" w:rsidP="007E05DD">
      <w:pPr>
        <w:spacing w:after="0" w:line="240" w:lineRule="auto"/>
        <w:ind w:left="5670"/>
        <w:jc w:val="both"/>
        <w:rPr>
          <w:rFonts w:ascii="Arial" w:eastAsia="Times New Roman" w:hAnsi="Arial" w:cs="Arial"/>
          <w:sz w:val="24"/>
          <w:szCs w:val="24"/>
        </w:rPr>
      </w:pPr>
    </w:p>
    <w:p w:rsidR="00360778" w:rsidRPr="008072B7" w:rsidRDefault="00E06F51" w:rsidP="007E05DD">
      <w:pPr>
        <w:spacing w:after="0" w:line="240" w:lineRule="auto"/>
        <w:ind w:firstLine="709"/>
        <w:jc w:val="center"/>
        <w:rPr>
          <w:rFonts w:ascii="Arial" w:hAnsi="Arial" w:cs="Arial"/>
          <w:sz w:val="24"/>
          <w:szCs w:val="24"/>
        </w:rPr>
      </w:pPr>
      <w:r w:rsidRPr="008072B7">
        <w:rPr>
          <w:rFonts w:ascii="Arial" w:hAnsi="Arial" w:cs="Arial"/>
          <w:sz w:val="24"/>
          <w:szCs w:val="24"/>
          <w:lang w:val="tt"/>
        </w:rPr>
        <w:t>Татарстан Республикасы Югары Ослан муниципаль районы муниципаль милкендәге күчемсез милекне арендалау шартнамәләр</w:t>
      </w:r>
      <w:r w:rsidRPr="008072B7">
        <w:rPr>
          <w:rFonts w:ascii="Arial" w:hAnsi="Arial" w:cs="Arial"/>
          <w:sz w:val="24"/>
          <w:szCs w:val="24"/>
          <w:lang w:val="tt"/>
        </w:rPr>
        <w:t>е буенча аренда түләвен кичектереп тору шартлары</w:t>
      </w:r>
    </w:p>
    <w:p w:rsidR="00360778" w:rsidRPr="008072B7" w:rsidRDefault="00360778" w:rsidP="007E05DD">
      <w:pPr>
        <w:spacing w:after="0" w:line="240" w:lineRule="auto"/>
        <w:ind w:firstLine="709"/>
        <w:jc w:val="center"/>
        <w:rPr>
          <w:rFonts w:ascii="Arial" w:hAnsi="Arial" w:cs="Arial"/>
          <w:sz w:val="24"/>
          <w:szCs w:val="24"/>
        </w:rPr>
      </w:pPr>
    </w:p>
    <w:p w:rsidR="00360778" w:rsidRPr="008072B7" w:rsidRDefault="008072B7" w:rsidP="007E05DD">
      <w:pPr>
        <w:autoSpaceDE w:val="0"/>
        <w:autoSpaceDN w:val="0"/>
        <w:adjustRightInd w:val="0"/>
        <w:spacing w:after="0" w:line="240" w:lineRule="auto"/>
        <w:jc w:val="both"/>
        <w:rPr>
          <w:rFonts w:ascii="Arial" w:hAnsi="Arial" w:cs="Arial"/>
          <w:bCs/>
          <w:sz w:val="24"/>
          <w:szCs w:val="24"/>
          <w:lang w:val="tt"/>
        </w:rPr>
      </w:pPr>
      <w:r>
        <w:rPr>
          <w:rFonts w:ascii="Arial" w:hAnsi="Arial" w:cs="Arial"/>
          <w:sz w:val="24"/>
          <w:szCs w:val="24"/>
          <w:lang w:val="tt"/>
        </w:rPr>
        <w:t xml:space="preserve">        </w:t>
      </w:r>
      <w:r w:rsidR="00E06F51" w:rsidRPr="008072B7">
        <w:rPr>
          <w:rFonts w:ascii="Arial" w:hAnsi="Arial" w:cs="Arial"/>
          <w:sz w:val="24"/>
          <w:szCs w:val="24"/>
          <w:lang w:val="tt"/>
        </w:rPr>
        <w:t>1. 2020</w:t>
      </w:r>
      <w:r>
        <w:rPr>
          <w:rFonts w:ascii="Arial" w:hAnsi="Arial" w:cs="Arial"/>
          <w:sz w:val="24"/>
          <w:szCs w:val="24"/>
          <w:lang w:val="tt"/>
        </w:rPr>
        <w:t>нче</w:t>
      </w:r>
      <w:r w:rsidR="00E06F51" w:rsidRPr="008072B7">
        <w:rPr>
          <w:rFonts w:ascii="Arial" w:hAnsi="Arial" w:cs="Arial"/>
          <w:sz w:val="24"/>
          <w:szCs w:val="24"/>
          <w:lang w:val="tt"/>
        </w:rPr>
        <w:t xml:space="preserve"> елда күчемсез мөлкәттән файдаланган өчен каралган аренда түләвен түләүне кичектереп торуның әлеге шартлары «Халыкны һәм территорияләрне табигый һәм техноген характердагы гадәттән тыш хәлләрдән яклау</w:t>
      </w:r>
      <w:r w:rsidR="00E06F51" w:rsidRPr="008072B7">
        <w:rPr>
          <w:rFonts w:ascii="Arial" w:hAnsi="Arial" w:cs="Arial"/>
          <w:sz w:val="24"/>
          <w:szCs w:val="24"/>
          <w:lang w:val="tt"/>
        </w:rPr>
        <w:t xml:space="preserve"> турында» Федераль законның 11</w:t>
      </w:r>
      <w:r>
        <w:rPr>
          <w:rFonts w:ascii="Arial" w:hAnsi="Arial" w:cs="Arial"/>
          <w:sz w:val="24"/>
          <w:szCs w:val="24"/>
          <w:lang w:val="tt"/>
        </w:rPr>
        <w:t>нче</w:t>
      </w:r>
      <w:r w:rsidR="00E06F51" w:rsidRPr="008072B7">
        <w:rPr>
          <w:rFonts w:ascii="Arial" w:hAnsi="Arial" w:cs="Arial"/>
          <w:sz w:val="24"/>
          <w:szCs w:val="24"/>
          <w:lang w:val="tt"/>
        </w:rPr>
        <w:t xml:space="preserve"> статьясы нигезендә Татарстан Республикасы Президенты тарафыннан 2020</w:t>
      </w:r>
      <w:r>
        <w:rPr>
          <w:rFonts w:ascii="Arial" w:hAnsi="Arial" w:cs="Arial"/>
          <w:sz w:val="24"/>
          <w:szCs w:val="24"/>
          <w:lang w:val="tt"/>
        </w:rPr>
        <w:t>нче</w:t>
      </w:r>
      <w:r w:rsidR="00E06F51" w:rsidRPr="008072B7">
        <w:rPr>
          <w:rFonts w:ascii="Arial" w:hAnsi="Arial" w:cs="Arial"/>
          <w:sz w:val="24"/>
          <w:szCs w:val="24"/>
          <w:lang w:val="tt"/>
        </w:rPr>
        <w:t xml:space="preserve"> елда төзелгән күчемсез мөлкәтне арендалау шартнамәләренә карата кулланыла, Татарстан Республикасы территориясендә Россия икътисады тармакларында эшчәнлек ал</w:t>
      </w:r>
      <w:r w:rsidR="00E06F51" w:rsidRPr="008072B7">
        <w:rPr>
          <w:rFonts w:ascii="Arial" w:hAnsi="Arial" w:cs="Arial"/>
          <w:sz w:val="24"/>
          <w:szCs w:val="24"/>
          <w:lang w:val="tt"/>
        </w:rPr>
        <w:t>ып баручы оешмалар һәм хосусый эшмәкәрләр булган арендага алучылар белән югары әзерлек һәм гадәттән тыш хәл режимын кертү турында, иң күбе, яңа коронавирус инфекциясе таралу нәтиҗәсендә килеп туган хәл начараю шартларында зыян күргән кешеләр, аларның исемл</w:t>
      </w:r>
      <w:r w:rsidR="00E06F51" w:rsidRPr="008072B7">
        <w:rPr>
          <w:rFonts w:ascii="Arial" w:hAnsi="Arial" w:cs="Arial"/>
          <w:sz w:val="24"/>
          <w:szCs w:val="24"/>
          <w:lang w:val="tt"/>
        </w:rPr>
        <w:t>еге Россия Федерациясе Хөкүмәтенең  2020нче елның 3нче апреленнән 434нче карары белән расланган (алга таба – аренда килешүе, кичектереп тору). Арендатор икътисадый эшчәнлекнең төп яки өстәмә төрләре буенча билгеләнә,</w:t>
      </w:r>
      <w:r>
        <w:rPr>
          <w:rFonts w:ascii="Arial" w:hAnsi="Arial" w:cs="Arial"/>
          <w:sz w:val="24"/>
          <w:szCs w:val="24"/>
          <w:lang w:val="tt"/>
        </w:rPr>
        <w:t xml:space="preserve"> </w:t>
      </w:r>
      <w:r w:rsidR="00E06F51" w:rsidRPr="008072B7">
        <w:rPr>
          <w:rFonts w:ascii="Arial" w:hAnsi="Arial" w:cs="Arial"/>
          <w:sz w:val="24"/>
          <w:szCs w:val="24"/>
          <w:lang w:val="tt"/>
        </w:rPr>
        <w:t xml:space="preserve">алар турында мәгълүмат Юридик затларның </w:t>
      </w:r>
      <w:r w:rsidR="00E06F51" w:rsidRPr="008072B7">
        <w:rPr>
          <w:rFonts w:ascii="Arial" w:hAnsi="Arial" w:cs="Arial"/>
          <w:sz w:val="24"/>
          <w:szCs w:val="24"/>
          <w:lang w:val="tt"/>
        </w:rPr>
        <w:t xml:space="preserve">бердәм дәүләт реестрында яисә хосусый эшмәкәрләрнең Бердәм дәүләт реестрында </w:t>
      </w:r>
      <w:r>
        <w:rPr>
          <w:rFonts w:ascii="Arial" w:hAnsi="Arial" w:cs="Arial"/>
          <w:sz w:val="24"/>
          <w:szCs w:val="24"/>
          <w:lang w:val="tt"/>
        </w:rPr>
        <w:t>бар.</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2. Кичектерү, торак биналардан тыш, күчемсез милеккә карата бирелә.</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3. Кичектерү Татарстан Республикасы территориясендә гадәттән тыш хәлгә югары әзерлек режимы кертелгән к</w:t>
      </w:r>
      <w:r w:rsidRPr="008072B7">
        <w:rPr>
          <w:rFonts w:ascii="Arial" w:hAnsi="Arial" w:cs="Arial"/>
          <w:sz w:val="24"/>
          <w:szCs w:val="24"/>
          <w:lang w:val="tt"/>
        </w:rPr>
        <w:t>өннән</w:t>
      </w:r>
      <w:r w:rsidRPr="008072B7">
        <w:rPr>
          <w:rFonts w:ascii="Arial" w:hAnsi="Arial" w:cs="Arial"/>
          <w:sz w:val="24"/>
          <w:szCs w:val="24"/>
          <w:lang w:val="tt"/>
        </w:rPr>
        <w:t xml:space="preserve"> алып, 2021нче елның 1нче гыйнварына кадәр түбәндәге шартларда бирелә:</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а) аренда тү</w:t>
      </w:r>
      <w:bookmarkStart w:id="0" w:name="_GoBack"/>
      <w:bookmarkEnd w:id="0"/>
      <w:r w:rsidRPr="008072B7">
        <w:rPr>
          <w:rFonts w:ascii="Arial" w:hAnsi="Arial" w:cs="Arial"/>
          <w:sz w:val="24"/>
          <w:szCs w:val="24"/>
          <w:lang w:val="tt"/>
        </w:rPr>
        <w:t>ләве буенча бурыч этаплап 2021нче елның 1нч</w:t>
      </w:r>
      <w:r w:rsidRPr="008072B7">
        <w:rPr>
          <w:rFonts w:ascii="Arial" w:hAnsi="Arial" w:cs="Arial"/>
          <w:sz w:val="24"/>
          <w:szCs w:val="24"/>
          <w:lang w:val="tt"/>
        </w:rPr>
        <w:t>е гыйнварыннан элегрәк түгел һәм</w:t>
      </w:r>
      <w:r w:rsidR="008072B7">
        <w:rPr>
          <w:rFonts w:ascii="Arial" w:hAnsi="Arial" w:cs="Arial"/>
          <w:sz w:val="24"/>
          <w:szCs w:val="24"/>
          <w:lang w:val="tt"/>
        </w:rPr>
        <w:t xml:space="preserve"> </w:t>
      </w:r>
      <w:r w:rsidRPr="008072B7">
        <w:rPr>
          <w:rFonts w:ascii="Arial" w:hAnsi="Arial" w:cs="Arial"/>
          <w:sz w:val="24"/>
          <w:szCs w:val="24"/>
          <w:lang w:val="tt"/>
        </w:rPr>
        <w:t xml:space="preserve">2023нче  елның 1нче гыйнварыннан да соңга калмыйча, аренда шартнамәсе буенча айлык </w:t>
      </w:r>
      <w:r w:rsidRPr="008072B7">
        <w:rPr>
          <w:rFonts w:ascii="Arial" w:hAnsi="Arial" w:cs="Arial"/>
          <w:sz w:val="24"/>
          <w:szCs w:val="24"/>
          <w:lang w:val="tt"/>
        </w:rPr>
        <w:t>аренда түләве күләменнән артмаган күләм</w:t>
      </w:r>
      <w:r w:rsidR="008072B7">
        <w:rPr>
          <w:rFonts w:ascii="Arial" w:hAnsi="Arial" w:cs="Arial"/>
          <w:sz w:val="24"/>
          <w:szCs w:val="24"/>
          <w:lang w:val="tt"/>
        </w:rPr>
        <w:t xml:space="preserve">нәр белән айга бер тапкыр </w:t>
      </w:r>
      <w:r w:rsidRPr="008072B7">
        <w:rPr>
          <w:rFonts w:ascii="Arial" w:hAnsi="Arial" w:cs="Arial"/>
          <w:sz w:val="24"/>
          <w:szCs w:val="24"/>
          <w:lang w:val="tt"/>
        </w:rPr>
        <w:t>түләнергә тиеш;</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б) кичектереп тору тиешле чор өчен аренда түләве күләмендә бирелә;</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 xml:space="preserve">в) аренда түләвен кертү тәртибен һәм срокларын үтәмәүгә бәйле рәвештә чит акчалардан </w:t>
      </w:r>
      <w:r w:rsidRPr="008072B7">
        <w:rPr>
          <w:rFonts w:ascii="Arial" w:hAnsi="Arial" w:cs="Arial"/>
          <w:sz w:val="24"/>
          <w:szCs w:val="24"/>
          <w:lang w:val="tt"/>
        </w:rPr>
        <w:t>файдаланган өчен штрафлар, процентлар яисә башка җаваплылык чаралары (шул исәптән мондый чаралар аренда шартнамәсендә каралган очракларда) кичектергесез кулланылмый;</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г) кичектереп торуга бәйле рәвештә арендатор тарафыннан түләнергә тиешле өстәмә түләүләрне</w:t>
      </w:r>
      <w:r w:rsidRPr="008072B7">
        <w:rPr>
          <w:rFonts w:ascii="Arial" w:hAnsi="Arial" w:cs="Arial"/>
          <w:sz w:val="24"/>
          <w:szCs w:val="24"/>
          <w:lang w:val="tt"/>
        </w:rPr>
        <w:t xml:space="preserve"> арендага алучы тарафыннан билгеләү рөхсәт ителми;</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д) кичектерү бирелә торган аренда түләве күләме яклар килешүе буенча киметелергә мөмкин;</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t xml:space="preserve">е) әгәр аренда шартнамәсендә арендатордан коммуналь хезмәтләр һәм (яисә) арендалаучыдан файдаланган өчен түләүләрне </w:t>
      </w:r>
      <w:r w:rsidRPr="008072B7">
        <w:rPr>
          <w:rFonts w:ascii="Arial" w:hAnsi="Arial" w:cs="Arial"/>
          <w:sz w:val="24"/>
          <w:szCs w:val="24"/>
          <w:lang w:val="tt"/>
        </w:rPr>
        <w:t>аренда түләвенә кертү, аренда түләвенең күрсәтелгән өлеше буенча кичектерү каралган булса, моңа Татарстан Республикасы территориясендә югары әзерлек яисә гадәттән тыш хәл режимы гамәлдә булган чорда арендага бирүче мондый хезмәт күрсәтүләр өчен түләүдән һә</w:t>
      </w:r>
      <w:r w:rsidRPr="008072B7">
        <w:rPr>
          <w:rFonts w:ascii="Arial" w:hAnsi="Arial" w:cs="Arial"/>
          <w:sz w:val="24"/>
          <w:szCs w:val="24"/>
          <w:lang w:val="tt"/>
        </w:rPr>
        <w:t>м (яисә) мондый чыгымнарны түләүдән азат ителгән очраклар керми.</w:t>
      </w:r>
    </w:p>
    <w:p w:rsidR="00360778" w:rsidRPr="008072B7" w:rsidRDefault="00E06F51" w:rsidP="007E05DD">
      <w:pPr>
        <w:spacing w:after="0" w:line="240" w:lineRule="auto"/>
        <w:ind w:firstLine="709"/>
        <w:jc w:val="both"/>
        <w:rPr>
          <w:rFonts w:ascii="Arial" w:hAnsi="Arial" w:cs="Arial"/>
          <w:sz w:val="24"/>
          <w:szCs w:val="24"/>
        </w:rPr>
      </w:pPr>
      <w:r w:rsidRPr="008072B7">
        <w:rPr>
          <w:rFonts w:ascii="Arial" w:hAnsi="Arial" w:cs="Arial"/>
          <w:sz w:val="24"/>
          <w:szCs w:val="24"/>
          <w:lang w:val="tt"/>
        </w:rPr>
        <w:lastRenderedPageBreak/>
        <w:t>4. 3 пунктта каралган кичектерү шартлары мондый килешү төзү датасына карамастан, аренда шартнамәсенә карата өстәмә килешүләргә карата кулланыла.</w:t>
      </w:r>
    </w:p>
    <w:p w:rsidR="00360778" w:rsidRPr="008072B7" w:rsidRDefault="00360778" w:rsidP="007E05DD">
      <w:pPr>
        <w:spacing w:line="240" w:lineRule="auto"/>
        <w:rPr>
          <w:rFonts w:ascii="Arial" w:hAnsi="Arial" w:cs="Arial"/>
          <w:sz w:val="24"/>
          <w:szCs w:val="24"/>
        </w:rPr>
      </w:pPr>
    </w:p>
    <w:p w:rsidR="00360778" w:rsidRPr="008072B7" w:rsidRDefault="00360778" w:rsidP="007E05DD">
      <w:pPr>
        <w:spacing w:line="240" w:lineRule="auto"/>
        <w:rPr>
          <w:rFonts w:ascii="Arial" w:hAnsi="Arial" w:cs="Arial"/>
          <w:sz w:val="24"/>
          <w:szCs w:val="24"/>
        </w:rPr>
      </w:pPr>
    </w:p>
    <w:p w:rsidR="00360778" w:rsidRPr="008072B7" w:rsidRDefault="00360778" w:rsidP="007E05DD">
      <w:pPr>
        <w:spacing w:line="240" w:lineRule="auto"/>
        <w:rPr>
          <w:rFonts w:ascii="Arial" w:hAnsi="Arial" w:cs="Arial"/>
          <w:sz w:val="24"/>
          <w:szCs w:val="24"/>
        </w:rPr>
      </w:pPr>
    </w:p>
    <w:p w:rsidR="00360778" w:rsidRPr="008072B7" w:rsidRDefault="00360778" w:rsidP="007E05DD">
      <w:pPr>
        <w:spacing w:line="240" w:lineRule="auto"/>
        <w:rPr>
          <w:rFonts w:ascii="Arial" w:hAnsi="Arial" w:cs="Arial"/>
          <w:sz w:val="24"/>
          <w:szCs w:val="24"/>
        </w:rPr>
      </w:pPr>
    </w:p>
    <w:p w:rsidR="00360778" w:rsidRPr="008072B7" w:rsidRDefault="00360778" w:rsidP="007E05DD">
      <w:pPr>
        <w:spacing w:line="240" w:lineRule="auto"/>
        <w:rPr>
          <w:rFonts w:ascii="Arial" w:hAnsi="Arial" w:cs="Arial"/>
          <w:sz w:val="24"/>
          <w:szCs w:val="24"/>
        </w:rPr>
      </w:pPr>
    </w:p>
    <w:sectPr w:rsidR="00360778" w:rsidRPr="008072B7" w:rsidSect="008072B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052A3"/>
    <w:multiLevelType w:val="multilevel"/>
    <w:tmpl w:val="A9268DB4"/>
    <w:lvl w:ilvl="0">
      <w:start w:val="1"/>
      <w:numFmt w:val="decimal"/>
      <w:lvlText w:val="%1."/>
      <w:lvlJc w:val="left"/>
      <w:pPr>
        <w:ind w:left="1684" w:hanging="975"/>
      </w:pPr>
      <w:rPr>
        <w:rFonts w:hint="default"/>
      </w:rPr>
    </w:lvl>
    <w:lvl w:ilvl="1">
      <w:start w:val="1"/>
      <w:numFmt w:val="decimal"/>
      <w:isLgl/>
      <w:lvlText w:val="%1.%2."/>
      <w:lvlJc w:val="left"/>
      <w:pPr>
        <w:ind w:left="2404" w:hanging="720"/>
      </w:pPr>
      <w:rPr>
        <w:rFonts w:hint="default"/>
      </w:rPr>
    </w:lvl>
    <w:lvl w:ilvl="2">
      <w:start w:val="1"/>
      <w:numFmt w:val="decimal"/>
      <w:isLgl/>
      <w:lvlText w:val="%1.%2.%3."/>
      <w:lvlJc w:val="left"/>
      <w:pPr>
        <w:ind w:left="3379" w:hanging="720"/>
      </w:pPr>
      <w:rPr>
        <w:rFonts w:hint="default"/>
      </w:rPr>
    </w:lvl>
    <w:lvl w:ilvl="3">
      <w:start w:val="1"/>
      <w:numFmt w:val="decimal"/>
      <w:isLgl/>
      <w:lvlText w:val="%1.%2.%3.%4."/>
      <w:lvlJc w:val="left"/>
      <w:pPr>
        <w:ind w:left="4714" w:hanging="1080"/>
      </w:pPr>
      <w:rPr>
        <w:rFonts w:hint="default"/>
      </w:rPr>
    </w:lvl>
    <w:lvl w:ilvl="4">
      <w:start w:val="1"/>
      <w:numFmt w:val="decimal"/>
      <w:isLgl/>
      <w:lvlText w:val="%1.%2.%3.%4.%5."/>
      <w:lvlJc w:val="left"/>
      <w:pPr>
        <w:ind w:left="5689" w:hanging="1080"/>
      </w:pPr>
      <w:rPr>
        <w:rFonts w:hint="default"/>
      </w:rPr>
    </w:lvl>
    <w:lvl w:ilvl="5">
      <w:start w:val="1"/>
      <w:numFmt w:val="decimal"/>
      <w:isLgl/>
      <w:lvlText w:val="%1.%2.%3.%4.%5.%6."/>
      <w:lvlJc w:val="left"/>
      <w:pPr>
        <w:ind w:left="7024" w:hanging="1440"/>
      </w:pPr>
      <w:rPr>
        <w:rFonts w:hint="default"/>
      </w:rPr>
    </w:lvl>
    <w:lvl w:ilvl="6">
      <w:start w:val="1"/>
      <w:numFmt w:val="decimal"/>
      <w:isLgl/>
      <w:lvlText w:val="%1.%2.%3.%4.%5.%6.%7."/>
      <w:lvlJc w:val="left"/>
      <w:pPr>
        <w:ind w:left="7999" w:hanging="1440"/>
      </w:pPr>
      <w:rPr>
        <w:rFonts w:hint="default"/>
      </w:rPr>
    </w:lvl>
    <w:lvl w:ilvl="7">
      <w:start w:val="1"/>
      <w:numFmt w:val="decimal"/>
      <w:isLgl/>
      <w:lvlText w:val="%1.%2.%3.%4.%5.%6.%7.%8."/>
      <w:lvlJc w:val="left"/>
      <w:pPr>
        <w:ind w:left="9334" w:hanging="1800"/>
      </w:pPr>
      <w:rPr>
        <w:rFonts w:hint="default"/>
      </w:rPr>
    </w:lvl>
    <w:lvl w:ilvl="8">
      <w:start w:val="1"/>
      <w:numFmt w:val="decimal"/>
      <w:isLgl/>
      <w:lvlText w:val="%1.%2.%3.%4.%5.%6.%7.%8.%9."/>
      <w:lvlJc w:val="left"/>
      <w:pPr>
        <w:ind w:left="106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778"/>
    <w:rsid w:val="00360778"/>
    <w:rsid w:val="004A515B"/>
    <w:rsid w:val="007E05DD"/>
    <w:rsid w:val="008072B7"/>
    <w:rsid w:val="00E06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7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07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0778"/>
    <w:rPr>
      <w:rFonts w:ascii="Tahoma" w:hAnsi="Tahoma" w:cs="Tahoma"/>
      <w:sz w:val="16"/>
      <w:szCs w:val="16"/>
    </w:rPr>
  </w:style>
  <w:style w:type="character" w:styleId="a5">
    <w:name w:val="Hyperlink"/>
    <w:basedOn w:val="a0"/>
    <w:rsid w:val="00EF7B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7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07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0778"/>
    <w:rPr>
      <w:rFonts w:ascii="Tahoma" w:hAnsi="Tahoma" w:cs="Tahoma"/>
      <w:sz w:val="16"/>
      <w:szCs w:val="16"/>
    </w:rPr>
  </w:style>
  <w:style w:type="character" w:styleId="a5">
    <w:name w:val="Hyperlink"/>
    <w:basedOn w:val="a0"/>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844</Words>
  <Characters>4814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1</cp:lastModifiedBy>
  <cp:revision>3</cp:revision>
  <cp:lastPrinted>2021-03-09T08:35:00Z</cp:lastPrinted>
  <dcterms:created xsi:type="dcterms:W3CDTF">2021-03-02T06:22:00Z</dcterms:created>
  <dcterms:modified xsi:type="dcterms:W3CDTF">2021-03-09T08:35:00Z</dcterms:modified>
</cp:coreProperties>
</file>